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103" w:rsidRPr="004C794A" w:rsidRDefault="00892103" w:rsidP="00892103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sz w:val="28"/>
          <w:szCs w:val="28"/>
          <w:lang w:eastAsia="ru-RU"/>
        </w:rPr>
        <w:t>Функция потерь (</w:t>
      </w:r>
      <w:proofErr w:type="spellStart"/>
      <w:r>
        <w:rPr>
          <w:rFonts w:ascii="Arial" w:eastAsia="Times New Roman" w:hAnsi="Arial" w:cs="Arial"/>
          <w:b/>
          <w:sz w:val="28"/>
          <w:szCs w:val="28"/>
          <w:lang w:eastAsia="ru-RU"/>
        </w:rPr>
        <w:t>Loss</w:t>
      </w:r>
      <w:proofErr w:type="spellEnd"/>
      <w:r>
        <w:rPr>
          <w:rFonts w:ascii="Arial" w:eastAsia="Times New Roman" w:hAnsi="Arial" w:cs="Arial"/>
          <w:b/>
          <w:sz w:val="28"/>
          <w:szCs w:val="28"/>
          <w:lang w:eastAsia="ru-RU"/>
        </w:rPr>
        <w:t>). Урок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Итак, м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>ы уже знаем устройство искусственного нейрона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и даже саму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нейросеть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 в целом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>. Но как оценить, хорошо ли он</w:t>
      </w:r>
      <w:r>
        <w:rPr>
          <w:rFonts w:ascii="Arial" w:eastAsia="Times New Roman" w:hAnsi="Arial" w:cs="Arial"/>
          <w:sz w:val="28"/>
          <w:szCs w:val="28"/>
          <w:lang w:eastAsia="ru-RU"/>
        </w:rPr>
        <w:t>а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работает? Для этого нужна функция потерь — она сравнивает предсказание сети 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F2365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) с правильным ответом 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F2365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) и выдаёт число: штраф за ошибку. Ч</w:t>
      </w:r>
      <w:r>
        <w:rPr>
          <w:rFonts w:ascii="Arial" w:eastAsia="Times New Roman" w:hAnsi="Arial" w:cs="Arial"/>
          <w:sz w:val="28"/>
          <w:szCs w:val="28"/>
          <w:lang w:eastAsia="ru-RU"/>
        </w:rPr>
        <w:t>ем оно меньше, тем точнее сеть.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t>Представ</w:t>
      </w:r>
      <w:r>
        <w:rPr>
          <w:rFonts w:ascii="Arial" w:eastAsia="Times New Roman" w:hAnsi="Arial" w:cs="Arial"/>
          <w:sz w:val="28"/>
          <w:szCs w:val="28"/>
          <w:lang w:eastAsia="ru-RU"/>
        </w:rPr>
        <w:t>им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дартс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: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пусть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F2365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— это центр мишени,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а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F2365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— точка, куда </w:t>
      </w:r>
      <w:r>
        <w:rPr>
          <w:rFonts w:ascii="Arial" w:eastAsia="Times New Roman" w:hAnsi="Arial" w:cs="Arial"/>
          <w:sz w:val="28"/>
          <w:szCs w:val="28"/>
          <w:lang w:eastAsia="ru-RU"/>
        </w:rPr>
        <w:t>прилетел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дротик. Функция потерь — это расстояние от дротика до центра (но не </w:t>
      </w:r>
      <w:r>
        <w:rPr>
          <w:rFonts w:ascii="Arial" w:eastAsia="Times New Roman" w:hAnsi="Arial" w:cs="Arial"/>
          <w:sz w:val="28"/>
          <w:szCs w:val="28"/>
          <w:lang w:eastAsia="ru-RU"/>
        </w:rPr>
        <w:t>в физическом смысле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>, а специальное, которое по-разному считает промахи в зависимости от задачи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>однако</w:t>
      </w:r>
      <w:proofErr w:type="gram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 чем дальше дротик от центра тем это расстояние</w:t>
      </w:r>
      <w:r w:rsidRPr="00F2365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больше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). </w:t>
      </w:r>
      <w:r>
        <w:rPr>
          <w:rFonts w:ascii="Arial" w:eastAsia="Times New Roman" w:hAnsi="Arial" w:cs="Arial"/>
          <w:sz w:val="28"/>
          <w:szCs w:val="28"/>
          <w:lang w:eastAsia="ru-RU"/>
        </w:rPr>
        <w:t>Цель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– свести это расстояние к нулю.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Выбор функции потерь зависит от задачи. Мы рассмотрим четыре самые распространённые: для регрессии (прогноз числа) — </w:t>
      </w:r>
      <w:r w:rsidRPr="00F2365A">
        <w:rPr>
          <w:rFonts w:ascii="Arial" w:eastAsia="Times New Roman" w:hAnsi="Arial" w:cs="Arial"/>
          <w:i/>
          <w:sz w:val="28"/>
          <w:szCs w:val="28"/>
          <w:lang w:eastAsia="ru-RU"/>
        </w:rPr>
        <w:t>среднюю квадратичную ошибку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r w:rsidRPr="00F2365A">
        <w:rPr>
          <w:rFonts w:ascii="Arial" w:eastAsia="Times New Roman" w:hAnsi="Arial" w:cs="Arial"/>
          <w:i/>
          <w:sz w:val="28"/>
          <w:szCs w:val="28"/>
          <w:lang w:eastAsia="ru-RU"/>
        </w:rPr>
        <w:t>MSE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) и </w:t>
      </w:r>
      <w:r w:rsidRPr="00F2365A">
        <w:rPr>
          <w:rFonts w:ascii="Arial" w:eastAsia="Times New Roman" w:hAnsi="Arial" w:cs="Arial"/>
          <w:i/>
          <w:sz w:val="28"/>
          <w:szCs w:val="28"/>
          <w:lang w:eastAsia="ru-RU"/>
        </w:rPr>
        <w:t>среднюю абсолютную ошибку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r w:rsidRPr="00F2365A">
        <w:rPr>
          <w:rFonts w:ascii="Arial" w:eastAsia="Times New Roman" w:hAnsi="Arial" w:cs="Arial"/>
          <w:i/>
          <w:sz w:val="28"/>
          <w:szCs w:val="28"/>
          <w:lang w:eastAsia="ru-RU"/>
        </w:rPr>
        <w:t>MAE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>); для бинарной классификации (ответ «</w:t>
      </w:r>
      <w:proofErr w:type="gram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да»/</w:t>
      </w:r>
      <w:proofErr w:type="gram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«нет») — бинарную кросс-энтропию; для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многоклассовой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классификации (выбор одного из нескольких классов) — категориальную кросс-энтропию, которая используется вместе с функцией актив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ации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softmax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 на выходном слое.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Начнём с регрессии. Пусть у нас есть один обучающий пример: правильный ответ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F2365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(это число), а сеть выдала предсказание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F2365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. Самое простое — взять разность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-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. Но если мы просто сложим такие разности для многих примеров, то положительные и отрицательные ошибки могут сократиться, и мы получим ноль, даже если ошибки большие. Поэтому разность возводят в квадрат. Получается квадратичная ошибка для одного примера: 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F2365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–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F2365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F2365A">
        <w:rPr>
          <w:rFonts w:ascii="Arial" w:eastAsia="Times New Roman" w:hAnsi="Arial" w:cs="Arial"/>
          <w:sz w:val="28"/>
          <w:szCs w:val="28"/>
          <w:vertAlign w:val="superscript"/>
          <w:lang w:eastAsia="ru-RU"/>
        </w:rPr>
        <w:t>2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. Чтобы получить </w:t>
      </w:r>
      <w:r w:rsidRPr="00D1760A">
        <w:rPr>
          <w:rFonts w:ascii="Arial" w:eastAsia="Times New Roman" w:hAnsi="Arial" w:cs="Arial"/>
          <w:i/>
          <w:sz w:val="28"/>
          <w:szCs w:val="28"/>
          <w:lang w:eastAsia="ru-RU"/>
        </w:rPr>
        <w:t>среднюю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D1760A">
        <w:rPr>
          <w:rFonts w:ascii="Arial" w:eastAsia="Times New Roman" w:hAnsi="Arial" w:cs="Arial"/>
          <w:i/>
          <w:sz w:val="28"/>
          <w:szCs w:val="28"/>
          <w:lang w:eastAsia="ru-RU"/>
        </w:rPr>
        <w:t>квадратичную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D1760A">
        <w:rPr>
          <w:rFonts w:ascii="Arial" w:eastAsia="Times New Roman" w:hAnsi="Arial" w:cs="Arial"/>
          <w:i/>
          <w:sz w:val="28"/>
          <w:szCs w:val="28"/>
          <w:lang w:eastAsia="ru-RU"/>
        </w:rPr>
        <w:t>ошибку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r w:rsidRPr="00F2365A">
        <w:rPr>
          <w:rFonts w:ascii="Arial" w:eastAsia="Times New Roman" w:hAnsi="Arial" w:cs="Arial"/>
          <w:i/>
          <w:sz w:val="28"/>
          <w:szCs w:val="28"/>
          <w:lang w:eastAsia="ru-RU"/>
        </w:rPr>
        <w:t xml:space="preserve">MSE — </w:t>
      </w:r>
      <w:proofErr w:type="spellStart"/>
      <w:r w:rsidRPr="00F2365A">
        <w:rPr>
          <w:rFonts w:ascii="Arial" w:eastAsia="Times New Roman" w:hAnsi="Arial" w:cs="Arial"/>
          <w:i/>
          <w:sz w:val="28"/>
          <w:szCs w:val="28"/>
          <w:lang w:eastAsia="ru-RU"/>
        </w:rPr>
        <w:t>Mean</w:t>
      </w:r>
      <w:proofErr w:type="spellEnd"/>
      <w:r w:rsidRPr="00F2365A">
        <w:rPr>
          <w:rFonts w:ascii="Arial" w:eastAsia="Times New Roman" w:hAnsi="Arial" w:cs="Arial"/>
          <w:i/>
          <w:sz w:val="28"/>
          <w:szCs w:val="28"/>
          <w:lang w:eastAsia="ru-RU"/>
        </w:rPr>
        <w:t xml:space="preserve"> </w:t>
      </w:r>
      <w:proofErr w:type="spellStart"/>
      <w:r w:rsidRPr="00F2365A">
        <w:rPr>
          <w:rFonts w:ascii="Arial" w:eastAsia="Times New Roman" w:hAnsi="Arial" w:cs="Arial"/>
          <w:i/>
          <w:sz w:val="28"/>
          <w:szCs w:val="28"/>
          <w:lang w:eastAsia="ru-RU"/>
        </w:rPr>
        <w:t>Squared</w:t>
      </w:r>
      <w:proofErr w:type="spellEnd"/>
      <w:r w:rsidRPr="00F2365A">
        <w:rPr>
          <w:rFonts w:ascii="Arial" w:eastAsia="Times New Roman" w:hAnsi="Arial" w:cs="Arial"/>
          <w:i/>
          <w:sz w:val="28"/>
          <w:szCs w:val="28"/>
          <w:lang w:eastAsia="ru-RU"/>
        </w:rPr>
        <w:t xml:space="preserve"> </w:t>
      </w:r>
      <w:proofErr w:type="spellStart"/>
      <w:r w:rsidRPr="00F2365A">
        <w:rPr>
          <w:rFonts w:ascii="Arial" w:eastAsia="Times New Roman" w:hAnsi="Arial" w:cs="Arial"/>
          <w:i/>
          <w:sz w:val="28"/>
          <w:szCs w:val="28"/>
          <w:lang w:eastAsia="ru-RU"/>
        </w:rPr>
        <w:t>Error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) для набора из N примеров, мы суммируем квадраты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разностей и делим на N:</w:t>
      </w:r>
    </w:p>
    <w:p w:rsidR="00892103" w:rsidRPr="00D1760A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D1760A">
        <w:rPr>
          <w:rFonts w:ascii="Arial" w:eastAsia="Times New Roman" w:hAnsi="Arial" w:cs="Arial"/>
          <w:i/>
          <w:sz w:val="28"/>
          <w:szCs w:val="28"/>
          <w:lang w:val="en-US" w:eastAsia="ru-RU"/>
        </w:rPr>
        <w:t>MSE</w:t>
      </w:r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gramStart"/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 xml:space="preserve">= </w:t>
      </w:r>
      <w:proofErr w:type="gramEnd"/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i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=1</m:t>
                </m:r>
              </m:sub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y</m:t>
                        </m:r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val="en-US" w:eastAsia="ru-RU"/>
                          </w:rPr>
                          <m:t>_</m:t>
                        </m:r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pred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y</m:t>
                        </m:r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val="en-US" w:eastAsia="ru-RU"/>
                          </w:rPr>
                          <m:t>_</m:t>
                        </m:r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target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N</m:t>
            </m:r>
          </m:den>
        </m:f>
      </m:oMath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>MSE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хорошо подходит, когда нужно «наказывать» большие ошибки сильнее, потому что квадрат растёт быстрее, чем модуль. Её производная по предсказанию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(для одного примера) равна 2*(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–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), что нам пригодится при о</w:t>
      </w:r>
      <w:r>
        <w:rPr>
          <w:rFonts w:ascii="Arial" w:eastAsia="Times New Roman" w:hAnsi="Arial" w:cs="Arial"/>
          <w:sz w:val="28"/>
          <w:szCs w:val="28"/>
          <w:lang w:eastAsia="ru-RU"/>
        </w:rPr>
        <w:t>братном распространении ошибки.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Альтернатива — </w:t>
      </w:r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>средняя абсолютная ошибка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 xml:space="preserve">MAE — </w:t>
      </w:r>
      <w:proofErr w:type="spellStart"/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>Mean</w:t>
      </w:r>
      <w:proofErr w:type="spellEnd"/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 xml:space="preserve"> </w:t>
      </w:r>
      <w:proofErr w:type="spellStart"/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>Absolute</w:t>
      </w:r>
      <w:proofErr w:type="spellEnd"/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 xml:space="preserve"> </w:t>
      </w:r>
      <w:proofErr w:type="spellStart"/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>Error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). </w:t>
      </w:r>
      <w:r>
        <w:rPr>
          <w:rFonts w:ascii="Arial" w:eastAsia="Times New Roman" w:hAnsi="Arial" w:cs="Arial"/>
          <w:sz w:val="28"/>
          <w:szCs w:val="28"/>
          <w:lang w:eastAsia="ru-RU"/>
        </w:rPr>
        <w:t>Здесь мы берём модуль разности:</w:t>
      </w:r>
    </w:p>
    <w:p w:rsidR="00892103" w:rsidRP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450A6">
        <w:rPr>
          <w:rFonts w:ascii="Arial" w:eastAsia="Times New Roman" w:hAnsi="Arial" w:cs="Arial"/>
          <w:i/>
          <w:sz w:val="28"/>
          <w:szCs w:val="28"/>
          <w:lang w:val="en-US" w:eastAsia="ru-RU"/>
        </w:rPr>
        <w:t>M</w:t>
      </w:r>
      <w:r>
        <w:rPr>
          <w:rFonts w:ascii="Arial" w:eastAsia="Times New Roman" w:hAnsi="Arial" w:cs="Arial"/>
          <w:i/>
          <w:sz w:val="28"/>
          <w:szCs w:val="28"/>
          <w:lang w:val="en-US" w:eastAsia="ru-RU"/>
        </w:rPr>
        <w:t>A</w:t>
      </w:r>
      <w:r w:rsidRPr="009450A6">
        <w:rPr>
          <w:rFonts w:ascii="Arial" w:eastAsia="Times New Roman" w:hAnsi="Arial" w:cs="Arial"/>
          <w:i/>
          <w:sz w:val="28"/>
          <w:szCs w:val="28"/>
          <w:lang w:val="en-US" w:eastAsia="ru-RU"/>
        </w:rPr>
        <w:t>E</w:t>
      </w:r>
      <w:r w:rsidRPr="00892103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gramStart"/>
      <w:r w:rsidRPr="00892103"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w:proofErr w:type="gramEnd"/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i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=1</m:t>
                </m:r>
              </m:sub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N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y</m:t>
                        </m:r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_</m:t>
                        </m:r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pred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y</m:t>
                        </m:r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_</m:t>
                        </m:r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target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  <w:lang w:eastAsia="ru-RU"/>
                          </w:rPr>
                          <m:t>i</m:t>
                        </m:r>
                      </m:sub>
                    </m:sSub>
                  </m:e>
                </m:d>
              </m:e>
            </m:nary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N</m:t>
            </m:r>
          </m:den>
        </m:f>
      </m:oMath>
      <w:r w:rsidRPr="00892103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>MAE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более устойчива к выбросам (очень большим ошибкам), потому что не возводит их в квадрат. Её производная по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равна +1, если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proofErr w:type="gram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&gt;</w:t>
      </w:r>
      <w:proofErr w:type="gram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, и -1, если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&lt;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; в точке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производная не определена, но на практике её </w:t>
      </w:r>
      <w:r>
        <w:rPr>
          <w:rFonts w:ascii="Arial" w:eastAsia="Times New Roman" w:hAnsi="Arial" w:cs="Arial"/>
          <w:sz w:val="28"/>
          <w:szCs w:val="28"/>
          <w:lang w:eastAsia="ru-RU"/>
        </w:rPr>
        <w:t>просто доопределяют нулём.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lastRenderedPageBreak/>
        <w:t xml:space="preserve">Теперь рассмотрим задачу бинарной классификации. Здесь правильный ответ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— это либо 0, либо 1 (например, «нет» или «да»). Выход сети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9450A6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— это число от 0 до 1, которое интерпретируют как вероятность принадлежности к классу 1. Для такого случая используют </w:t>
      </w:r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>бинарную кросс-энтропию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proofErr w:type="spellStart"/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>binary</w:t>
      </w:r>
      <w:proofErr w:type="spellEnd"/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 xml:space="preserve"> </w:t>
      </w:r>
      <w:proofErr w:type="spellStart"/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>cross-entropy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, часто называют </w:t>
      </w:r>
      <w:proofErr w:type="spellStart"/>
      <w:r w:rsidRPr="009450A6">
        <w:rPr>
          <w:rFonts w:ascii="Arial" w:eastAsia="Times New Roman" w:hAnsi="Arial" w:cs="Arial"/>
          <w:i/>
          <w:sz w:val="28"/>
          <w:szCs w:val="28"/>
          <w:lang w:eastAsia="ru-RU"/>
        </w:rPr>
        <w:t>log_loss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). Формула для одного примера:</w:t>
      </w:r>
    </w:p>
    <w:p w:rsidR="00892103" w:rsidRP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>L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oss</w:t>
      </w:r>
      <w:r w:rsidRPr="00892103">
        <w:rPr>
          <w:rFonts w:ascii="Arial" w:eastAsia="Times New Roman" w:hAnsi="Arial" w:cs="Arial"/>
          <w:sz w:val="28"/>
          <w:szCs w:val="28"/>
          <w:lang w:eastAsia="ru-RU"/>
        </w:rPr>
        <w:t xml:space="preserve"> = </w:t>
      </w:r>
      <w:proofErr w:type="gramStart"/>
      <w:r w:rsidRPr="00892103">
        <w:rPr>
          <w:rFonts w:ascii="Arial" w:eastAsia="Times New Roman" w:hAnsi="Arial" w:cs="Arial"/>
          <w:sz w:val="28"/>
          <w:szCs w:val="28"/>
          <w:lang w:eastAsia="ru-RU"/>
        </w:rPr>
        <w:t>-(</w:t>
      </w:r>
      <w:proofErr w:type="gramEnd"/>
      <w:r w:rsidRPr="00892103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892103">
        <w:rPr>
          <w:rFonts w:ascii="Arial" w:eastAsia="Times New Roman" w:hAnsi="Arial" w:cs="Arial"/>
          <w:sz w:val="28"/>
          <w:szCs w:val="28"/>
          <w:lang w:eastAsia="ru-RU"/>
        </w:rPr>
        <w:t>_</w:t>
      </w:r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>target</w:t>
      </w:r>
      <w:r w:rsidRPr="00892103">
        <w:rPr>
          <w:rFonts w:ascii="Arial" w:eastAsia="Times New Roman" w:hAnsi="Arial" w:cs="Arial"/>
          <w:sz w:val="28"/>
          <w:szCs w:val="28"/>
          <w:lang w:eastAsia="ru-RU"/>
        </w:rPr>
        <w:t xml:space="preserve"> · </w:t>
      </w:r>
      <w:proofErr w:type="spellStart"/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>ln</w:t>
      </w:r>
      <w:proofErr w:type="spellEnd"/>
      <w:r w:rsidRPr="00892103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892103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>pred</w:t>
      </w:r>
      <w:proofErr w:type="spellEnd"/>
      <w:r w:rsidRPr="00892103">
        <w:rPr>
          <w:rFonts w:ascii="Arial" w:eastAsia="Times New Roman" w:hAnsi="Arial" w:cs="Arial"/>
          <w:sz w:val="28"/>
          <w:szCs w:val="28"/>
          <w:lang w:eastAsia="ru-RU"/>
        </w:rPr>
        <w:t>) + (1-</w:t>
      </w:r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892103">
        <w:rPr>
          <w:rFonts w:ascii="Arial" w:eastAsia="Times New Roman" w:hAnsi="Arial" w:cs="Arial"/>
          <w:sz w:val="28"/>
          <w:szCs w:val="28"/>
          <w:lang w:eastAsia="ru-RU"/>
        </w:rPr>
        <w:t>_</w:t>
      </w:r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>target</w:t>
      </w:r>
      <w:r w:rsidRPr="00892103">
        <w:rPr>
          <w:rFonts w:ascii="Arial" w:eastAsia="Times New Roman" w:hAnsi="Arial" w:cs="Arial"/>
          <w:sz w:val="28"/>
          <w:szCs w:val="28"/>
          <w:lang w:eastAsia="ru-RU"/>
        </w:rPr>
        <w:t xml:space="preserve">) · </w:t>
      </w:r>
      <w:proofErr w:type="spellStart"/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>ln</w:t>
      </w:r>
      <w:proofErr w:type="spellEnd"/>
      <w:r w:rsidRPr="00892103">
        <w:rPr>
          <w:rFonts w:ascii="Arial" w:eastAsia="Times New Roman" w:hAnsi="Arial" w:cs="Arial"/>
          <w:sz w:val="28"/>
          <w:szCs w:val="28"/>
          <w:lang w:eastAsia="ru-RU"/>
        </w:rPr>
        <w:t>(1-</w:t>
      </w:r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892103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D1760A">
        <w:rPr>
          <w:rFonts w:ascii="Arial" w:eastAsia="Times New Roman" w:hAnsi="Arial" w:cs="Arial"/>
          <w:sz w:val="28"/>
          <w:szCs w:val="28"/>
          <w:lang w:val="en-US" w:eastAsia="ru-RU"/>
        </w:rPr>
        <w:t>pred</w:t>
      </w:r>
      <w:proofErr w:type="spellEnd"/>
      <w:r w:rsidRPr="00892103">
        <w:rPr>
          <w:rFonts w:ascii="Arial" w:eastAsia="Times New Roman" w:hAnsi="Arial" w:cs="Arial"/>
          <w:sz w:val="28"/>
          <w:szCs w:val="28"/>
          <w:lang w:eastAsia="ru-RU"/>
        </w:rPr>
        <w:t>) ).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Как это понимать? Если правильный ответ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1, то второе слагаемое обнуляется, и мы получаем L</w:t>
      </w:r>
      <w:proofErr w:type="spellStart"/>
      <w:r>
        <w:rPr>
          <w:rFonts w:ascii="Arial" w:eastAsia="Times New Roman" w:hAnsi="Arial" w:cs="Arial"/>
          <w:sz w:val="28"/>
          <w:szCs w:val="28"/>
          <w:lang w:val="en-US" w:eastAsia="ru-RU"/>
        </w:rPr>
        <w:t>oss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-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ln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(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). Чем ближе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к 1, тем меньше логарифм (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он 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стремится к 0). Чем ближе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к 0, тем логарифм стремится к минус бесконечности, и оши</w:t>
      </w:r>
      <w:r>
        <w:rPr>
          <w:rFonts w:ascii="Arial" w:eastAsia="Times New Roman" w:hAnsi="Arial" w:cs="Arial"/>
          <w:sz w:val="28"/>
          <w:szCs w:val="28"/>
          <w:lang w:eastAsia="ru-RU"/>
        </w:rPr>
        <w:t>бка становится огромной — сеть наказывают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за уверенный неправильный ответ. Если же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D1760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= 0, то первое слагаемое обнуляется, и L = -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ln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(1-pred) — аналогично, но уже для случая, когда сеть предсказывает единицу, а правильный ответ ноль. Таким образом, кросс-энтропия сильно штрафует уверенные ошибки. Её производная по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D1760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для одного примера равна 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D1760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–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D1760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) / 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D1760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proofErr w:type="gram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8"/>
            <w:szCs w:val="28"/>
            <w:lang w:eastAsia="ru-RU"/>
          </w:rPr>
          <m:t>·</m:t>
        </m:r>
      </m:oMath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proofErr w:type="gram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1 </w:t>
      </w:r>
      <w:r>
        <w:rPr>
          <w:rFonts w:ascii="Arial" w:eastAsia="Times New Roman" w:hAnsi="Arial" w:cs="Arial"/>
          <w:sz w:val="28"/>
          <w:szCs w:val="28"/>
          <w:lang w:eastAsia="ru-RU"/>
        </w:rPr>
        <w:t>–</w:t>
      </w: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D1760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)), но обычно её вычисляют вместе с производной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сигмоиды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>, что даёт простую формулу</w:t>
      </w:r>
      <w:r>
        <w:rPr>
          <w:rFonts w:ascii="Arial" w:eastAsia="Times New Roman" w:hAnsi="Arial" w:cs="Arial"/>
          <w:sz w:val="28"/>
          <w:szCs w:val="28"/>
          <w:lang w:eastAsia="ru-RU"/>
        </w:rPr>
        <w:t>, но к этому мы вернёмся позже.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Для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многоклассовой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классификации, когда нужно выбрать один вариант из K классов (например, цифра от 0 до 9), используют категориальную кросс-энтропию. На выходном слое применяют функцию активации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softmax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, которая превращает вектор из K чисел в вектор вероятностей, где каждое число лежит в интервале (0,1), а их сумма равна 1. Тогда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D1760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pred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для каждого класса — это вероятность того, что о</w:t>
      </w:r>
      <w:r>
        <w:rPr>
          <w:rFonts w:ascii="Arial" w:eastAsia="Times New Roman" w:hAnsi="Arial" w:cs="Arial"/>
          <w:sz w:val="28"/>
          <w:szCs w:val="28"/>
          <w:lang w:eastAsia="ru-RU"/>
        </w:rPr>
        <w:t>бъект принадлежит этому классу.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Правильный ответ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D1760A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target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для одного примера — это вектор из K чисел, где 1 стоит на позиции правильного класса, а остальные — нули (это называется </w:t>
      </w:r>
      <w:proofErr w:type="spellStart"/>
      <w:r w:rsidRPr="004C794A">
        <w:rPr>
          <w:rFonts w:ascii="Arial" w:eastAsia="Times New Roman" w:hAnsi="Arial" w:cs="Arial"/>
          <w:sz w:val="28"/>
          <w:szCs w:val="28"/>
          <w:lang w:eastAsia="ru-RU"/>
        </w:rPr>
        <w:t>one-hot</w:t>
      </w:r>
      <w:proofErr w:type="spellEnd"/>
      <w:r w:rsidRPr="004C794A">
        <w:rPr>
          <w:rFonts w:ascii="Arial" w:eastAsia="Times New Roman" w:hAnsi="Arial" w:cs="Arial"/>
          <w:sz w:val="28"/>
          <w:szCs w:val="28"/>
          <w:lang w:eastAsia="ru-RU"/>
        </w:rPr>
        <w:t xml:space="preserve"> кодирование). Формула категориальной крос</w:t>
      </w:r>
      <w:r>
        <w:rPr>
          <w:rFonts w:ascii="Arial" w:eastAsia="Times New Roman" w:hAnsi="Arial" w:cs="Arial"/>
          <w:sz w:val="28"/>
          <w:szCs w:val="28"/>
          <w:lang w:eastAsia="ru-RU"/>
        </w:rPr>
        <w:t>с-энтропии для одного примера:</w:t>
      </w:r>
    </w:p>
    <w:p w:rsidR="00892103" w:rsidRP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A27FA5">
        <w:rPr>
          <w:rFonts w:ascii="Arial" w:eastAsia="Times New Roman" w:hAnsi="Arial" w:cs="Arial"/>
          <w:sz w:val="28"/>
          <w:szCs w:val="28"/>
          <w:lang w:val="en-US" w:eastAsia="ru-RU"/>
        </w:rPr>
        <w:t>L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oss</w:t>
      </w:r>
      <w:r w:rsidRPr="00892103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gramStart"/>
      <w:r w:rsidRPr="00892103"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w:proofErr w:type="gramEnd"/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-</m:t>
        </m:r>
        <m:nary>
          <m:naryPr>
            <m:chr m:val="∑"/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j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=1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target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 xml:space="preserve"> 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· 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ln</m:t>
            </m:r>
            <m:d>
              <m:dPr>
                <m:ctrl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y</m:t>
                    </m:r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eastAsia="ru-RU"/>
                      </w:rPr>
                      <m:t>_</m:t>
                    </m:r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pred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  <w:lang w:val="en-US" w:eastAsia="ru-RU"/>
                      </w:rPr>
                      <m:t>j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) </m:t>
            </m:r>
          </m:e>
        </m:nary>
      </m:oMath>
      <w:r w:rsidRPr="00892103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892103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DB28E5">
        <w:rPr>
          <w:rFonts w:ascii="Arial" w:eastAsia="Times New Roman" w:hAnsi="Arial" w:cs="Arial"/>
          <w:sz w:val="28"/>
          <w:szCs w:val="28"/>
          <w:lang w:eastAsia="ru-RU"/>
        </w:rPr>
        <w:t xml:space="preserve">Поскольку только один </w:t>
      </w:r>
      <w:r w:rsidRPr="00DB28E5"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DB28E5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DB28E5">
        <w:rPr>
          <w:rFonts w:ascii="Arial" w:eastAsia="Times New Roman" w:hAnsi="Arial" w:cs="Arial"/>
          <w:sz w:val="28"/>
          <w:szCs w:val="28"/>
          <w:lang w:eastAsia="ru-RU"/>
        </w:rPr>
        <w:t>target</w:t>
      </w:r>
      <w:r w:rsidRPr="00DB28E5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j</w:t>
      </w:r>
      <w:proofErr w:type="spell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 xml:space="preserve"> равен 1, а остальные — нули, сумма сводится к -</w:t>
      </w:r>
      <w:proofErr w:type="spellStart"/>
      <w:r w:rsidRPr="00DB28E5">
        <w:rPr>
          <w:rFonts w:ascii="Arial" w:eastAsia="Times New Roman" w:hAnsi="Arial" w:cs="Arial"/>
          <w:sz w:val="28"/>
          <w:szCs w:val="28"/>
          <w:lang w:eastAsia="ru-RU"/>
        </w:rPr>
        <w:t>ln</w:t>
      </w:r>
      <w:proofErr w:type="spell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DB28E5"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DB28E5">
        <w:rPr>
          <w:rFonts w:ascii="Arial" w:eastAsia="Times New Roman" w:hAnsi="Arial" w:cs="Arial"/>
          <w:sz w:val="28"/>
          <w:szCs w:val="28"/>
          <w:lang w:eastAsia="ru-RU"/>
        </w:rPr>
        <w:t>_</w:t>
      </w:r>
      <w:proofErr w:type="spellStart"/>
      <w:r w:rsidRPr="00DB28E5">
        <w:rPr>
          <w:rFonts w:ascii="Arial" w:eastAsia="Times New Roman" w:hAnsi="Arial" w:cs="Arial"/>
          <w:sz w:val="28"/>
          <w:szCs w:val="28"/>
          <w:lang w:eastAsia="ru-RU"/>
        </w:rPr>
        <w:t>pred</w:t>
      </w:r>
      <w:r w:rsidRPr="00DB28E5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c</w:t>
      </w:r>
      <w:proofErr w:type="spellEnd"/>
      <w:r w:rsidRPr="00DB28E5">
        <w:rPr>
          <w:rFonts w:ascii="Arial" w:eastAsia="Times New Roman" w:hAnsi="Arial" w:cs="Arial"/>
          <w:sz w:val="28"/>
          <w:szCs w:val="28"/>
          <w:lang w:eastAsia="ru-RU"/>
        </w:rPr>
        <w:t>), где c — индекс правильного класса. То есть мы просто смотрим на вероятность, которую сеть присвоила правильному классу, и чем она выше, тем меньше ошибка. Это обобщение бинарной кросс-энтропии на случай многих классов.</w:t>
      </w:r>
    </w:p>
    <w:p w:rsidR="00892103" w:rsidRPr="00DB28E5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DB28E5">
        <w:rPr>
          <w:rFonts w:ascii="Arial" w:eastAsia="Times New Roman" w:hAnsi="Arial" w:cs="Arial"/>
          <w:sz w:val="28"/>
          <w:szCs w:val="28"/>
          <w:lang w:eastAsia="ru-RU"/>
        </w:rPr>
        <w:t>Итак, выбор функции потерь определяется типом задачи:</w:t>
      </w:r>
    </w:p>
    <w:p w:rsidR="00892103" w:rsidRDefault="00892103" w:rsidP="0089210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A27FA5">
        <w:rPr>
          <w:rFonts w:ascii="Arial" w:eastAsia="Times New Roman" w:hAnsi="Arial" w:cs="Arial"/>
          <w:sz w:val="28"/>
          <w:szCs w:val="28"/>
          <w:lang w:eastAsia="ru-RU"/>
        </w:rPr>
        <w:t>Для регрессии (прогноз числа) — MSE или MAE.</w:t>
      </w:r>
    </w:p>
    <w:p w:rsidR="00892103" w:rsidRDefault="00892103" w:rsidP="0089210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A27FA5">
        <w:rPr>
          <w:rFonts w:ascii="Arial" w:eastAsia="Times New Roman" w:hAnsi="Arial" w:cs="Arial"/>
          <w:sz w:val="28"/>
          <w:szCs w:val="28"/>
          <w:lang w:eastAsia="ru-RU"/>
        </w:rPr>
        <w:t>Для бинарной классификации (два класса) — бинарная кросс-энтропия.</w:t>
      </w:r>
    </w:p>
    <w:p w:rsidR="00892103" w:rsidRDefault="00892103" w:rsidP="0089210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A27FA5">
        <w:rPr>
          <w:rFonts w:ascii="Arial" w:eastAsia="Times New Roman" w:hAnsi="Arial" w:cs="Arial"/>
          <w:sz w:val="28"/>
          <w:szCs w:val="28"/>
          <w:lang w:eastAsia="ru-RU"/>
        </w:rPr>
        <w:t xml:space="preserve">Для </w:t>
      </w:r>
      <w:proofErr w:type="spellStart"/>
      <w:r w:rsidRPr="00A27FA5">
        <w:rPr>
          <w:rFonts w:ascii="Arial" w:eastAsia="Times New Roman" w:hAnsi="Arial" w:cs="Arial"/>
          <w:sz w:val="28"/>
          <w:szCs w:val="28"/>
          <w:lang w:eastAsia="ru-RU"/>
        </w:rPr>
        <w:t>многоклассовой</w:t>
      </w:r>
      <w:proofErr w:type="spellEnd"/>
      <w:r w:rsidRPr="00A27FA5">
        <w:rPr>
          <w:rFonts w:ascii="Arial" w:eastAsia="Times New Roman" w:hAnsi="Arial" w:cs="Arial"/>
          <w:sz w:val="28"/>
          <w:szCs w:val="28"/>
          <w:lang w:eastAsia="ru-RU"/>
        </w:rPr>
        <w:t xml:space="preserve"> классификации (много классов) — категориальная кросс-энтропия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(вместе с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softmax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 на выходе).</w:t>
      </w:r>
    </w:p>
    <w:p w:rsidR="00892103" w:rsidRPr="00876C84" w:rsidRDefault="00892103" w:rsidP="0089210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76C84">
        <w:rPr>
          <w:rFonts w:ascii="Arial" w:eastAsia="Times New Roman" w:hAnsi="Arial" w:cs="Arial"/>
          <w:sz w:val="28"/>
          <w:szCs w:val="28"/>
          <w:lang w:eastAsia="ru-RU"/>
        </w:rPr>
        <w:t xml:space="preserve">В следующем уроке мы узнаем, как с помощью градиентного спуска минимизировать эту функцию потерь, а затем — как вычислять </w:t>
      </w:r>
      <w:r w:rsidRPr="00876C84">
        <w:rPr>
          <w:rFonts w:ascii="Arial" w:eastAsia="Times New Roman" w:hAnsi="Arial" w:cs="Arial"/>
          <w:sz w:val="28"/>
          <w:szCs w:val="28"/>
          <w:lang w:eastAsia="ru-RU"/>
        </w:rPr>
        <w:lastRenderedPageBreak/>
        <w:t>градиенты для всех весов с помощью обратного распространения ошибки. А сейчас закрепим понимание на задачах.</w:t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C45CD6"/>
    <w:multiLevelType w:val="hybridMultilevel"/>
    <w:tmpl w:val="93F47432"/>
    <w:lvl w:ilvl="0" w:tplc="7270A0D6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103"/>
    <w:rsid w:val="005E4C09"/>
    <w:rsid w:val="0089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50129C-AE46-441C-84F9-C58F067D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21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21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2026-06-19T07:44:00Z</dcterms:created>
  <dcterms:modified xsi:type="dcterms:W3CDTF">2026-06-19T07:44:00Z</dcterms:modified>
</cp:coreProperties>
</file>