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left="4962" w:hanging="0"/>
        <w:contextualSpacing/>
        <w:jc w:val="both"/>
        <w:rPr>
          <w:rFonts w:ascii="Times New Roman" w:hAnsi="Times New Roman" w:eastAsia="Calibri" w:cs="Times New Roman"/>
          <w:b/>
          <w:b/>
          <w:bCs/>
          <w:sz w:val="24"/>
          <w:szCs w:val="24"/>
        </w:rPr>
      </w:pPr>
      <w:r>
        <w:rPr>
          <w:rFonts w:eastAsia="Calibri" w:cs="Times New Roman" w:ascii="Times New Roman" w:hAnsi="Times New Roman"/>
          <w:b/>
          <w:bCs/>
          <w:sz w:val="24"/>
          <w:szCs w:val="24"/>
        </w:rPr>
        <w:t xml:space="preserve">, </w:t>
      </w:r>
    </w:p>
    <w:p>
      <w:pPr>
        <w:pStyle w:val="Normal"/>
        <w:spacing w:lineRule="auto" w:line="240" w:before="0" w:after="0"/>
        <w:ind w:left="4962" w:hanging="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 Адрес_суда_ИД }}</w:t>
      </w:r>
    </w:p>
    <w:p>
      <w:pPr>
        <w:pStyle w:val="Normal"/>
        <w:spacing w:lineRule="auto" w:line="240" w:before="0" w:after="0"/>
        <w:ind w:left="4962" w:hanging="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r>
    </w:p>
    <w:tbl>
      <w:tblPr>
        <w:tblW w:w="9787"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893"/>
        <w:gridCol w:w="4893"/>
      </w:tblGrid>
      <w:tr>
        <w:trPr>
          <w:trHeight w:val="1703" w:hRule="atLeast"/>
        </w:trPr>
        <w:tc>
          <w:tcPr>
            <w:tcW w:w="4893" w:type="dxa"/>
            <w:tcBorders/>
            <w:shd w:color="auto" w:fill="auto" w:val="clear"/>
          </w:tcPr>
          <w:p>
            <w:pPr>
              <w:pStyle w:val="Normal"/>
              <w:widowControl w:val="false"/>
              <w:spacing w:lineRule="auto" w:line="240" w:before="0" w:after="0"/>
              <w:contextualSpacing/>
              <w:jc w:val="right"/>
              <w:rPr>
                <w:rFonts w:ascii="Times New Roman" w:hAnsi="Times New Roman" w:eastAsia="Calibri" w:cs="Times New Roman"/>
                <w:b/>
                <w:b/>
                <w:sz w:val="24"/>
                <w:szCs w:val="24"/>
              </w:rPr>
            </w:pPr>
            <w:r>
              <w:rPr>
                <w:rFonts w:eastAsia="Calibri" w:cs="Times New Roman" w:ascii="Times New Roman" w:hAnsi="Times New Roman"/>
                <w:b/>
                <w:sz w:val="24"/>
                <w:szCs w:val="24"/>
              </w:rPr>
              <w:t>Административный истец</w:t>
            </w:r>
          </w:p>
        </w:tc>
        <w:tc>
          <w:tcPr>
            <w:tcW w:w="4893" w:type="dxa"/>
            <w:tcBorders/>
            <w:shd w:color="auto" w:fill="auto" w:val="clear"/>
          </w:tcPr>
          <w:p>
            <w:pPr>
              <w:pStyle w:val="Normal"/>
              <w:widowControl w:val="false"/>
              <w:snapToGrid w:val="false"/>
              <w:spacing w:lineRule="auto" w:line="240" w:before="0" w:after="0"/>
              <w:rPr>
                <w:rFonts w:ascii="Times New Roman" w:hAnsi="Times New Roman" w:cs="Times New Roman"/>
                <w:b/>
                <w:b/>
                <w:sz w:val="24"/>
                <w:szCs w:val="24"/>
                <w:u w:val="single"/>
              </w:rPr>
            </w:pPr>
            <w:r>
              <w:rPr>
                <w:rFonts w:cs="Times New Roman" w:ascii="Times New Roman" w:hAnsi="Times New Roman"/>
                <w:b/>
                <w:sz w:val="24"/>
                <w:szCs w:val="24"/>
              </w:rPr>
              <w:t xml:space="preserve">Общество с ограниченной ответственностью «Долговые инвестиции» </w:t>
            </w:r>
            <w:r>
              <w:rPr>
                <w:rFonts w:cs="Times New Roman" w:ascii="Times New Roman" w:hAnsi="Times New Roman"/>
                <w:b/>
                <w:sz w:val="24"/>
                <w:szCs w:val="24"/>
                <w:u w:val="single"/>
              </w:rPr>
              <w:t>сокращенное наименование ООО «ДолгИнвест»)</w:t>
            </w:r>
          </w:p>
          <w:p>
            <w:pPr>
              <w:pStyle w:val="Normal"/>
              <w:widowControl w:val="false"/>
              <w:snapToGrid w:val="false"/>
              <w:spacing w:lineRule="auto" w:line="240" w:before="0" w:after="0"/>
              <w:rPr>
                <w:rFonts w:ascii="Times New Roman" w:hAnsi="Times New Roman" w:cs="Times New Roman"/>
                <w:i/>
                <w:i/>
                <w:sz w:val="24"/>
                <w:szCs w:val="24"/>
              </w:rPr>
            </w:pPr>
            <w:r>
              <w:rPr>
                <w:rFonts w:cs="Times New Roman" w:ascii="Times New Roman" w:hAnsi="Times New Roman"/>
                <w:i/>
                <w:sz w:val="24"/>
                <w:szCs w:val="24"/>
              </w:rPr>
              <w:t>ИНН 2634103592  ОГРН 1182651020133</w:t>
            </w:r>
          </w:p>
          <w:p>
            <w:pPr>
              <w:pStyle w:val="Normal"/>
              <w:widowControl w:val="false"/>
              <w:snapToGrid w:val="false"/>
              <w:spacing w:lineRule="auto" w:line="240" w:before="0" w:after="0"/>
              <w:rPr>
                <w:rFonts w:ascii="Times New Roman" w:hAnsi="Times New Roman" w:cs="Times New Roman"/>
                <w:sz w:val="24"/>
                <w:szCs w:val="24"/>
                <w:u w:val="single"/>
              </w:rPr>
            </w:pPr>
            <w:r>
              <w:rPr>
                <w:rFonts w:cs="Times New Roman" w:ascii="Times New Roman" w:hAnsi="Times New Roman"/>
                <w:i/>
                <w:sz w:val="24"/>
                <w:szCs w:val="24"/>
              </w:rPr>
              <w:t xml:space="preserve">355003, г. Ставрополь, ул. Дзержинского, д. 160, оф. 293. </w:t>
            </w:r>
            <w:r>
              <w:rPr>
                <w:rFonts w:cs="Times New Roman" w:ascii="Times New Roman" w:hAnsi="Times New Roman"/>
                <w:sz w:val="24"/>
                <w:szCs w:val="24"/>
                <w:shd w:fill="FFFFFF" w:val="clear"/>
              </w:rPr>
              <w:t>dolginvest@yandex.ru</w:t>
            </w:r>
          </w:p>
        </w:tc>
      </w:tr>
      <w:tr>
        <w:trPr>
          <w:trHeight w:val="1703" w:hRule="atLeast"/>
        </w:trPr>
        <w:tc>
          <w:tcPr>
            <w:tcW w:w="4893" w:type="dxa"/>
            <w:tcBorders/>
            <w:shd w:color="auto" w:fill="auto" w:val="clear"/>
          </w:tcPr>
          <w:p>
            <w:pPr>
              <w:pStyle w:val="Normal"/>
              <w:widowControl w:val="false"/>
              <w:spacing w:lineRule="auto" w:line="240" w:before="0" w:after="0"/>
              <w:contextualSpacing/>
              <w:jc w:val="right"/>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widowControl w:val="false"/>
              <w:spacing w:lineRule="auto" w:line="240" w:before="0" w:after="0"/>
              <w:contextualSpacing/>
              <w:jc w:val="right"/>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widowControl w:val="false"/>
              <w:spacing w:lineRule="auto" w:line="240" w:before="0" w:after="0"/>
              <w:contextualSpacing/>
              <w:jc w:val="right"/>
              <w:rPr>
                <w:rFonts w:ascii="Times New Roman" w:hAnsi="Times New Roman" w:eastAsia="Calibri" w:cs="Times New Roman"/>
                <w:b/>
                <w:b/>
                <w:sz w:val="24"/>
                <w:szCs w:val="24"/>
              </w:rPr>
            </w:pPr>
            <w:r>
              <w:rPr>
                <w:rFonts w:eastAsia="Calibri" w:cs="Times New Roman" w:ascii="Times New Roman" w:hAnsi="Times New Roman"/>
                <w:b/>
                <w:sz w:val="24"/>
                <w:szCs w:val="24"/>
              </w:rPr>
              <w:t>Административный ответчик</w:t>
            </w:r>
          </w:p>
          <w:p>
            <w:pPr>
              <w:pStyle w:val="Normal"/>
              <w:widowControl w:val="false"/>
              <w:spacing w:lineRule="auto" w:line="240" w:before="0" w:after="0"/>
              <w:contextualSpacing/>
              <w:jc w:val="righ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widowControl w:val="false"/>
              <w:spacing w:lineRule="auto" w:line="240" w:before="0" w:after="0"/>
              <w:contextualSpacing/>
              <w:jc w:val="righ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widowControl w:val="false"/>
              <w:spacing w:lineRule="auto" w:line="240" w:before="0" w:after="0"/>
              <w:contextualSpacing/>
              <w:jc w:val="righ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widowControl w:val="false"/>
              <w:spacing w:lineRule="auto" w:line="240" w:before="0" w:after="0"/>
              <w:contextualSpacing/>
              <w:jc w:val="righ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widowControl w:val="false"/>
              <w:spacing w:lineRule="auto" w:line="240" w:before="0" w:after="0"/>
              <w:contextualSpacing/>
              <w:jc w:val="righ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widowControl w:val="false"/>
              <w:spacing w:lineRule="auto" w:line="240" w:before="0" w:after="0"/>
              <w:contextualSpacing/>
              <w:jc w:val="righ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widowControl w:val="false"/>
              <w:spacing w:lineRule="auto" w:line="240" w:before="0" w:after="0"/>
              <w:contextualSpacing/>
              <w:jc w:val="righ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widowControl w:val="false"/>
              <w:spacing w:lineRule="auto" w:line="240" w:before="0" w:after="0"/>
              <w:contextualSpacing/>
              <w:jc w:val="righ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widowControl w:val="false"/>
              <w:spacing w:lineRule="auto" w:line="240" w:before="0" w:after="0"/>
              <w:contextualSpacing/>
              <w:jc w:val="righ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widowControl w:val="false"/>
              <w:spacing w:lineRule="auto" w:line="240" w:before="0" w:after="0"/>
              <w:contextualSpacing/>
              <w:jc w:val="righ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widowControl w:val="false"/>
              <w:spacing w:lineRule="auto" w:line="240" w:before="0" w:after="0"/>
              <w:contextualSpacing/>
              <w:jc w:val="righ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widowControl w:val="false"/>
              <w:spacing w:lineRule="auto" w:line="240" w:before="0" w:after="0"/>
              <w:contextualSpacing/>
              <w:jc w:val="righ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widowControl w:val="false"/>
              <w:spacing w:lineRule="auto" w:line="240" w:before="0" w:after="0"/>
              <w:contextualSpacing/>
              <w:jc w:val="righ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widowControl w:val="false"/>
              <w:spacing w:lineRule="auto" w:line="240" w:before="0" w:after="0"/>
              <w:contextualSpacing/>
              <w:jc w:val="right"/>
              <w:rPr>
                <w:rFonts w:ascii="Times New Roman" w:hAnsi="Times New Roman" w:eastAsia="Calibri" w:cs="Times New Roman"/>
                <w:b/>
                <w:b/>
                <w:sz w:val="24"/>
                <w:szCs w:val="24"/>
              </w:rPr>
            </w:pPr>
            <w:r>
              <w:rPr>
                <w:rFonts w:eastAsia="Calibri" w:cs="Times New Roman" w:ascii="Times New Roman" w:hAnsi="Times New Roman"/>
                <w:b/>
                <w:sz w:val="24"/>
                <w:szCs w:val="24"/>
              </w:rPr>
              <w:t>Заинтересованное лицо</w:t>
            </w:r>
          </w:p>
        </w:tc>
        <w:tc>
          <w:tcPr>
            <w:tcW w:w="4893" w:type="dxa"/>
            <w:tcBorders/>
            <w:shd w:color="auto" w:fill="auto" w:val="clear"/>
          </w:tcPr>
          <w:p>
            <w:pPr>
              <w:pStyle w:val="Normal"/>
              <w:widowControl w:val="false"/>
              <w:spacing w:lineRule="auto" w:line="240" w:before="0" w:after="0"/>
              <w:contextualSpacing/>
              <w:rPr>
                <w:rFonts w:ascii="Times New Roman" w:hAnsi="Times New Roman" w:cs="Times New Roman"/>
                <w:i/>
                <w:i/>
                <w:sz w:val="24"/>
                <w:szCs w:val="24"/>
              </w:rPr>
            </w:pPr>
            <w:r>
              <w:rPr>
                <w:rFonts w:cs="Times New Roman" w:ascii="Times New Roman" w:hAnsi="Times New Roman"/>
                <w:sz w:val="24"/>
                <w:szCs w:val="24"/>
              </w:rPr>
              <w:t>тел. 89624038030</w:t>
            </w:r>
          </w:p>
          <w:p>
            <w:pPr>
              <w:pStyle w:val="Normal"/>
              <w:widowControl w:val="false"/>
              <w:snapToGrid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napToGrid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Судебный пристав-исполнитель</w:t>
            </w:r>
          </w:p>
          <w:p>
            <w:pPr>
              <w:pStyle w:val="Normal"/>
              <w:widowControl w:val="false"/>
              <w:snapToGrid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 xml:space="preserve"> </w:t>
            </w:r>
          </w:p>
          <w:p>
            <w:pPr>
              <w:pStyle w:val="Normal"/>
              <w:widowControl w:val="false"/>
              <w:snapToGrid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
            </w:r>
          </w:p>
          <w:p>
            <w:pPr>
              <w:pStyle w:val="Normal"/>
              <w:widowControl w:val="false"/>
              <w:snapToGrid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r>
          </w:p>
          <w:p>
            <w:pPr>
              <w:pStyle w:val="Normal"/>
              <w:widowControl w:val="false"/>
              <w:snapToGrid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napToGrid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 xml:space="preserve"> </w:t>
            </w:r>
          </w:p>
          <w:p>
            <w:pPr>
              <w:pStyle w:val="Normal"/>
              <w:widowControl w:val="false"/>
              <w:snapToGrid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r>
          </w:p>
          <w:p>
            <w:pPr>
              <w:pStyle w:val="Normal"/>
              <w:widowControl w:val="false"/>
              <w:snapToGrid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snapToGrid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 xml:space="preserve"/>
            </w:r>
          </w:p>
          <w:p>
            <w:pPr>
              <w:pStyle w:val="Normal"/>
              <w:widowControl w:val="false"/>
              <w:snapToGrid w:val="false"/>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yellow"/>
              </w:rPr>
              <w:t>355017</w:t>
            </w:r>
            <w:r>
              <w:rPr>
                <w:rFonts w:cs="Times New Roman" w:ascii="Times New Roman" w:hAnsi="Times New Roman"/>
                <w:color w:val="000000" w:themeColor="text1"/>
                <w:sz w:val="24"/>
                <w:szCs w:val="24"/>
                <w:highlight w:val="yellow"/>
                <w:shd w:fill="F9F9F9" w:val="clear"/>
              </w:rPr>
              <w:t>, </w:t>
            </w:r>
            <w:r>
              <w:rPr>
                <w:rFonts w:cs="Times New Roman" w:ascii="Times New Roman" w:hAnsi="Times New Roman"/>
                <w:color w:val="000000" w:themeColor="text1"/>
                <w:sz w:val="24"/>
                <w:szCs w:val="24"/>
                <w:highlight w:val="yellow"/>
              </w:rPr>
              <w:t>г. Ставрополь</w:t>
            </w:r>
            <w:r>
              <w:rPr>
                <w:rFonts w:cs="Times New Roman" w:ascii="Times New Roman" w:hAnsi="Times New Roman"/>
                <w:color w:val="000000" w:themeColor="text1"/>
                <w:sz w:val="24"/>
                <w:szCs w:val="24"/>
                <w:highlight w:val="yellow"/>
                <w:shd w:fill="F9F9F9" w:val="clear"/>
              </w:rPr>
              <w:t>, </w:t>
            </w:r>
            <w:r>
              <w:rPr>
                <w:rFonts w:cs="Times New Roman" w:ascii="Times New Roman" w:hAnsi="Times New Roman"/>
                <w:color w:val="000000" w:themeColor="text1"/>
                <w:sz w:val="24"/>
                <w:szCs w:val="24"/>
                <w:highlight w:val="yellow"/>
              </w:rPr>
              <w:t>ул. Маршала Жукова, 46</w:t>
            </w:r>
          </w:p>
          <w:p>
            <w:pPr>
              <w:pStyle w:val="Normal"/>
              <w:widowControl w:val="false"/>
              <w:snapToGrid w:val="false"/>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widowControl w:val="false"/>
              <w:snapToGrid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 xml:space="preserve">Авакян Давид Беникович</w:t>
            </w:r>
          </w:p>
          <w:p>
            <w:pPr>
              <w:pStyle w:val="Normal"/>
              <w:widowControl w:val="false"/>
              <w:snapToGrid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357841, Ставропольский край, Георгиевский район, ст. Александрийская, пер. Кумской, д. 15, корп. 17, кв. 1</w:t>
            </w:r>
          </w:p>
        </w:tc>
      </w:tr>
    </w:tbl>
    <w:p>
      <w:pPr>
        <w:pStyle w:val="Normal"/>
        <w:spacing w:lineRule="auto" w:line="240" w:before="0" w:after="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240" w:before="0" w:after="0"/>
        <w:contextualSpacing/>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АДМИНИСТРАТИВНОЕ ИСКОВОЕ ЗАЯВЛЕНИЕ</w:t>
      </w:r>
    </w:p>
    <w:p>
      <w:pPr>
        <w:pStyle w:val="Normal"/>
        <w:shd w:val="clear" w:color="auto" w:fill="FFFFFF"/>
        <w:spacing w:lineRule="auto" w:line="240" w:before="0" w:after="0"/>
        <w:ind w:left="360" w:hanging="0"/>
        <w:jc w:val="center"/>
        <w:rPr>
          <w:rFonts w:ascii="Times New Roman" w:hAnsi="Times New Roman" w:eastAsia="Times New Roman" w:cs="Times New Roman"/>
          <w:sz w:val="24"/>
          <w:szCs w:val="24"/>
          <w:lang w:eastAsia="ru-RU"/>
        </w:rPr>
      </w:pPr>
      <w:r>
        <w:rPr>
          <w:rFonts w:eastAsia="Times New Roman" w:cs="Times New Roman" w:ascii="Times New Roman" w:hAnsi="Times New Roman"/>
          <w:bCs/>
          <w:sz w:val="24"/>
          <w:szCs w:val="24"/>
          <w:lang w:eastAsia="ru-RU"/>
        </w:rPr>
        <w:t>о признании незаконным бездействия</w:t>
      </w:r>
    </w:p>
    <w:p>
      <w:pPr>
        <w:pStyle w:val="Normal"/>
        <w:shd w:val="clear" w:color="auto" w:fill="FFFFFF"/>
        <w:spacing w:lineRule="auto" w:line="240" w:before="0" w:after="0"/>
        <w:ind w:left="360" w:hanging="0"/>
        <w:jc w:val="center"/>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судебного пристава-исполнителя</w:t>
      </w:r>
    </w:p>
    <w:p>
      <w:pPr>
        <w:pStyle w:val="Normal"/>
        <w:shd w:val="clear" w:color="auto" w:fill="FFFFFF"/>
        <w:spacing w:lineRule="auto" w:line="240" w:before="0" w:after="0"/>
        <w:ind w:left="360" w:hanging="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jc w:val="both"/>
        <w:rPr>
          <w:rStyle w:val="Appleconvertedspace"/>
          <w:rFonts w:ascii="Times New Roman" w:hAnsi="Times New Roman" w:cs="Times New Roman"/>
          <w:sz w:val="24"/>
          <w:szCs w:val="24"/>
          <w:shd w:fill="FFFFFF" w:val="clear"/>
        </w:rPr>
      </w:pPr>
      <w:r>
        <w:rPr>
          <w:rStyle w:val="Appleconvertedspace"/>
          <w:rFonts w:cs="Times New Roman" w:ascii="Times New Roman" w:hAnsi="Times New Roman"/>
          <w:sz w:val="24"/>
          <w:szCs w:val="24"/>
          <w:shd w:fill="FFFFFF" w:val="clear"/>
        </w:rPr>
        <w:t xml:space="preserve"/>
      </w:r>
    </w:p>
    <w:p>
      <w:pPr>
        <w:pStyle w:val="Normal"/>
        <w:spacing w:lineRule="auto" w:line="240" w:before="0" w:after="0"/>
        <w:ind w:firstLine="709"/>
        <w:jc w:val="both"/>
        <w:rPr>
          <w:rStyle w:val="Appleconvertedspace"/>
          <w:rFonts w:ascii="Times New Roman" w:hAnsi="Times New Roman" w:cs="Times New Roman"/>
          <w:sz w:val="24"/>
          <w:szCs w:val="24"/>
          <w:shd w:fill="FFFFFF" w:val="clear"/>
        </w:rPr>
      </w:pPr>
      <w:r>
        <w:rPr>
          <w:rStyle w:val="Appleconvertedspace"/>
          <w:rFonts w:cs="Times New Roman" w:ascii="Times New Roman" w:hAnsi="Times New Roman"/>
          <w:sz w:val="24"/>
          <w:szCs w:val="24"/>
          <w:shd w:fill="FFFFFF" w:val="clear"/>
        </w:rPr>
        <w:t xml:space="preserve"/>
      </w:r>
    </w:p>
    <w:p>
      <w:pPr>
        <w:pStyle w:val="Normal"/>
        <w:spacing w:lineRule="auto" w:line="240" w:before="0" w:after="0"/>
        <w:ind w:firstLine="709"/>
        <w:jc w:val="both"/>
        <w:rPr>
          <w:rStyle w:val="Appleconvertedspace"/>
          <w:rFonts w:ascii="Times New Roman" w:hAnsi="Times New Roman" w:cs="Times New Roman"/>
          <w:sz w:val="24"/>
          <w:szCs w:val="24"/>
          <w:shd w:fill="FFFFFF" w:val="clear"/>
        </w:rPr>
      </w:pPr>
      <w:r>
        <w:rPr>
          <w:rStyle w:val="Appleconvertedspace"/>
          <w:rFonts w:cs="Times New Roman" w:ascii="Times New Roman" w:hAnsi="Times New Roman"/>
          <w:sz w:val="24"/>
          <w:szCs w:val="24"/>
          <w:shd w:fill="FFFFFF" w:val="clear"/>
        </w:rPr>
        <w:t xml:space="preserve"/>
      </w:r>
    </w:p>
    <w:p>
      <w:pPr>
        <w:pStyle w:val="Normal"/>
        <w:spacing w:lineRule="auto" w:line="240" w:before="0" w:after="0"/>
        <w:ind w:firstLine="709"/>
        <w:jc w:val="both"/>
        <w:rPr>
          <w:rStyle w:val="Appleconvertedspace"/>
          <w:rFonts w:ascii="Times New Roman" w:hAnsi="Times New Roman" w:cs="Times New Roman"/>
          <w:sz w:val="24"/>
          <w:szCs w:val="24"/>
          <w:shd w:fill="FFFFFF" w:val="clear"/>
        </w:rPr>
      </w:pPr>
      <w:r>
        <w:rPr>
          <w:rStyle w:val="Appleconvertedspace"/>
          <w:rFonts w:cs="Times New Roman" w:ascii="Times New Roman" w:hAnsi="Times New Roman"/>
          <w:sz w:val="24"/>
          <w:szCs w:val="24"/>
          <w:shd w:fill="FFFFFF" w:val="clear"/>
        </w:rPr>
        <w:t xml:space="preserve"/>
      </w:r>
    </w:p>
    <w:p>
      <w:pPr>
        <w:pStyle w:val="Normal"/>
        <w:spacing w:lineRule="auto" w:line="240" w:before="0" w:after="0"/>
        <w:ind w:firstLine="709"/>
        <w:jc w:val="both"/>
        <w:rPr>
          <w:rStyle w:val="Appleconvertedspace"/>
          <w:rFonts w:ascii="Times New Roman" w:hAnsi="Times New Roman" w:cs="Times New Roman"/>
          <w:sz w:val="24"/>
          <w:szCs w:val="24"/>
          <w:shd w:fill="FFFFFF" w:val="clear"/>
        </w:rPr>
      </w:pPr>
      <w:r>
        <w:rPr>
          <w:rStyle w:val="Appleconvertedspace"/>
          <w:rFonts w:cs="Times New Roman" w:ascii="Times New Roman" w:hAnsi="Times New Roman"/>
          <w:sz w:val="24"/>
          <w:szCs w:val="24"/>
          <w:shd w:fill="FFFFFF" w:val="clear"/>
        </w:rPr>
        <w:t xml:space="preserve"/>
      </w:r>
    </w:p>
    <w:p>
      <w:pPr>
        <w:pStyle w:val="Normal"/>
        <w:spacing w:lineRule="auto" w:line="240" w:before="0" w:after="0"/>
        <w:ind w:firstLine="709"/>
        <w:jc w:val="both"/>
        <w:rPr>
          <w:rStyle w:val="Appleconvertedspace"/>
          <w:rFonts w:ascii="Times New Roman" w:hAnsi="Times New Roman" w:cs="Times New Roman"/>
          <w:sz w:val="24"/>
          <w:szCs w:val="24"/>
          <w:shd w:fill="FFFFFF" w:val="clear"/>
        </w:rPr>
      </w:pPr>
      <w:r>
        <w:rPr>
          <w:rStyle w:val="Appleconvertedspace"/>
          <w:rFonts w:cs="Times New Roman" w:ascii="Times New Roman" w:hAnsi="Times New Roman"/>
          <w:sz w:val="24"/>
          <w:szCs w:val="24"/>
          <w:shd w:fill="FFFFFF" w:val="clear"/>
        </w:rPr>
        <w:t xml:space="preserve"/>
      </w:r>
    </w:p>
    <w:p>
      <w:pPr>
        <w:pStyle w:val="Normal"/>
        <w:spacing w:lineRule="auto" w:line="240" w:before="0" w:after="0"/>
        <w:ind w:firstLine="709"/>
        <w:jc w:val="both"/>
        <w:rPr>
          <w:rStyle w:val="Appleconvertedspace"/>
          <w:rFonts w:ascii="Times New Roman" w:hAnsi="Times New Roman" w:cs="Times New Roman"/>
          <w:sz w:val="24"/>
          <w:szCs w:val="24"/>
          <w:shd w:fill="FFFFFF" w:val="clear"/>
        </w:rPr>
      </w:pPr>
      <w:r>
        <w:rPr>
          <w:rStyle w:val="Appleconvertedspace"/>
          <w:rFonts w:cs="Times New Roman" w:ascii="Times New Roman" w:hAnsi="Times New Roman"/>
          <w:sz w:val="24"/>
          <w:szCs w:val="24"/>
          <w:shd w:fill="FFFFFF" w:val="clear"/>
        </w:rPr>
        <w:t xml:space="preserve"/>
      </w:r>
    </w:p>
    <w:p>
      <w:pPr>
        <w:pStyle w:val="Normal"/>
        <w:spacing w:lineRule="auto" w:line="240" w:before="0" w:after="0"/>
        <w:ind w:firstLine="709"/>
        <w:jc w:val="both"/>
        <w:rPr>
          <w:rStyle w:val="Appleconvertedspace"/>
          <w:rFonts w:ascii="Times New Roman" w:hAnsi="Times New Roman" w:cs="Times New Roman"/>
          <w:sz w:val="24"/>
          <w:szCs w:val="24"/>
          <w:shd w:fill="FFFFFF" w:val="clear"/>
        </w:rPr>
      </w:pPr>
      <w:r>
        <w:rPr>
          <w:rStyle w:val="Appleconvertedspace"/>
          <w:rFonts w:cs="Times New Roman" w:ascii="Times New Roman" w:hAnsi="Times New Roman"/>
          <w:sz w:val="24"/>
          <w:szCs w:val="24"/>
          <w:shd w:fill="FFFFFF" w:val="clear"/>
        </w:rPr>
        <w:t xml:space="preserve"/>
      </w:r>
    </w:p>
    <w:p>
      <w:pPr>
        <w:pStyle w:val="Normal"/>
        <w:spacing w:lineRule="auto" w:line="240" w:before="0" w:after="0"/>
        <w:ind w:firstLine="709"/>
        <w:jc w:val="both"/>
        <w:rPr>
          <w:rStyle w:val="Appleconvertedspace"/>
          <w:rFonts w:ascii="Times New Roman" w:hAnsi="Times New Roman" w:cs="Times New Roman"/>
          <w:sz w:val="24"/>
          <w:szCs w:val="24"/>
          <w:shd w:fill="FFFFFF" w:val="clear"/>
        </w:rPr>
      </w:pPr>
      <w:r>
        <w:rPr>
          <w:rStyle w:val="Appleconvertedspace"/>
          <w:rFonts w:cs="Times New Roman" w:ascii="Times New Roman" w:hAnsi="Times New Roman"/>
          <w:sz w:val="24"/>
          <w:szCs w:val="24"/>
          <w:shd w:fill="FFFFFF" w:val="clear"/>
        </w:rPr>
        <w:t xml:space="preserve"/>
      </w:r>
    </w:p>
    <w:p>
      <w:pPr>
        <w:pStyle w:val="Normal"/>
        <w:spacing w:lineRule="auto" w:line="240" w:before="0" w:after="0"/>
        <w:ind w:firstLine="709"/>
        <w:jc w:val="both"/>
        <w:rPr>
          <w:rStyle w:val="Appleconvertedspace"/>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Normal"/>
        <w:spacing w:lineRule="auto" w:line="240" w:before="0" w:after="0"/>
        <w:ind w:firstLine="709"/>
        <w:jc w:val="both"/>
        <w:rPr/>
      </w:pPr>
      <w:r>
        <w:rPr>
          <w:rStyle w:val="Appleconvertedspace"/>
          <w:rFonts w:eastAsia="Calibri" w:cs="Times New Roman" w:ascii="Times New Roman" w:hAnsi="Times New Roman"/>
          <w:color w:val="000000"/>
          <w:kern w:val="0"/>
          <w:sz w:val="24"/>
          <w:szCs w:val="24"/>
          <w:shd w:fill="FFFFFF" w:val="clear"/>
          <w:lang w:val="ru-RU" w:eastAsia="en-US" w:bidi="ar-SA"/>
        </w:rPr>
        <w:t xml:space="preserve">ФС № 014669748</w:t>
      </w:r>
    </w:p>
    <w:p>
      <w:pPr>
        <w:pStyle w:val="Normal"/>
        <w:spacing w:lineRule="auto" w:line="240" w:before="0" w:after="0"/>
        <w:ind w:firstLine="709"/>
        <w:jc w:val="both"/>
        <w:rPr/>
      </w:pPr>
      <w:r>
        <w:rPr>
          <w:rStyle w:val="Appleconvertedspace"/>
          <w:rFonts w:eastAsia="Calibri" w:cs="Times New Roman" w:ascii="Times New Roman" w:hAnsi="Times New Roman"/>
          <w:color w:val="000000"/>
          <w:kern w:val="0"/>
          <w:sz w:val="24"/>
          <w:szCs w:val="24"/>
          <w:shd w:fill="FFFFFF" w:val="clear"/>
          <w:lang w:val="ru-RU" w:eastAsia="en-US" w:bidi="ar-SA"/>
        </w:rPr>
        <w:t xml:space="preserve">14.01.2015</w:t>
      </w:r>
    </w:p>
    <w:p>
      <w:pPr>
        <w:pStyle w:val="Normal"/>
        <w:spacing w:lineRule="auto" w:line="240" w:before="0" w:after="0"/>
        <w:ind w:firstLine="709"/>
        <w:jc w:val="both"/>
        <w:rPr>
          <w:rStyle w:val="Appleconvertedspace"/>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Normal"/>
        <w:spacing w:lineRule="auto" w:line="240" w:before="0" w:after="0"/>
        <w:ind w:firstLine="709"/>
        <w:jc w:val="both"/>
        <w:rPr/>
      </w:pPr>
      <w:r>
        <w:rPr>
          <w:rStyle w:val="Appleconvertedspace"/>
          <w:rFonts w:eastAsia="Calibri" w:cs="Times New Roman" w:ascii="Times New Roman" w:hAnsi="Times New Roman"/>
          <w:color w:val="000000"/>
          <w:kern w:val="0"/>
          <w:sz w:val="24"/>
          <w:szCs w:val="24"/>
          <w:shd w:fill="FFFFFF" w:val="clear"/>
          <w:lang w:val="ru-RU" w:eastAsia="en-US" w:bidi="ar-SA"/>
        </w:rPr>
        <w:t xml:space="preserve"/>
      </w:r>
    </w:p>
    <w:p>
      <w:pPr>
        <w:pStyle w:val="Normal"/>
        <w:spacing w:lineRule="auto" w:line="240" w:before="0" w:after="0"/>
        <w:ind w:firstLine="709"/>
        <w:jc w:val="both"/>
        <w:rPr/>
      </w:pPr>
      <w:r>
        <w:rPr>
          <w:rStyle w:val="Appleconvertedspace"/>
          <w:rFonts w:eastAsia="Calibri" w:cs="Times New Roman" w:ascii="Times New Roman" w:hAnsi="Times New Roman"/>
          <w:color w:val="000000"/>
          <w:kern w:val="0"/>
          <w:sz w:val="24"/>
          <w:szCs w:val="24"/>
          <w:shd w:fill="FFFFFF" w:val="clear"/>
          <w:lang w:val="ru-RU" w:eastAsia="en-US" w:bidi="ar-SA"/>
        </w:rPr>
        <w:t xml:space="preserve"/>
      </w:r>
    </w:p>
    <w:p>
      <w:pPr>
        <w:pStyle w:val="Normal"/>
        <w:spacing w:lineRule="auto" w:line="240" w:before="0" w:after="0"/>
        <w:ind w:firstLine="709"/>
        <w:jc w:val="both"/>
        <w:rPr/>
      </w:pPr>
      <w:r>
        <w:rPr>
          <w:rStyle w:val="Appleconvertedspace"/>
          <w:rFonts w:eastAsia="Calibri" w:cs="Times New Roman" w:ascii="Times New Roman" w:hAnsi="Times New Roman"/>
          <w:color w:val="000000"/>
          <w:kern w:val="0"/>
          <w:sz w:val="24"/>
          <w:szCs w:val="24"/>
          <w:shd w:fill="FFFFFF" w:val="clear"/>
          <w:lang w:val="ru-RU" w:eastAsia="en-US" w:bidi="ar-SA"/>
        </w:rPr>
        <w:t xml:space="preserve"/>
      </w:r>
    </w:p>
    <w:p>
      <w:pPr>
        <w:pStyle w:val="Normal"/>
        <w:spacing w:lineRule="auto" w:line="240" w:before="0" w:after="0"/>
        <w:ind w:firstLine="709"/>
        <w:jc w:val="both"/>
        <w:rPr>
          <w:rStyle w:val="Appleconvertedspace"/>
          <w:rFonts w:ascii="Times New Roman" w:hAnsi="Times New Roman" w:eastAsia="Calibri" w:cs="Times New Roman"/>
          <w:color w:val="000000"/>
          <w:kern w:val="0"/>
          <w:sz w:val="24"/>
          <w:szCs w:val="24"/>
          <w:shd w:fill="FFFFFF" w:val="clear"/>
          <w:lang w:val="ru-RU" w:eastAsia="en-US" w:bidi="ar-SA"/>
        </w:rPr>
      </w:pPr>
      <w:r>
        <w:rPr>
          <w:rFonts w:eastAsia="Calibri" w:cs="Times New Roman" w:ascii="Times New Roman" w:hAnsi="Times New Roman"/>
          <w:color w:val="000000"/>
          <w:kern w:val="0"/>
          <w:sz w:val="24"/>
          <w:szCs w:val="24"/>
          <w:shd w:fill="FFFFFF" w:val="clear"/>
          <w:lang w:val="ru-RU" w:eastAsia="en-US" w:bidi="ar-SA"/>
        </w:rPr>
      </w:r>
    </w:p>
    <w:p>
      <w:pPr>
        <w:pStyle w:val="Normal"/>
        <w:widowControl w:val="false"/>
        <w:snapToGrid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ab/>
        <w:t xml:space="preserve">Авакян Давид Беникович</w:t>
      </w:r>
    </w:p>
    <w:p>
      <w:pPr>
        <w:pStyle w:val="Normal"/>
        <w:widowControl w:val="false"/>
        <w:tabs>
          <w:tab w:val="clear" w:pos="708"/>
          <w:tab w:val="left" w:pos="142" w:leader="none"/>
        </w:tabs>
        <w:suppressAutoHyphens w:val="true"/>
        <w:snapToGrid w:val="false"/>
        <w:spacing w:lineRule="auto" w:line="240" w:before="0" w:after="0"/>
        <w:ind w:firstLine="567"/>
        <w:jc w:val="both"/>
        <w:rPr>
          <w:rFonts w:ascii="Times New Roman" w:hAnsi="Times New Roman" w:cs="Times New Roman"/>
          <w:sz w:val="24"/>
          <w:szCs w:val="24"/>
        </w:rPr>
      </w:pPr>
      <w:r>
        <w:rPr>
          <w:rStyle w:val="Appleconvertedspace"/>
          <w:rFonts w:eastAsia="Calibri" w:cs="Times New Roman" w:ascii="Times New Roman" w:hAnsi="Times New Roman"/>
          <w:color w:val="000000"/>
          <w:kern w:val="0"/>
          <w:sz w:val="24"/>
          <w:szCs w:val="24"/>
          <w:shd w:fill="FFFFFF" w:val="clear"/>
          <w:lang w:val="ru-RU" w:eastAsia="en-US" w:bidi="ar-SA"/>
        </w:rPr>
        <w:t xml:space="preserve">357841, Ставропольский край, Георгиевский район, ст. Александрийская, пер. Кумской, д. 15, корп. 17, кв. 1</w:t>
      </w:r>
    </w:p>
    <w:p>
      <w:pPr>
        <w:pStyle w:val="ConsPlusNormal"/>
        <w:tabs>
          <w:tab w:val="clear" w:pos="708"/>
          <w:tab w:val="left" w:pos="142" w:leader="none"/>
        </w:tabs>
        <w:suppressAutoHyphens w:val="true"/>
        <w:spacing w:lineRule="auto" w:line="240" w:before="0" w:after="0"/>
        <w:ind w:firstLine="567"/>
        <w:jc w:val="both"/>
        <w:rPr>
          <w:rFonts w:ascii="Times New Roman" w:hAnsi="Times New Roman" w:cs="Times New Roman"/>
          <w:sz w:val="24"/>
          <w:szCs w:val="24"/>
        </w:rPr>
      </w:pPr>
      <w:r>
        <w:rPr>
          <w:rStyle w:val="Appleconvertedspace"/>
          <w:rFonts w:eastAsia="Calibri" w:cs="Times New Roman" w:ascii="Times New Roman" w:hAnsi="Times New Roman"/>
          <w:color w:val="000000"/>
          <w:kern w:val="0"/>
          <w:sz w:val="24"/>
          <w:szCs w:val="24"/>
          <w:shd w:fill="FFFFFF" w:val="clear"/>
          <w:lang w:val="ru-RU" w:eastAsia="en-US" w:bidi="ar-SA"/>
        </w:rPr>
        <w:t xml:space="preserve"/>
      </w:r>
    </w:p>
    <w:p>
      <w:pPr>
        <w:pStyle w:val="ConsPlusNormal"/>
        <w:tabs>
          <w:tab w:val="clear" w:pos="708"/>
          <w:tab w:val="left" w:pos="142" w:leader="none"/>
        </w:tabs>
        <w:suppressAutoHyphens w:val="true"/>
        <w:spacing w:lineRule="auto" w:line="240" w:before="0" w:after="0"/>
        <w:ind w:firstLine="567"/>
        <w:jc w:val="both"/>
        <w:rPr>
          <w:rFonts w:ascii="Times New Roman" w:hAnsi="Times New Roman" w:cs="Times New Roman"/>
          <w:sz w:val="24"/>
          <w:szCs w:val="24"/>
        </w:rPr>
      </w:pPr>
      <w:r>
        <w:rPr>
          <w:rStyle w:val="Appleconvertedspace"/>
          <w:rFonts w:eastAsia="Calibri" w:cs="Times New Roman" w:ascii="Times New Roman" w:hAnsi="Times New Roman"/>
          <w:color w:val="000000"/>
          <w:kern w:val="0"/>
          <w:sz w:val="24"/>
          <w:szCs w:val="24"/>
          <w:shd w:fill="FFFFFF" w:val="clear"/>
          <w:lang w:val="ru-RU" w:eastAsia="en-US" w:bidi="ar-SA"/>
        </w:rPr>
        <w:t xml:space="preserve"/>
      </w:r>
    </w:p>
    <w:p>
      <w:pPr>
        <w:pStyle w:val="Normal"/>
        <w:spacing w:lineRule="auto" w:line="240" w:before="0" w:after="0"/>
        <w:ind w:firstLine="709"/>
        <w:jc w:val="both"/>
        <w:rPr>
          <w:rStyle w:val="Appleconvertedspace"/>
          <w:rFonts w:ascii="Times New Roman" w:hAnsi="Times New Roman" w:cs="Times New Roman"/>
          <w:sz w:val="24"/>
          <w:szCs w:val="24"/>
          <w:shd w:fill="FFFFFF" w:val="clear"/>
        </w:rPr>
      </w:pPr>
      <w:r>
        <w:rPr>
          <w:rStyle w:val="Appleconvertedspace"/>
          <w:rFonts w:cs="Times New Roman" w:ascii="Times New Roman" w:hAnsi="Times New Roman"/>
          <w:sz w:val="24"/>
          <w:szCs w:val="24"/>
          <w:shd w:fill="FFFFFF" w:val="clear"/>
        </w:rPr>
        <w:t xml:space="preserve">На основании </w:t>
      </w:r>
      <w:r>
        <w:rPr>
          <w:rFonts w:cs="Times New Roman" w:ascii="Times New Roman" w:hAnsi="Times New Roman"/>
          <w:sz w:val="24"/>
          <w:szCs w:val="24"/>
        </w:rPr>
        <w:t xml:space="preserve">Исполнительного листа (бланк) ФС № 014669748 от 14.01.2015 по гражданскому делу № 13-500/2019(2-40/2015)</w:t>
      </w:r>
      <w:r>
        <w:rPr>
          <w:rStyle w:val="Appleconvertedspace"/>
          <w:rFonts w:cs="Times New Roman" w:ascii="Times New Roman" w:hAnsi="Times New Roman"/>
          <w:sz w:val="24"/>
          <w:szCs w:val="24"/>
          <w:shd w:fill="FFFFFF" w:val="clear"/>
        </w:rPr>
        <w:t xml:space="preserve">, выданного , в отношении </w:t>
      </w:r>
      <w:r>
        <w:rPr>
          <w:rFonts w:cs="Times New Roman" w:ascii="Times New Roman" w:hAnsi="Times New Roman"/>
          <w:sz w:val="24"/>
          <w:szCs w:val="24"/>
        </w:rPr>
        <w:t xml:space="preserve">Авакяна Давида Бениковича </w:t>
      </w:r>
      <w:r>
        <w:rPr>
          <w:rStyle w:val="Appleconvertedspace"/>
          <w:rFonts w:cs="Times New Roman" w:ascii="Times New Roman" w:hAnsi="Times New Roman"/>
          <w:sz w:val="24"/>
          <w:szCs w:val="24"/>
          <w:shd w:fill="FFFFFF" w:val="clear"/>
        </w:rPr>
        <w:t xml:space="preserve">судебным приставом - исполнителем возбуждено исполнительное производство </w:t>
      </w:r>
      <w:r>
        <w:rPr>
          <w:rFonts w:cs="Times New Roman" w:ascii="Times New Roman" w:hAnsi="Times New Roman"/>
          <w:sz w:val="24"/>
          <w:szCs w:val="24"/>
        </w:rPr>
        <w:t xml:space="preserve">№ 54536/22/36030-ИП </w:t>
      </w:r>
      <w:r>
        <w:rPr>
          <w:rStyle w:val="Appleconvertedspace"/>
          <w:rFonts w:cs="Times New Roman" w:ascii="Times New Roman" w:hAnsi="Times New Roman"/>
          <w:sz w:val="24"/>
          <w:szCs w:val="24"/>
          <w:shd w:fill="FFFFFF" w:val="clear"/>
        </w:rPr>
        <w:t xml:space="preserve">и находится в настоящее время на исполнении.</w:t>
      </w:r>
    </w:p>
    <w:p>
      <w:pPr>
        <w:pStyle w:val="Normal"/>
        <w:spacing w:lineRule="auto" w:line="240" w:before="0" w:after="0"/>
        <w:ind w:firstLine="709"/>
        <w:jc w:val="both"/>
        <w:rPr>
          <w:rStyle w:val="Appleconvertedspace"/>
          <w:rFonts w:ascii="Times New Roman" w:hAnsi="Times New Roman" w:cs="Times New Roman"/>
          <w:sz w:val="24"/>
          <w:szCs w:val="24"/>
          <w:shd w:fill="FFFFFF" w:val="clear"/>
        </w:rPr>
      </w:pPr>
      <w:r>
        <w:rPr>
          <w:rStyle w:val="Appleconvertedspace"/>
          <w:rFonts w:cs="Times New Roman" w:ascii="Times New Roman" w:hAnsi="Times New Roman"/>
          <w:sz w:val="24"/>
          <w:szCs w:val="24"/>
          <w:shd w:fill="FFFFFF" w:val="clear"/>
        </w:rPr>
        <w:t xml:space="preserve">Определением </w:t>
      </w:r>
      <w:r>
        <w:rPr>
          <w:rFonts w:cs="Times New Roman" w:ascii="Times New Roman" w:hAnsi="Times New Roman"/>
          <w:sz w:val="24"/>
          <w:szCs w:val="24"/>
        </w:rPr>
        <w:t xml:space="preserve"> </w:t>
      </w:r>
      <w:r>
        <w:rPr>
          <w:rStyle w:val="Appleconvertedspace"/>
          <w:rFonts w:cs="Times New Roman" w:ascii="Times New Roman" w:hAnsi="Times New Roman"/>
          <w:sz w:val="24"/>
          <w:szCs w:val="24"/>
          <w:shd w:fill="FFFFFF" w:val="clear"/>
        </w:rPr>
        <w:t xml:space="preserve">от </w:t>
      </w:r>
      <w:r>
        <w:rPr>
          <w:rFonts w:cs="Times New Roman" w:ascii="Times New Roman" w:hAnsi="Times New Roman"/>
          <w:sz w:val="24"/>
          <w:szCs w:val="24"/>
        </w:rPr>
        <w:t xml:space="preserve">г.</w:t>
      </w:r>
      <w:r>
        <w:rPr>
          <w:rStyle w:val="Appleconvertedspace"/>
          <w:rFonts w:cs="Times New Roman" w:ascii="Times New Roman" w:hAnsi="Times New Roman"/>
          <w:sz w:val="24"/>
          <w:szCs w:val="24"/>
          <w:shd w:fill="FFFFFF" w:val="clear"/>
        </w:rPr>
        <w:t xml:space="preserve"> заявление ООО «Долговые инвестиции» о процессуальном правопреемстве по делу </w:t>
      </w:r>
      <w:r>
        <w:rPr>
          <w:rFonts w:cs="Times New Roman" w:ascii="Times New Roman" w:hAnsi="Times New Roman"/>
          <w:sz w:val="24"/>
          <w:szCs w:val="24"/>
        </w:rPr>
        <w:t xml:space="preserve">№- </w:t>
      </w:r>
      <w:r>
        <w:rPr>
          <w:rStyle w:val="Appleconvertedspace"/>
          <w:rFonts w:cs="Times New Roman" w:ascii="Times New Roman" w:hAnsi="Times New Roman"/>
          <w:sz w:val="24"/>
          <w:szCs w:val="24"/>
          <w:shd w:fill="FFFFFF" w:val="clear"/>
        </w:rPr>
        <w:t>удовлетворено.</w:t>
      </w:r>
    </w:p>
    <w:p>
      <w:pPr>
        <w:pStyle w:val="Normal"/>
        <w:spacing w:lineRule="auto" w:line="240" w:before="0" w:after="0"/>
        <w:ind w:firstLine="709"/>
        <w:jc w:val="both"/>
        <w:rPr>
          <w:rStyle w:val="Appleconvertedspace"/>
          <w:rFonts w:ascii="Times New Roman" w:hAnsi="Times New Roman" w:cs="Times New Roman"/>
          <w:sz w:val="24"/>
          <w:szCs w:val="24"/>
          <w:shd w:fill="FFFFFF" w:val="clear"/>
        </w:rPr>
      </w:pPr>
      <w:r>
        <w:rPr>
          <w:rStyle w:val="Appleconvertedspace"/>
          <w:rFonts w:cs="Times New Roman" w:ascii="Times New Roman" w:hAnsi="Times New Roman"/>
          <w:sz w:val="24"/>
          <w:szCs w:val="24"/>
          <w:shd w:fill="FFFFFF" w:val="clear"/>
        </w:rPr>
        <w:t>В рамках указанного исполнительного производства взыскания производились частично.</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lang w:eastAsia="ru-RU"/>
        </w:rPr>
        <w:t xml:space="preserve">Согласно сведениям МИФНС России №12 по Ставропольскому краю у должника имеется </w:t>
      </w:r>
      <w:r>
        <w:rPr>
          <w:rFonts w:cs="Times New Roman" w:ascii="Times New Roman" w:hAnsi="Times New Roman"/>
          <w:sz w:val="24"/>
          <w:szCs w:val="24"/>
          <w:highlight w:val="yellow"/>
          <w:lang w:eastAsia="ru-RU"/>
        </w:rPr>
        <w:t>расчетный счет №40817810660100375737 в ПАО «Сбербанк</w:t>
      </w:r>
      <w:r>
        <w:rPr>
          <w:rFonts w:cs="Times New Roman" w:ascii="Times New Roman" w:hAnsi="Times New Roman"/>
          <w:sz w:val="24"/>
          <w:szCs w:val="24"/>
          <w:lang w:eastAsia="ru-RU"/>
        </w:rPr>
        <w:t xml:space="preserve"> России» Ставропольское отделение №5230, на котором</w:t>
      </w:r>
      <w:r>
        <w:rPr>
          <w:rFonts w:cs="Times New Roman" w:ascii="Times New Roman" w:hAnsi="Times New Roman"/>
          <w:sz w:val="24"/>
          <w:szCs w:val="24"/>
        </w:rPr>
        <w:t>, размещены денежные средства.</w:t>
      </w:r>
    </w:p>
    <w:p>
      <w:pPr>
        <w:pStyle w:val="Normal"/>
        <w:spacing w:lineRule="auto" w:line="240" w:before="0" w:after="0"/>
        <w:ind w:firstLine="709"/>
        <w:jc w:val="both"/>
        <w:rPr>
          <w:rFonts w:ascii="Times New Roman" w:hAnsi="Times New Roman" w:cs="Times New Roman"/>
          <w:sz w:val="24"/>
          <w:szCs w:val="24"/>
          <w:lang w:eastAsia="ru-RU"/>
        </w:rPr>
      </w:pPr>
      <w:r>
        <w:rPr>
          <w:rFonts w:cs="Times New Roman" w:ascii="Times New Roman" w:hAnsi="Times New Roman"/>
          <w:sz w:val="24"/>
          <w:szCs w:val="24"/>
        </w:rPr>
        <w:t xml:space="preserve">Кроме того, Административным истцом в </w:t>
      </w:r>
      <w:r>
        <w:rPr>
          <w:rFonts w:cs="Times New Roman" w:ascii="Times New Roman" w:hAnsi="Times New Roman"/>
          <w:sz w:val="24"/>
          <w:szCs w:val="24"/>
          <w:lang w:eastAsia="ru-RU"/>
        </w:rPr>
        <w:t xml:space="preserve">ПАО «Сбербанк России» Ставропольское отделение №5230 предъявлен исполнительный лист </w:t>
      </w:r>
      <w:r>
        <w:rPr>
          <w:rFonts w:cs="Times New Roman" w:ascii="Times New Roman" w:hAnsi="Times New Roman"/>
          <w:sz w:val="24"/>
          <w:szCs w:val="24"/>
          <w:highlight w:val="yellow"/>
          <w:lang w:eastAsia="ru-RU"/>
        </w:rPr>
        <w:t>ФС № 020773891 от 26.01.2021</w:t>
      </w:r>
      <w:r>
        <w:rPr>
          <w:rFonts w:cs="Times New Roman" w:ascii="Times New Roman" w:hAnsi="Times New Roman"/>
          <w:sz w:val="24"/>
          <w:szCs w:val="24"/>
          <w:lang w:eastAsia="ru-RU"/>
        </w:rPr>
        <w:t xml:space="preserve"> взыскание по данному исполнительному листу производились в период с октября 2021 по февраль 2022, что подтверждает наличие денежных средств на расчетном счете должника в ПАО «Сбербанк России» Ставропольское отделение №5230.</w:t>
      </w:r>
    </w:p>
    <w:p>
      <w:pPr>
        <w:pStyle w:val="Normal"/>
        <w:spacing w:lineRule="auto" w:line="240" w:before="0" w:after="0"/>
        <w:ind w:firstLine="709"/>
        <w:jc w:val="both"/>
        <w:rPr>
          <w:rFonts w:ascii="Times New Roman" w:hAnsi="Times New Roman" w:cs="Times New Roman"/>
          <w:sz w:val="24"/>
          <w:szCs w:val="24"/>
        </w:rPr>
      </w:pPr>
      <w:r>
        <w:rPr>
          <w:rStyle w:val="Appleconvertedspace"/>
          <w:rFonts w:cs="Times New Roman" w:ascii="Times New Roman" w:hAnsi="Times New Roman"/>
          <w:sz w:val="24"/>
          <w:szCs w:val="24"/>
          <w:shd w:fill="FFFFFF" w:val="clear"/>
        </w:rPr>
        <w:t xml:space="preserve">Стоит отметить, что в период с октября 2021 по февраль 2022 по исполнительному производству </w:t>
      </w:r>
      <w:r>
        <w:rPr>
          <w:rFonts w:cs="Times New Roman" w:ascii="Times New Roman" w:hAnsi="Times New Roman"/>
          <w:sz w:val="24"/>
          <w:szCs w:val="24"/>
        </w:rPr>
        <w:t xml:space="preserve">№54536/22/36030-ИП поступлений в счет погашения задолженности из ПАО «Сбербанк России» не производилось.</w:t>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sz w:val="24"/>
          <w:szCs w:val="24"/>
        </w:rPr>
        <w:t xml:space="preserve">Кроме того, судебным приставом-исполнителем </w:t>
      </w:r>
      <w:r>
        <w:rPr>
          <w:rFonts w:cs="Times New Roman" w:ascii="Times New Roman" w:hAnsi="Times New Roman"/>
          <w:color w:val="000000"/>
          <w:sz w:val="24"/>
          <w:szCs w:val="24"/>
        </w:rPr>
        <w:t xml:space="preserve">не предпринято мер к привлечению </w:t>
      </w:r>
      <w:r>
        <w:rPr>
          <w:rFonts w:cs="Times New Roman" w:ascii="Times New Roman" w:hAnsi="Times New Roman"/>
          <w:sz w:val="24"/>
          <w:szCs w:val="24"/>
          <w:lang w:eastAsia="ru-RU"/>
        </w:rPr>
        <w:t>ПАО «Сбербанк России» Ставропольское отделение №5230</w:t>
      </w:r>
      <w:r>
        <w:rPr>
          <w:rFonts w:cs="Times New Roman" w:ascii="Times New Roman" w:hAnsi="Times New Roman"/>
          <w:sz w:val="24"/>
          <w:szCs w:val="24"/>
        </w:rPr>
        <w:t xml:space="preserve"> к административной ответственности за неисполнение требования судебного пристава-исполнителя.</w:t>
      </w:r>
    </w:p>
    <w:p>
      <w:pPr>
        <w:pStyle w:val="Normal"/>
        <w:shd w:val="clear" w:color="auto" w:fill="FFFFFF"/>
        <w:spacing w:lineRule="auto" w:line="24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lang w:eastAsia="ru-RU"/>
        </w:rPr>
        <w:t xml:space="preserve">Указанные обстоятельства свидетельствуют о длительном бездействии судебного пристава-исполнителя по исполнительному производству, что </w:t>
      </w:r>
      <w:r>
        <w:rPr>
          <w:rFonts w:cs="Times New Roman" w:ascii="Times New Roman" w:hAnsi="Times New Roman"/>
          <w:sz w:val="24"/>
          <w:szCs w:val="24"/>
        </w:rPr>
        <w:t xml:space="preserve">создает должнику комфортные условия для уклонения от исполнения обязательств и грубейшим образом затягивает процесс исполнения требований исполнительного документа, тем самым приносит существенные убытки стороне Взыскателя.</w:t>
      </w:r>
    </w:p>
    <w:p>
      <w:pPr>
        <w:pStyle w:val="Normal"/>
        <w:snapToGrid w:val="false"/>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Таким образом, судебным приставом - исполнителем   </w:t>
      </w:r>
      <w:r>
        <w:rPr>
          <w:rFonts w:cs="Times New Roman" w:ascii="Times New Roman" w:hAnsi="Times New Roman"/>
          <w:color w:val="000000"/>
          <w:sz w:val="24"/>
          <w:szCs w:val="24"/>
        </w:rPr>
        <w:t xml:space="preserve"/>
      </w:r>
      <w:r>
        <w:rPr>
          <w:rFonts w:cs="Times New Roman" w:ascii="Times New Roman" w:hAnsi="Times New Roman"/>
          <w:sz w:val="24"/>
          <w:szCs w:val="24"/>
        </w:rPr>
        <w:t xml:space="preserve"> нарушены, указанные в ст. 4 Федерального закона от 02.10.2007 № 229-ФЗ «Об исполнительном производстве» принципы исполнительного производства, </w:t>
      </w:r>
      <w:r>
        <w:rPr>
          <w:rFonts w:cs="Times New Roman" w:ascii="Times New Roman" w:hAnsi="Times New Roman"/>
          <w:b/>
          <w:bCs/>
          <w:sz w:val="24"/>
          <w:szCs w:val="24"/>
        </w:rPr>
        <w:t>направленные на своевременность совершения исполнительных действий</w:t>
      </w:r>
      <w:r>
        <w:rPr>
          <w:rFonts w:cs="Times New Roman" w:ascii="Times New Roman" w:hAnsi="Times New Roman"/>
          <w:sz w:val="24"/>
          <w:szCs w:val="24"/>
        </w:rPr>
        <w:t xml:space="preserve"> и применение мер принудительного исполнения, также нарушена ст.12 Федерального Закона от 21.07.1997 №118-ФЗ «Об органах принудительного исполнения Российской Федерации» в процессе  принудительного исполнения судебных актов и актов других органов, предусмотренных Федеральным законом «Об исполнительном производстве», судебный пристав-исполнитель принимает меры по своевременному, полному и правильному исполнению исполнительных документов.</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В нарушение ч.1 ст. 64 Закона № 229-ФЗ судебным приставом-исполнителем не приняты меры, направленные на понуждение должника к полному, правильному и своевременному исполнению требований, содержащихся в исполнительном документе.</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В соответствии с п.1 ч.3 ст. 68 Закона № 229-ФЗ, одной из мер принудительного исполнения является обращение взыскания на имущество должника, в том числе на денежные средства и ценные бумаги.</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В силу ч.2 ст.70 Закона № 229-ФЗ перечисление денежных средств со счетов должника производится на основании исполнительного документа или постановления судебного пристава-исполнителя без представления в банк или иную кредитную организацию взыскателем или судебным приставом-исполнителем расчетных документов.</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Постановление судебного пристава-исполнителя или иного должного лица службы судебных приставов может быть вынесено в форме электронного документа, подписанного усиленной квалифицированной электронной подписью судебного-пристава-исполнителя или иного должностного лица службы судебного пристава в порядке, установленном законодательство Российской Федерации. Указанное постановление может быть направлено лицу, участвующему в исполнительном производстве, в том числе в единый личный кабинет в федеральной государственной информационной системе «Единый портал государственных и муниципальных услуг (функций)» (ч.2.1 ст.14 Закона № 229-ФЗ).</w:t>
      </w:r>
    </w:p>
    <w:p>
      <w:pPr>
        <w:pStyle w:val="Normal"/>
        <w:shd w:val="clear" w:color="auto" w:fill="FFFFFF"/>
        <w:spacing w:lineRule="auto" w:line="240" w:before="0" w:after="0"/>
        <w:ind w:firstLine="709"/>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Пунктом 15 Постановления Пленума Верховного Суда Российской Федерации от 17.11.2015 350 «О применении судами законодательства при рассмотрении некоторых вопросов, возникающих в ходе исполнительного производства» установлено, что </w:t>
      </w:r>
      <w:r>
        <w:rPr>
          <w:rFonts w:cs="Times New Roman" w:ascii="Times New Roman" w:hAnsi="Times New Roman"/>
          <w:color w:val="000000"/>
          <w:sz w:val="24"/>
          <w:szCs w:val="24"/>
          <w:shd w:fill="FFFFFF" w:val="clear"/>
        </w:rPr>
        <w:t>бездействие судебного пристава-исполнителя может быть признано незаконным, если он имел возможность совершить необходимые исполнительные действия и применить необходимые меры принудительного исполнения, направленные на полное, правильное и своевременное исполнение требований исполнительного документа в установленный законом срок, однако не сделал этого, чем нарушил права и законные интересы стороны исполнительного производства. Например, незаконным может быть признано бездействие судебного пристава-исполнителя, установившего отсутствие у должника каких-либо денежных средств, но не совершившего всех необходимых исполнительных действий по выявлению другого имущества должника, на которое могло быть обращено взыскание, в целях исполнения исполнительного документа (в частности, не направил запросы в налоговые органы, в органы, осуществляющие государственную регистрацию имущества и (или) прав на него, и т.д.).</w:t>
      </w:r>
    </w:p>
    <w:p>
      <w:pPr>
        <w:pStyle w:val="Normal"/>
        <w:shd w:val="clear" w:color="auto" w:fill="FFFFFF"/>
        <w:spacing w:lineRule="auto" w:line="240" w:before="0" w:after="0"/>
        <w:ind w:firstLine="709"/>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Согласно </w:t>
      </w:r>
      <w:r>
        <w:rPr>
          <w:rFonts w:eastAsia="Times New Roman" w:cs="Times New Roman" w:ascii="Times New Roman" w:hAnsi="Times New Roman"/>
          <w:bCs/>
          <w:sz w:val="24"/>
          <w:szCs w:val="24"/>
          <w:lang w:eastAsia="ru-RU"/>
        </w:rPr>
        <w:t>пункта 80 Постановления Пленум Верховного Суда Российской Федерации от 17 ноября 2015 года № 50 защита прав взыскателя</w:t>
      </w:r>
      <w:r>
        <w:rPr>
          <w:rFonts w:eastAsia="Times New Roman" w:cs="Times New Roman" w:ascii="Times New Roman" w:hAnsi="Times New Roman"/>
          <w:sz w:val="24"/>
          <w:szCs w:val="24"/>
          <w:lang w:eastAsia="ru-RU"/>
        </w:rPr>
        <w:t>, должника и других лиц при совершении исполнительных действий осуществляется по правилам главы 17 Закона об исполнительном производстве, но не исключает применения мер гражданской ответственности за вред, причиненный незаконными постановлениями, действиями (бездействием) судебного пристава-исполнителя (статья 1069 Гражданского кодекса Российской Федерации).</w:t>
      </w:r>
    </w:p>
    <w:p>
      <w:pPr>
        <w:pStyle w:val="Normal"/>
        <w:shd w:val="clear" w:color="auto" w:fill="FFFFFF"/>
        <w:spacing w:lineRule="auto" w:line="240" w:before="0" w:after="0"/>
        <w:ind w:firstLine="709"/>
        <w:jc w:val="both"/>
        <w:rPr>
          <w:rFonts w:ascii="Times New Roman" w:hAnsi="Times New Roman" w:eastAsia="Times New Roman" w:cs="Times New Roman"/>
          <w:bCs/>
          <w:sz w:val="24"/>
          <w:szCs w:val="24"/>
          <w:lang w:eastAsia="ru-RU"/>
        </w:rPr>
      </w:pPr>
      <w:r>
        <w:rPr>
          <w:rFonts w:cs="Times New Roman" w:ascii="Times New Roman" w:hAnsi="Times New Roman"/>
          <w:sz w:val="24"/>
          <w:szCs w:val="24"/>
          <w:shd w:fill="FFFFFF" w:val="clear"/>
        </w:rPr>
        <w:t xml:space="preserve">В ч. 2 ст. 114 ФЗ «Об исполнительном производстве» отмечено, что  в случае неисполнения в установленный законом срок исполнительного документа, содержащего требования о взыскании денежных средств с должника, банком или иной кредитной организацией, осуществляющими обслуживание счетов должника, при наличии денежных средств на указанных счетах судебный пристав-исполнитель составляет протокол об административном правонарушении. После составления протокола судебный пристав-исполнитель направляет в арбитражный суд по месту нахождения банка или иной кредитной организации заявление о привлечении банка или иной кредитной организации к административной ответственности ч. 2 ст. 17.14 КоАП РФ. В ч. 2 ст. 17.14 КоАП РФ указано, что сумма штрафа должна равняться половине денежной суммы, подлежащей взысканию с должника, но не более 1 млн руб.</w:t>
      </w:r>
    </w:p>
    <w:p>
      <w:pPr>
        <w:pStyle w:val="Normal"/>
        <w:shd w:val="clear" w:color="auto" w:fill="FFFFFF"/>
        <w:spacing w:lineRule="auto" w:line="240" w:before="0" w:after="0"/>
        <w:ind w:firstLine="709"/>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 xml:space="preserve">В нарушение вышеуказанных положений федерального законодательства судебный пристав-исполнитель </w:t>
      </w:r>
      <w:r>
        <w:rPr>
          <w:rFonts w:cs="Times New Roman" w:ascii="Times New Roman" w:hAnsi="Times New Roman"/>
          <w:sz w:val="24"/>
          <w:szCs w:val="24"/>
        </w:rPr>
        <w:t xml:space="preserve">   </w:t>
      </w:r>
      <w:r>
        <w:rPr>
          <w:rFonts w:eastAsia="Times New Roman" w:cs="Times New Roman" w:ascii="Times New Roman" w:hAnsi="Times New Roman"/>
          <w:bCs/>
          <w:sz w:val="24"/>
          <w:szCs w:val="24"/>
          <w:lang w:eastAsia="ru-RU"/>
        </w:rPr>
        <w:t xml:space="preserve">бездействует и не предпринимает необходимых и достаточных мер </w:t>
      </w:r>
      <w:r>
        <w:rPr>
          <w:rFonts w:cs="Times New Roman" w:ascii="Times New Roman" w:hAnsi="Times New Roman"/>
          <w:sz w:val="24"/>
          <w:szCs w:val="24"/>
        </w:rPr>
        <w:t>к полному, правильному и своевременному исполнению требований, содержащихся в исполнительном документе</w:t>
      </w:r>
      <w:r>
        <w:rPr>
          <w:rFonts w:eastAsia="Times New Roman" w:cs="Times New Roman" w:ascii="Times New Roman" w:hAnsi="Times New Roman"/>
          <w:bCs/>
          <w:sz w:val="24"/>
          <w:szCs w:val="24"/>
          <w:lang w:eastAsia="ru-RU"/>
        </w:rPr>
        <w:t>.</w:t>
      </w:r>
    </w:p>
    <w:p>
      <w:pPr>
        <w:pStyle w:val="Normal"/>
        <w:shd w:val="clear" w:color="auto" w:fill="FFFFFF"/>
        <w:spacing w:lineRule="auto" w:line="240" w:before="0" w:after="0"/>
        <w:ind w:firstLine="709"/>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Согласно ст.360 КАС РФ постановления главного судебного пристава Российской Федерации, главного судебного пристава субъекта (главного судебного пристава субъектов) Российской Федерации, старшего судебного пристава, их заместителей, судебного пристава-исполнителя, их действия (бездействие) могут быть оспорены в суде в порядке, установленном гл. 22 Кодекса административного судопроизводства Российской Федерации.</w:t>
      </w:r>
    </w:p>
    <w:p>
      <w:pPr>
        <w:pStyle w:val="20"/>
        <w:shd w:val="clear" w:color="auto" w:fill="auto"/>
        <w:tabs>
          <w:tab w:val="clear" w:pos="708"/>
          <w:tab w:val="left" w:pos="8846" w:leader="none"/>
        </w:tabs>
        <w:spacing w:lineRule="auto" w:line="240" w:before="0" w:after="0"/>
        <w:ind w:firstLine="567"/>
        <w:rPr>
          <w:sz w:val="24"/>
          <w:szCs w:val="24"/>
        </w:rPr>
      </w:pPr>
      <w:r>
        <w:rPr>
          <w:sz w:val="24"/>
          <w:szCs w:val="24"/>
        </w:rPr>
        <w:t>В соответствии с п. 11, п. 81, п. 82 Постановления Пленума Верховного Суда РФ от 17 ноября 2015 г. № 50 "О применении судами законодательства при рассмотрении некоторых вопросов, возникающих в ходе исполнительного производства" административное исковое заявление, заявление об оспаривании постановления, действий (бездействия) судебного пристава-исполнителя подается в суд, арбитражный суд в течение десяти дней со дня, когда гражданину, организации стало известно о нарушении их прав и законных интересов (часть 3 статьи 219 КАС РФ, часть 4 статьи 198 АПК РФ и статья 122 Закона об исполнительном производстве). Пропуск срока на обращение в суд не является основанием для отказа в принятии заявления судом общей юрисдикции или возвращения заявления арбитражным судом.</w:t>
      </w:r>
    </w:p>
    <w:p>
      <w:pPr>
        <w:pStyle w:val="20"/>
        <w:shd w:val="clear" w:color="auto" w:fill="auto"/>
        <w:tabs>
          <w:tab w:val="clear" w:pos="708"/>
          <w:tab w:val="left" w:pos="8846" w:leader="none"/>
        </w:tabs>
        <w:spacing w:lineRule="auto" w:line="240" w:before="0" w:after="0"/>
        <w:ind w:firstLine="709"/>
        <w:rPr>
          <w:sz w:val="24"/>
          <w:szCs w:val="24"/>
        </w:rPr>
      </w:pPr>
      <w:r>
        <w:rPr>
          <w:sz w:val="24"/>
          <w:szCs w:val="24"/>
        </w:rPr>
        <w:t>Учитывая длящийся характер нарушения прав заявителя в указанной выше части, следует, что срок исковой давности административным истцом - не применяется.</w:t>
      </w:r>
    </w:p>
    <w:p>
      <w:pPr>
        <w:pStyle w:val="Normal"/>
        <w:spacing w:lineRule="auto" w:line="240" w:before="0" w:after="0"/>
        <w:ind w:left="35" w:firstLine="532"/>
        <w:contextualSpacing/>
        <w:jc w:val="both"/>
        <w:rPr>
          <w:rFonts w:ascii="Times New Roman" w:hAnsi="Times New Roman" w:eastAsia="Calibri" w:cs="Times New Roman"/>
          <w:vanish/>
          <w:sz w:val="24"/>
          <w:szCs w:val="24"/>
        </w:rPr>
      </w:pPr>
      <w:r>
        <w:rPr>
          <w:rFonts w:eastAsia="Calibri" w:cs="Times New Roman" w:ascii="Times New Roman" w:hAnsi="Times New Roman"/>
          <w:sz w:val="24"/>
          <w:szCs w:val="24"/>
        </w:rPr>
        <w:t>В случае увольнения административного ответчика  с государственной гражданской службы или передачи его полномочий другому судебному приставу-исполнителю в соответствии со ст.43 КАС РФ и Постановлением Пленума Верховного Суда РФ от 17.11.2015 №50 «О применении судами законодательства при рассмотрении некоторых вопросов, возникающих в ходе исполнительного производства» прошу заменить его надлежащим ответчиком.</w:t>
      </w:r>
    </w:p>
    <w:p>
      <w:pPr>
        <w:pStyle w:val="Normal"/>
        <w:shd w:val="clear" w:color="auto" w:fill="FFFFFF"/>
        <w:spacing w:lineRule="auto" w:line="240" w:before="0" w:after="0"/>
        <w:ind w:firstLine="709"/>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На основании вышеизложенного и руководствуясь ч. 1 ст. 121 Федерального закона от 02.10.2007 № 229-ФЗ «Об исполнительном производстве», ст. ст. 218 — 220, 360 Кодекса административного судопроизводства Российской Федерации,</w:t>
      </w:r>
    </w:p>
    <w:p>
      <w:pPr>
        <w:pStyle w:val="Normal"/>
        <w:shd w:val="clear" w:color="auto" w:fill="FFFFFF"/>
        <w:spacing w:lineRule="auto" w:line="240" w:before="0" w:after="0"/>
        <w:ind w:firstLine="709"/>
        <w:jc w:val="center"/>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shd w:val="clear" w:color="auto" w:fill="FFFFFF"/>
        <w:spacing w:lineRule="auto" w:line="240" w:before="0" w:after="0"/>
        <w:ind w:firstLine="709"/>
        <w:jc w:val="center"/>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lang w:eastAsia="ru-RU"/>
        </w:rPr>
        <w:t xml:space="preserve">ПРОШУ:</w:t>
      </w:r>
    </w:p>
    <w:p>
      <w:pPr>
        <w:pStyle w:val="Normal"/>
        <w:numPr>
          <w:ilvl w:val="0"/>
          <w:numId w:val="1"/>
        </w:numPr>
        <w:shd w:val="clear" w:color="auto" w:fill="FFFFFF"/>
        <w:tabs>
          <w:tab w:val="clear" w:pos="708"/>
          <w:tab w:val="left" w:pos="0" w:leader="none"/>
        </w:tabs>
        <w:spacing w:lineRule="auto" w:line="240" w:before="0" w:after="0"/>
        <w:ind w:left="0" w:firstLine="568"/>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Признать незаконным бездействие судебного пристава-исполнителя </w:t>
      </w:r>
      <w:r>
        <w:rPr>
          <w:rFonts w:cs="Times New Roman" w:ascii="Times New Roman" w:hAnsi="Times New Roman"/>
          <w:sz w:val="24"/>
          <w:szCs w:val="24"/>
        </w:rPr>
        <w:t xml:space="preserve">  </w:t>
      </w:r>
      <w:r>
        <w:rPr>
          <w:rFonts w:cs="Times New Roman" w:ascii="Times New Roman" w:hAnsi="Times New Roman"/>
          <w:color w:val="000000"/>
          <w:sz w:val="24"/>
          <w:szCs w:val="24"/>
        </w:rPr>
        <w:t xml:space="preserve"> </w:t>
      </w:r>
      <w:r>
        <w:rPr>
          <w:rFonts w:eastAsia="Times New Roman" w:cs="Times New Roman" w:ascii="Times New Roman" w:hAnsi="Times New Roman"/>
          <w:sz w:val="24"/>
          <w:szCs w:val="24"/>
          <w:lang w:eastAsia="ru-RU"/>
        </w:rPr>
        <w:t xml:space="preserve">в рамках исполнительного производства </w:t>
      </w:r>
      <w:r>
        <w:rPr>
          <w:rStyle w:val="Appleconvertedspace"/>
          <w:rFonts w:cs="Times New Roman" w:ascii="Times New Roman" w:hAnsi="Times New Roman"/>
          <w:sz w:val="24"/>
          <w:szCs w:val="24"/>
          <w:shd w:fill="FFFFFF" w:val="clear"/>
        </w:rPr>
        <w:t>№</w:t>
      </w:r>
      <w:r>
        <w:rPr>
          <w:rFonts w:eastAsia="Times New Roman" w:cs="Times New Roman" w:ascii="Times New Roman" w:hAnsi="Times New Roman"/>
          <w:sz w:val="24"/>
          <w:szCs w:val="24"/>
          <w:lang w:eastAsia="ru-RU"/>
        </w:rPr>
        <w:t xml:space="preserve">54536/22/36030-ИП, возбужденное в отношении должника Авакяна Давида Бениковича,  г.р., выразившееся в не принятии</w:t>
      </w:r>
      <w:r>
        <w:rPr>
          <w:rFonts w:eastAsia="Times New Roman" w:cs="Times New Roman" w:ascii="Times New Roman" w:hAnsi="Times New Roman"/>
          <w:bCs/>
          <w:sz w:val="24"/>
          <w:szCs w:val="24"/>
          <w:lang w:eastAsia="ru-RU"/>
        </w:rPr>
        <w:t xml:space="preserve"> необходимых и достаточных мер </w:t>
      </w:r>
      <w:r>
        <w:rPr>
          <w:rFonts w:cs="Times New Roman" w:ascii="Times New Roman" w:hAnsi="Times New Roman"/>
          <w:sz w:val="24"/>
          <w:szCs w:val="24"/>
        </w:rPr>
        <w:t>к полному, правильному и своевременному исполнению требований, содержащихся в исполнительном документе</w:t>
      </w:r>
      <w:r>
        <w:rPr>
          <w:rFonts w:eastAsia="Times New Roman" w:cs="Times New Roman" w:ascii="Times New Roman" w:hAnsi="Times New Roman"/>
          <w:sz w:val="24"/>
          <w:szCs w:val="24"/>
          <w:lang w:eastAsia="ru-RU"/>
        </w:rPr>
        <w:t>;</w:t>
      </w:r>
    </w:p>
    <w:p>
      <w:pPr>
        <w:pStyle w:val="Normal"/>
        <w:numPr>
          <w:ilvl w:val="0"/>
          <w:numId w:val="1"/>
        </w:numPr>
        <w:shd w:val="clear" w:color="auto" w:fill="FFFFFF"/>
        <w:tabs>
          <w:tab w:val="clear" w:pos="708"/>
          <w:tab w:val="left" w:pos="0" w:leader="none"/>
        </w:tabs>
        <w:spacing w:lineRule="auto" w:line="240" w:before="0" w:after="0"/>
        <w:ind w:left="0" w:firstLine="568"/>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Обязать судебного пристава-исполнителя </w:t>
      </w:r>
      <w:r>
        <w:rPr>
          <w:rFonts w:cs="Times New Roman" w:ascii="Times New Roman" w:hAnsi="Times New Roman"/>
          <w:sz w:val="24"/>
          <w:szCs w:val="24"/>
        </w:rPr>
        <w:t xml:space="preserve"/>
      </w:r>
      <w:r>
        <w:rPr/>
        <w:t xml:space="preserve"> </w:t>
      </w:r>
      <w:r>
        <w:rPr>
          <w:rFonts w:cs="Times New Roman" w:ascii="Times New Roman" w:hAnsi="Times New Roman"/>
          <w:sz w:val="24"/>
          <w:szCs w:val="24"/>
        </w:rPr>
        <w:t xml:space="preserve">  вынести постановление об обращении взыскания на денежные средства находящиеся на расчетном счете </w:t>
      </w:r>
      <w:r>
        <w:rPr>
          <w:rFonts w:cs="Times New Roman" w:ascii="Times New Roman" w:hAnsi="Times New Roman"/>
          <w:sz w:val="24"/>
          <w:szCs w:val="24"/>
          <w:highlight w:val="yellow"/>
        </w:rPr>
        <w:t xml:space="preserve">№ </w:t>
      </w:r>
      <w:r>
        <w:rPr>
          <w:rFonts w:cs="Times New Roman" w:ascii="Times New Roman" w:hAnsi="Times New Roman"/>
          <w:color w:val="000000"/>
          <w:sz w:val="24"/>
          <w:szCs w:val="24"/>
          <w:highlight w:val="yellow"/>
        </w:rPr>
        <w:t xml:space="preserve">40817810660100375737 </w:t>
      </w:r>
      <w:r>
        <w:rPr>
          <w:rFonts w:cs="Times New Roman" w:ascii="Times New Roman" w:hAnsi="Times New Roman"/>
          <w:sz w:val="24"/>
          <w:szCs w:val="24"/>
          <w:highlight w:val="yellow"/>
        </w:rPr>
        <w:t>в ПАО «Сбербанк России</w:t>
      </w:r>
      <w:r>
        <w:rPr>
          <w:rFonts w:cs="Times New Roman" w:ascii="Times New Roman" w:hAnsi="Times New Roman"/>
          <w:sz w:val="24"/>
          <w:szCs w:val="24"/>
        </w:rPr>
        <w:t>», в случае, если данное постановление вынесено, привлечь к административной ответственности ПАО «Сбербанк России» за неисполнение постановления судебного пристава-исполнителя ;</w:t>
      </w:r>
    </w:p>
    <w:p>
      <w:pPr>
        <w:pStyle w:val="Normal"/>
        <w:numPr>
          <w:ilvl w:val="0"/>
          <w:numId w:val="1"/>
        </w:numPr>
        <w:shd w:val="clear" w:color="auto" w:fill="FFFFFF"/>
        <w:tabs>
          <w:tab w:val="clear" w:pos="708"/>
          <w:tab w:val="left" w:pos="0" w:leader="none"/>
        </w:tabs>
        <w:spacing w:lineRule="auto" w:line="240" w:before="0" w:after="0"/>
        <w:ind w:left="0" w:firstLine="568"/>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Рассмотреть административное исковое заявление в отсутствии административного истца.</w:t>
      </w:r>
    </w:p>
    <w:p>
      <w:pPr>
        <w:pStyle w:val="Normal"/>
        <w:shd w:val="clear" w:color="auto" w:fill="FFFFFF"/>
        <w:spacing w:lineRule="auto" w:line="240" w:before="0" w:after="0"/>
        <w:ind w:firstLine="709"/>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r>
    </w:p>
    <w:p>
      <w:pPr>
        <w:pStyle w:val="Normal"/>
        <w:shd w:val="clear" w:color="auto" w:fill="FFFFFF"/>
        <w:spacing w:lineRule="auto" w:line="240" w:before="0" w:after="0"/>
        <w:ind w:firstLine="709"/>
        <w:jc w:val="both"/>
        <w:rPr>
          <w:rFonts w:ascii="Times New Roman" w:hAnsi="Times New Roman" w:eastAsia="Times New Roman" w:cs="Times New Roman"/>
          <w:sz w:val="24"/>
          <w:szCs w:val="24"/>
          <w:lang w:eastAsia="ru-RU"/>
        </w:rPr>
      </w:pPr>
      <w:r>
        <w:rPr>
          <w:rFonts w:eastAsia="Times New Roman" w:cs="Times New Roman" w:ascii="Times New Roman" w:hAnsi="Times New Roman"/>
          <w:bCs/>
          <w:sz w:val="24"/>
          <w:szCs w:val="24"/>
          <w:lang w:eastAsia="ru-RU"/>
        </w:rPr>
        <w:t>Приложение:</w:t>
      </w:r>
    </w:p>
    <w:p>
      <w:pPr>
        <w:pStyle w:val="ListParagraph"/>
        <w:numPr>
          <w:ilvl w:val="0"/>
          <w:numId w:val="2"/>
        </w:numPr>
        <w:shd w:val="clear" w:color="auto" w:fill="FFFFFF"/>
        <w:spacing w:lineRule="auto" w:line="240" w:before="0" w:after="0"/>
        <w:ind w:left="0" w:firstLine="567"/>
        <w:contextualSpacing/>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Сведения о ходе ИП от </w:t>
      </w:r>
      <w:r>
        <w:rPr>
          <w:rFonts w:eastAsia="Times New Roman" w:cs="Times New Roman" w:ascii="Times New Roman" w:hAnsi="Times New Roman"/>
          <w:sz w:val="24"/>
          <w:szCs w:val="24"/>
          <w:highlight w:val="yellow"/>
          <w:lang w:eastAsia="ru-RU"/>
        </w:rPr>
        <w:t>15.06.2022</w:t>
      </w:r>
      <w:r>
        <w:rPr>
          <w:rFonts w:eastAsia="Times New Roman" w:cs="Times New Roman" w:ascii="Times New Roman" w:hAnsi="Times New Roman"/>
          <w:sz w:val="24"/>
          <w:szCs w:val="24"/>
          <w:lang w:eastAsia="ru-RU"/>
        </w:rPr>
        <w:t xml:space="preserve">;</w:t>
      </w:r>
    </w:p>
    <w:p>
      <w:pPr>
        <w:pStyle w:val="ListParagraph"/>
        <w:numPr>
          <w:ilvl w:val="0"/>
          <w:numId w:val="2"/>
        </w:numPr>
        <w:shd w:val="clear" w:color="auto" w:fill="FFFFFF"/>
        <w:spacing w:lineRule="auto" w:line="240" w:before="0" w:after="0"/>
        <w:ind w:left="0" w:firstLine="567"/>
        <w:contextualSpacing/>
        <w:jc w:val="both"/>
        <w:rPr>
          <w:rFonts w:ascii="Times New Roman" w:hAnsi="Times New Roman" w:cs="Times New Roman"/>
          <w:sz w:val="24"/>
          <w:szCs w:val="24"/>
        </w:rPr>
      </w:pPr>
      <w:r>
        <w:rPr>
          <w:rStyle w:val="Appleconvertedspace"/>
          <w:rFonts w:cs="Times New Roman" w:ascii="Times New Roman" w:hAnsi="Times New Roman"/>
          <w:sz w:val="24"/>
          <w:szCs w:val="24"/>
          <w:shd w:fill="FFFFFF" w:val="clear"/>
        </w:rPr>
        <w:t xml:space="preserve">Определение </w:t>
      </w:r>
      <w:r>
        <w:rPr>
          <w:rFonts w:cs="Times New Roman" w:ascii="Times New Roman" w:hAnsi="Times New Roman"/>
          <w:sz w:val="24"/>
          <w:szCs w:val="24"/>
        </w:rPr>
        <w:t xml:space="preserve"> </w:t>
      </w:r>
      <w:r>
        <w:rPr>
          <w:rStyle w:val="Appleconvertedspace"/>
          <w:rFonts w:cs="Times New Roman" w:ascii="Times New Roman" w:hAnsi="Times New Roman"/>
          <w:sz w:val="24"/>
          <w:szCs w:val="24"/>
          <w:shd w:fill="FFFFFF" w:val="clear"/>
        </w:rPr>
        <w:t xml:space="preserve">от </w:t>
      </w:r>
      <w:r>
        <w:rPr>
          <w:rFonts w:cs="Times New Roman" w:ascii="Times New Roman" w:hAnsi="Times New Roman"/>
          <w:sz w:val="24"/>
          <w:szCs w:val="24"/>
        </w:rPr>
        <w:t xml:space="preserve">г. </w:t>
      </w:r>
      <w:r>
        <w:rPr>
          <w:rStyle w:val="Appleconvertedspace"/>
          <w:rFonts w:cs="Times New Roman" w:ascii="Times New Roman" w:hAnsi="Times New Roman"/>
          <w:sz w:val="24"/>
          <w:szCs w:val="24"/>
          <w:shd w:fill="FFFFFF" w:val="clear"/>
        </w:rPr>
        <w:t xml:space="preserve">о процессуальном правопреемстве по делу </w:t>
      </w:r>
      <w:r>
        <w:rPr>
          <w:rFonts w:cs="Times New Roman" w:ascii="Times New Roman" w:hAnsi="Times New Roman"/>
          <w:sz w:val="24"/>
          <w:szCs w:val="24"/>
        </w:rPr>
        <w:t xml:space="preserve">№ ;</w:t>
      </w:r>
    </w:p>
    <w:p>
      <w:pPr>
        <w:pStyle w:val="ListParagraph"/>
        <w:numPr>
          <w:ilvl w:val="0"/>
          <w:numId w:val="2"/>
        </w:numPr>
        <w:shd w:val="clear" w:color="auto" w:fill="FFFFFF"/>
        <w:spacing w:lineRule="auto" w:line="240" w:before="0" w:after="0"/>
        <w:ind w:left="0" w:firstLine="567"/>
        <w:contextualSpacing/>
        <w:jc w:val="both"/>
        <w:rPr>
          <w:rFonts w:ascii="Times New Roman" w:hAnsi="Times New Roman" w:cs="Times New Roman"/>
          <w:sz w:val="24"/>
          <w:szCs w:val="24"/>
        </w:rPr>
      </w:pPr>
      <w:r>
        <w:rPr>
          <w:rFonts w:cs="Times New Roman" w:ascii="Times New Roman" w:hAnsi="Times New Roman"/>
          <w:sz w:val="24"/>
          <w:szCs w:val="24"/>
        </w:rPr>
        <w:t xml:space="preserve">Сведения </w:t>
      </w:r>
      <w:bookmarkStart w:id="0" w:name="_GoBack"/>
      <w:bookmarkEnd w:id="0"/>
      <w:r>
        <w:rPr>
          <w:rFonts w:cs="Times New Roman" w:ascii="Times New Roman" w:hAnsi="Times New Roman"/>
          <w:sz w:val="24"/>
          <w:szCs w:val="24"/>
        </w:rPr>
        <w:t xml:space="preserve">ИФНС №12 по Ставропольскому краю от </w:t>
      </w:r>
      <w:r>
        <w:rPr>
          <w:rFonts w:cs="Times New Roman" w:ascii="Times New Roman" w:hAnsi="Times New Roman"/>
          <w:sz w:val="24"/>
          <w:szCs w:val="24"/>
          <w:highlight w:val="yellow"/>
        </w:rPr>
        <w:t>26.07.2021г</w:t>
      </w:r>
      <w:r>
        <w:rPr>
          <w:rFonts w:cs="Times New Roman" w:ascii="Times New Roman" w:hAnsi="Times New Roman"/>
          <w:sz w:val="24"/>
          <w:szCs w:val="24"/>
        </w:rPr>
        <w:t>.;</w:t>
      </w:r>
    </w:p>
    <w:p>
      <w:pPr>
        <w:pStyle w:val="ListParagraph"/>
        <w:numPr>
          <w:ilvl w:val="0"/>
          <w:numId w:val="2"/>
        </w:numPr>
        <w:shd w:val="clear" w:color="auto" w:fill="FFFFFF"/>
        <w:spacing w:lineRule="auto" w:line="240" w:before="0" w:after="0"/>
        <w:ind w:left="0" w:firstLine="567"/>
        <w:contextualSpacing/>
        <w:jc w:val="both"/>
        <w:rPr>
          <w:rFonts w:ascii="Times New Roman" w:hAnsi="Times New Roman" w:cs="Times New Roman"/>
          <w:sz w:val="24"/>
          <w:szCs w:val="24"/>
        </w:rPr>
      </w:pPr>
      <w:r>
        <w:rPr>
          <w:rFonts w:cs="Times New Roman" w:ascii="Times New Roman" w:hAnsi="Times New Roman"/>
          <w:sz w:val="24"/>
          <w:szCs w:val="24"/>
        </w:rPr>
        <w:t xml:space="preserve">Доверенность № </w:t>
      </w:r>
    </w:p>
    <w:p>
      <w:pPr>
        <w:pStyle w:val="ListParagraph"/>
        <w:numPr>
          <w:ilvl w:val="0"/>
          <w:numId w:val="2"/>
        </w:numPr>
        <w:shd w:val="clear" w:color="auto" w:fill="FFFFFF"/>
        <w:spacing w:lineRule="auto" w:line="240" w:before="0" w:after="0"/>
        <w:ind w:left="0" w:firstLine="567"/>
        <w:contextualSpacing/>
        <w:jc w:val="both"/>
        <w:rPr>
          <w:rFonts w:ascii="Times New Roman" w:hAnsi="Times New Roman" w:cs="Times New Roman"/>
          <w:sz w:val="24"/>
          <w:szCs w:val="24"/>
        </w:rPr>
      </w:pPr>
      <w:r>
        <w:rPr>
          <w:rFonts w:cs="Times New Roman" w:ascii="Times New Roman" w:hAnsi="Times New Roman"/>
          <w:sz w:val="24"/>
          <w:szCs w:val="24"/>
        </w:rPr>
        <w:t>Диплом о высшем образовании</w:t>
      </w:r>
    </w:p>
    <w:p>
      <w:pPr>
        <w:pStyle w:val="ListParagraph"/>
        <w:numPr>
          <w:ilvl w:val="0"/>
          <w:numId w:val="2"/>
        </w:numPr>
        <w:shd w:val="clear" w:color="auto" w:fill="FFFFFF"/>
        <w:spacing w:lineRule="auto" w:line="240" w:before="0" w:after="0"/>
        <w:ind w:left="0" w:firstLine="567"/>
        <w:contextualSpacing/>
        <w:jc w:val="both"/>
        <w:rPr>
          <w:rFonts w:ascii="Times New Roman" w:hAnsi="Times New Roman" w:cs="Times New Roman"/>
          <w:sz w:val="24"/>
          <w:szCs w:val="24"/>
        </w:rPr>
      </w:pPr>
      <w:r>
        <w:rPr>
          <w:rFonts w:cs="Times New Roman" w:ascii="Times New Roman" w:hAnsi="Times New Roman"/>
          <w:sz w:val="24"/>
          <w:szCs w:val="24"/>
        </w:rPr>
        <w:t>Копия административного искового заявления по количеству лиц, участвующих в деле-4экз.</w:t>
      </w:r>
    </w:p>
    <w:p>
      <w:pPr>
        <w:pStyle w:val="Normal"/>
        <w:shd w:val="clear" w:color="auto" w:fill="FFFFFF"/>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4678" w:hanging="4252"/>
        <w:contextualSpacing/>
        <w:jc w:val="both"/>
        <w:rPr>
          <w:rFonts w:ascii="Times New Roman" w:hAnsi="Times New Roman" w:eastAsia="Calibri" w:cs="Times New Roman"/>
          <w:bCs/>
          <w:sz w:val="24"/>
          <w:szCs w:val="24"/>
        </w:rPr>
      </w:pPr>
      <w:r>
        <w:rPr>
          <w:rFonts w:eastAsia="Calibri" w:cs="Times New Roman" w:ascii="Times New Roman" w:hAnsi="Times New Roman"/>
          <w:bCs/>
          <w:sz w:val="24"/>
          <w:szCs w:val="24"/>
        </w:rPr>
      </w:r>
    </w:p>
    <w:p>
      <w:pPr>
        <w:pStyle w:val="Normal"/>
        <w:spacing w:lineRule="auto" w:line="240" w:before="0" w:after="0"/>
        <w:ind w:left="4678" w:hanging="4252"/>
        <w:contextualSpacing/>
        <w:jc w:val="both"/>
        <w:rPr>
          <w:rFonts w:ascii="Times New Roman" w:hAnsi="Times New Roman" w:eastAsia="Calibri" w:cs="Times New Roman"/>
          <w:bCs/>
          <w:sz w:val="24"/>
          <w:szCs w:val="24"/>
        </w:rPr>
      </w:pPr>
      <w:r>
        <w:rPr>
          <w:rFonts w:eastAsia="Calibri" w:cs="Times New Roman" w:ascii="Times New Roman" w:hAnsi="Times New Roman"/>
          <w:bCs/>
          <w:sz w:val="24"/>
          <w:szCs w:val="24"/>
        </w:rPr>
        <w:t>«…»…………2023г.</w:t>
      </w:r>
    </w:p>
    <w:p>
      <w:pPr>
        <w:pStyle w:val="Normal"/>
        <w:spacing w:lineRule="auto" w:line="240" w:before="0" w:after="0"/>
        <w:ind w:left="4678" w:hanging="4252"/>
        <w:contextualSpacing/>
        <w:jc w:val="both"/>
        <w:rPr>
          <w:rFonts w:ascii="Times New Roman" w:hAnsi="Times New Roman" w:eastAsia="Calibri" w:cs="Times New Roman"/>
          <w:bCs/>
          <w:sz w:val="24"/>
          <w:szCs w:val="24"/>
        </w:rPr>
      </w:pPr>
      <w:r>
        <w:rPr>
          <w:rFonts w:eastAsia="Calibri" w:cs="Times New Roman" w:ascii="Times New Roman" w:hAnsi="Times New Roman"/>
          <w:bCs/>
          <w:sz w:val="24"/>
          <w:szCs w:val="24"/>
        </w:rPr>
        <w:drawing>
          <wp:anchor behindDoc="1" distT="0" distB="0" distL="0" distR="0" simplePos="0" locked="0" layoutInCell="0" allowOverlap="1" relativeHeight="2">
            <wp:simplePos x="0" y="0"/>
            <wp:positionH relativeFrom="column">
              <wp:posOffset>2872740</wp:posOffset>
            </wp:positionH>
            <wp:positionV relativeFrom="paragraph">
              <wp:posOffset>26670</wp:posOffset>
            </wp:positionV>
            <wp:extent cx="1219200" cy="1828800"/>
            <wp:effectExtent l="0" t="0" r="0" b="0"/>
            <wp:wrapNone/>
            <wp:docPr id="100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1219200" cy="1828800"/>
                    </a:xfrm>
                    <a:prstGeom prst="rect">
                      <a:avLst/>
                    </a:prstGeom>
                  </pic:spPr>
                </pic:pic>
              </a:graphicData>
            </a:graphic>
          </wp:anchor>
        </w:drawing>
      </w:r>
    </w:p>
    <w:p>
      <w:pPr>
        <w:pStyle w:val="Normal"/>
        <w:spacing w:lineRule="auto" w:line="240" w:before="0" w:after="0"/>
        <w:ind w:left="4678" w:hanging="4252"/>
        <w:contextualSpacing/>
        <w:jc w:val="both"/>
        <w:rPr>
          <w:rFonts w:ascii="Times New Roman" w:hAnsi="Times New Roman" w:eastAsia="Calibri" w:cs="Times New Roman"/>
          <w:bCs/>
          <w:sz w:val="24"/>
          <w:szCs w:val="24"/>
        </w:rPr>
      </w:pPr>
      <w:r>
        <w:rPr>
          <w:rFonts w:eastAsia="Calibri" w:cs="Times New Roman" w:ascii="Times New Roman" w:hAnsi="Times New Roman"/>
          <w:bCs/>
          <w:sz w:val="24"/>
          <w:szCs w:val="24"/>
        </w:rPr>
      </w:r>
    </w:p>
    <w:p>
      <w:pPr>
        <w:pStyle w:val="Normal"/>
        <w:spacing w:lineRule="auto" w:line="240" w:before="0" w:after="0"/>
        <w:ind w:left="4678" w:hanging="4252"/>
        <w:contextualSpacing/>
        <w:jc w:val="both"/>
        <w:rPr>
          <w:rFonts w:ascii="Times New Roman" w:hAnsi="Times New Roman" w:eastAsia="Calibri" w:cs="Times New Roman"/>
          <w:bCs/>
          <w:sz w:val="24"/>
          <w:szCs w:val="24"/>
        </w:rPr>
      </w:pPr>
      <w:r>
        <w:rPr>
          <w:rFonts w:eastAsia="Calibri" w:cs="Times New Roman" w:ascii="Times New Roman" w:hAnsi="Times New Roman"/>
          <w:bCs/>
          <w:sz w:val="24"/>
          <w:szCs w:val="24"/>
        </w:rPr>
      </w:r>
    </w:p>
    <w:p>
      <w:pPr>
        <w:pStyle w:val="Normal"/>
        <w:spacing w:lineRule="auto" w:line="240" w:before="0" w:after="0"/>
        <w:ind w:left="4678" w:hanging="4394"/>
        <w:contextualSpacing/>
        <w:jc w:val="both"/>
        <w:rPr>
          <w:rFonts w:ascii="Times New Roman" w:hAnsi="Times New Roman" w:eastAsia="Calibri" w:cs="Times New Roman"/>
          <w:b/>
          <w:b/>
          <w:bCs/>
          <w:sz w:val="24"/>
          <w:szCs w:val="24"/>
        </w:rPr>
      </w:pPr>
      <w:r>
        <w:rPr>
          <w:rFonts w:eastAsia="Calibri" w:cs="Times New Roman" w:ascii="Times New Roman" w:hAnsi="Times New Roman"/>
          <w:b/>
          <w:bCs/>
          <w:sz w:val="24"/>
          <w:szCs w:val="24"/>
        </w:rPr>
        <w:t xml:space="preserve">Представитель </w:t>
      </w:r>
    </w:p>
    <w:p>
      <w:pPr>
        <w:pStyle w:val="Normal"/>
        <w:spacing w:lineRule="auto" w:line="240" w:before="0" w:after="0"/>
        <w:ind w:left="4678" w:hanging="4394"/>
        <w:contextualSpacing/>
        <w:jc w:val="both"/>
        <w:rPr>
          <w:rFonts w:ascii="Times New Roman" w:hAnsi="Times New Roman" w:eastAsia="Calibri" w:cs="Times New Roman"/>
          <w:b/>
          <w:b/>
          <w:sz w:val="24"/>
          <w:szCs w:val="24"/>
        </w:rPr>
      </w:pPr>
      <w:r>
        <w:rPr>
          <w:rFonts w:eastAsia="Calibri" w:cs="Times New Roman" w:ascii="Times New Roman" w:hAnsi="Times New Roman"/>
          <w:b/>
          <w:bCs/>
          <w:sz w:val="24"/>
          <w:szCs w:val="24"/>
        </w:rPr>
        <w:t>ООО «Долговые инвестиции»                                                                        И. Е. Саенко</w:t>
      </w:r>
    </w:p>
    <w:sectPr>
      <w:footerReference w:type="default" r:id="rId3"/>
      <w:type w:val="nextPage"/>
      <w:pgSz w:w="11906" w:h="16838"/>
      <w:pgMar w:left="1701" w:right="850" w:gutter="0" w:header="0" w:top="709" w:footer="0" w:bottom="142"/>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jc w:val="right"/>
      <w:rPr/>
    </w:pPr>
    <w:r>
      <w:rPr/>
    </w:r>
  </w:p>
  <w:p>
    <w:pPr>
      <w:pStyle w:val="Style23"/>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1."/>
      <w:lvlJc w:val="left"/>
      <w:pPr>
        <w:tabs>
          <w:tab w:val="num" w:pos="0"/>
        </w:tabs>
        <w:ind w:left="928" w:hanging="360"/>
      </w:pPr>
      <w:rPr/>
    </w:lvl>
    <w:lvl w:ilvl="1">
      <w:start w:val="1"/>
      <w:numFmt w:val="decimal"/>
      <w:lvlText w:val="%2."/>
      <w:lvlJc w:val="left"/>
      <w:pPr>
        <w:tabs>
          <w:tab w:val="num" w:pos="1648"/>
        </w:tabs>
        <w:ind w:left="1648" w:hanging="360"/>
      </w:pPr>
      <w:rPr/>
    </w:lvl>
    <w:lvl w:ilvl="2">
      <w:start w:val="1"/>
      <w:numFmt w:val="decimal"/>
      <w:lvlText w:val="%3."/>
      <w:lvlJc w:val="left"/>
      <w:pPr>
        <w:tabs>
          <w:tab w:val="num" w:pos="2368"/>
        </w:tabs>
        <w:ind w:left="2368" w:hanging="360"/>
      </w:pPr>
      <w:rPr/>
    </w:lvl>
    <w:lvl w:ilvl="3">
      <w:start w:val="1"/>
      <w:numFmt w:val="decimal"/>
      <w:lvlText w:val="%4."/>
      <w:lvlJc w:val="left"/>
      <w:pPr>
        <w:tabs>
          <w:tab w:val="num" w:pos="3088"/>
        </w:tabs>
        <w:ind w:left="3088" w:hanging="360"/>
      </w:pPr>
      <w:rPr/>
    </w:lvl>
    <w:lvl w:ilvl="4">
      <w:start w:val="1"/>
      <w:numFmt w:val="decimal"/>
      <w:lvlText w:val="%5."/>
      <w:lvlJc w:val="left"/>
      <w:pPr>
        <w:tabs>
          <w:tab w:val="num" w:pos="3808"/>
        </w:tabs>
        <w:ind w:left="3808" w:hanging="360"/>
      </w:pPr>
      <w:rPr/>
    </w:lvl>
    <w:lvl w:ilvl="5">
      <w:start w:val="1"/>
      <w:numFmt w:val="decimal"/>
      <w:lvlText w:val="%6."/>
      <w:lvlJc w:val="left"/>
      <w:pPr>
        <w:tabs>
          <w:tab w:val="num" w:pos="4528"/>
        </w:tabs>
        <w:ind w:left="4528" w:hanging="360"/>
      </w:pPr>
      <w:rPr/>
    </w:lvl>
    <w:lvl w:ilvl="6">
      <w:start w:val="1"/>
      <w:numFmt w:val="decimal"/>
      <w:lvlText w:val="%7."/>
      <w:lvlJc w:val="left"/>
      <w:pPr>
        <w:tabs>
          <w:tab w:val="num" w:pos="5248"/>
        </w:tabs>
        <w:ind w:left="5248" w:hanging="360"/>
      </w:pPr>
      <w:rPr/>
    </w:lvl>
    <w:lvl w:ilvl="7">
      <w:start w:val="1"/>
      <w:numFmt w:val="decimal"/>
      <w:lvlText w:val="%8."/>
      <w:lvlJc w:val="left"/>
      <w:pPr>
        <w:tabs>
          <w:tab w:val="num" w:pos="5968"/>
        </w:tabs>
        <w:ind w:left="5968" w:hanging="360"/>
      </w:pPr>
      <w:rPr/>
    </w:lvl>
    <w:lvl w:ilvl="8">
      <w:start w:val="1"/>
      <w:numFmt w:val="decimal"/>
      <w:lvlText w:val="%9."/>
      <w:lvlJc w:val="left"/>
      <w:pPr>
        <w:tabs>
          <w:tab w:val="num" w:pos="6688"/>
        </w:tabs>
        <w:ind w:left="6688" w:hanging="360"/>
      </w:pPr>
      <w:rPr/>
    </w:lvl>
  </w:abstractNum>
  <w:abstractNum w:abstractNumId="2">
    <w:lvl w:ilvl="0">
      <w:start w:val="1"/>
      <w:numFmt w:val="decimal"/>
      <w:suff w:val="space"/>
      <w:lvlText w:val="%1."/>
      <w:lvlJc w:val="left"/>
      <w:pPr>
        <w:tabs>
          <w:tab w:val="num" w:pos="0"/>
        </w:tabs>
        <w:ind w:left="786" w:hanging="360"/>
      </w:pPr>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6b32"/>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Нижний колонтитул Знак"/>
    <w:basedOn w:val="DefaultParagraphFont"/>
    <w:uiPriority w:val="99"/>
    <w:qFormat/>
    <w:rsid w:val="00003d16"/>
    <w:rPr>
      <w:rFonts w:ascii="Calibri" w:hAnsi="Calibri" w:eastAsia="Calibri" w:cs="Times New Roman"/>
    </w:rPr>
  </w:style>
  <w:style w:type="character" w:styleId="Style15" w:customStyle="1">
    <w:name w:val="Верхний колонтитул Знак"/>
    <w:basedOn w:val="DefaultParagraphFont"/>
    <w:uiPriority w:val="99"/>
    <w:qFormat/>
    <w:rsid w:val="000065fd"/>
    <w:rPr/>
  </w:style>
  <w:style w:type="character" w:styleId="Appleconvertedspace" w:customStyle="1">
    <w:name w:val="apple-converted-space"/>
    <w:basedOn w:val="DefaultParagraphFont"/>
    <w:qFormat/>
    <w:rsid w:val="00347806"/>
    <w:rPr/>
  </w:style>
  <w:style w:type="character" w:styleId="Style16">
    <w:name w:val="Интернет-ссылка"/>
    <w:basedOn w:val="DefaultParagraphFont"/>
    <w:uiPriority w:val="99"/>
    <w:semiHidden/>
    <w:unhideWhenUsed/>
    <w:rsid w:val="0046088c"/>
    <w:rPr>
      <w:color w:val="0000FF" w:themeColor="hyperlink"/>
      <w:u w:val="single"/>
    </w:rPr>
  </w:style>
  <w:style w:type="character" w:styleId="2" w:customStyle="1">
    <w:name w:val="Основной текст (2)_"/>
    <w:link w:val="20"/>
    <w:qFormat/>
    <w:locked/>
    <w:rsid w:val="00394b79"/>
    <w:rPr>
      <w:rFonts w:ascii="Times New Roman" w:hAnsi="Times New Roman" w:eastAsia="Times New Roman" w:cs="Times New Roman"/>
      <w:shd w:fill="FFFFFF" w:val="clear"/>
    </w:rPr>
  </w:style>
  <w:style w:type="character" w:styleId="Fontstyle01" w:customStyle="1">
    <w:name w:val="fontstyle01"/>
    <w:basedOn w:val="DefaultParagraphFont"/>
    <w:qFormat/>
    <w:rsid w:val="00386d3e"/>
    <w:rPr>
      <w:rFonts w:ascii="LiberationSerif" w:hAnsi="LiberationSerif"/>
      <w:b w:val="false"/>
      <w:bCs w:val="false"/>
      <w:i w:val="false"/>
      <w:iCs w:val="false"/>
      <w:color w:val="000000"/>
      <w:sz w:val="20"/>
      <w:szCs w:val="20"/>
    </w:rPr>
  </w:style>
  <w:style w:type="paragraph" w:styleId="Style17">
    <w:name w:val="Заголовок"/>
    <w:basedOn w:val="Normal"/>
    <w:next w:val="Style18"/>
    <w:qFormat/>
    <w:pPr>
      <w:keepNext w:val="true"/>
      <w:spacing w:before="240" w:after="120"/>
    </w:pPr>
    <w:rPr>
      <w:rFonts w:ascii="Liberation Sans" w:hAnsi="Liberation Sans" w:eastAsia="Noto Sans CJK SC" w:cs="Lohit Devanagari"/>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name w:val="Указатель"/>
    <w:basedOn w:val="Normal"/>
    <w:qFormat/>
    <w:pPr>
      <w:suppressLineNumbers/>
    </w:pPr>
    <w:rPr>
      <w:rFonts w:cs="Lohit Devanagari"/>
    </w:rPr>
  </w:style>
  <w:style w:type="paragraph" w:styleId="Style22">
    <w:name w:val="Колонтитул"/>
    <w:basedOn w:val="Normal"/>
    <w:qFormat/>
    <w:pPr/>
    <w:rPr/>
  </w:style>
  <w:style w:type="paragraph" w:styleId="Style23">
    <w:name w:val="Footer"/>
    <w:basedOn w:val="Normal"/>
    <w:link w:val="Style14"/>
    <w:uiPriority w:val="99"/>
    <w:rsid w:val="00003d16"/>
    <w:pPr>
      <w:tabs>
        <w:tab w:val="clear" w:pos="708"/>
        <w:tab w:val="center" w:pos="4677" w:leader="none"/>
        <w:tab w:val="right" w:pos="9355" w:leader="none"/>
      </w:tabs>
    </w:pPr>
    <w:rPr>
      <w:rFonts w:ascii="Calibri" w:hAnsi="Calibri" w:eastAsia="Calibri" w:cs="Times New Roman"/>
    </w:rPr>
  </w:style>
  <w:style w:type="paragraph" w:styleId="Style24">
    <w:name w:val="Header"/>
    <w:basedOn w:val="Normal"/>
    <w:link w:val="Style15"/>
    <w:uiPriority w:val="99"/>
    <w:unhideWhenUsed/>
    <w:rsid w:val="000065fd"/>
    <w:pPr>
      <w:tabs>
        <w:tab w:val="clear" w:pos="708"/>
        <w:tab w:val="center" w:pos="4677" w:leader="none"/>
        <w:tab w:val="right" w:pos="9355" w:leader="none"/>
      </w:tabs>
      <w:spacing w:lineRule="auto" w:line="240" w:before="0" w:after="0"/>
    </w:pPr>
    <w:rPr/>
  </w:style>
  <w:style w:type="paragraph" w:styleId="NoSpacing">
    <w:name w:val="No Spacing"/>
    <w:uiPriority w:val="1"/>
    <w:qFormat/>
    <w:rsid w:val="0046088c"/>
    <w:pPr>
      <w:widowControl/>
      <w:suppressAutoHyphens w:val="true"/>
      <w:bidi w:val="0"/>
      <w:spacing w:lineRule="auto" w:line="240" w:before="0" w:after="0"/>
      <w:jc w:val="left"/>
    </w:pPr>
    <w:rPr>
      <w:rFonts w:ascii="Calibri" w:hAnsi="Calibri" w:eastAsia="Calibri" w:cs="Times New Roman" w:asciiTheme="minorHAnsi" w:eastAsiaTheme="minorHAnsi" w:hAnsiTheme="minorHAnsi"/>
      <w:color w:val="auto"/>
      <w:kern w:val="0"/>
      <w:sz w:val="22"/>
      <w:szCs w:val="22"/>
      <w:lang w:val="ru-RU" w:eastAsia="en-US" w:bidi="ar-SA"/>
    </w:rPr>
  </w:style>
  <w:style w:type="paragraph" w:styleId="NormalWeb">
    <w:name w:val="Normal (Web)"/>
    <w:basedOn w:val="Normal"/>
    <w:uiPriority w:val="99"/>
    <w:unhideWhenUsed/>
    <w:qFormat/>
    <w:rsid w:val="00ba3df0"/>
    <w:pPr>
      <w:spacing w:lineRule="auto" w:line="240" w:beforeAutospacing="1" w:afterAutospacing="1"/>
    </w:pPr>
    <w:rPr>
      <w:rFonts w:ascii="Times New Roman" w:hAnsi="Times New Roman" w:eastAsia="Times New Roman" w:cs="Times New Roman"/>
      <w:sz w:val="24"/>
      <w:szCs w:val="24"/>
      <w:lang w:eastAsia="ru-RU"/>
    </w:rPr>
  </w:style>
  <w:style w:type="paragraph" w:styleId="20" w:customStyle="1">
    <w:name w:val="Основной текст (2)_0"/>
    <w:basedOn w:val="Normal"/>
    <w:link w:val="2"/>
    <w:qFormat/>
    <w:rsid w:val="00394b79"/>
    <w:pPr>
      <w:widowControl w:val="false"/>
      <w:shd w:val="clear" w:color="auto" w:fill="FFFFFF"/>
      <w:spacing w:lineRule="exact" w:line="277" w:before="300" w:after="0"/>
      <w:jc w:val="both"/>
    </w:pPr>
    <w:rPr>
      <w:rFonts w:ascii="Times New Roman" w:hAnsi="Times New Roman" w:eastAsia="Times New Roman" w:cs="Times New Roman"/>
    </w:rPr>
  </w:style>
  <w:style w:type="paragraph" w:styleId="ListParagraph">
    <w:name w:val="List Paragraph"/>
    <w:basedOn w:val="Normal"/>
    <w:uiPriority w:val="34"/>
    <w:qFormat/>
    <w:rsid w:val="003b16d5"/>
    <w:pPr>
      <w:spacing w:before="0" w:after="200"/>
      <w:ind w:left="720" w:hanging="0"/>
      <w:contextualSpacing/>
    </w:pPr>
    <w:rPr/>
  </w:style>
  <w:style w:type="paragraph" w:styleId="ConsPlusNormal">
    <w:name w:val="ConsPlusNormal"/>
    <w:qFormat/>
    <w:pPr>
      <w:widowControl w:val="false"/>
      <w:suppressAutoHyphens w:val="true"/>
      <w:bidi w:val="0"/>
      <w:spacing w:before="0" w:after="0"/>
      <w:ind w:firstLine="720"/>
      <w:jc w:val="left"/>
    </w:pPr>
    <w:rPr>
      <w:rFonts w:ascii="Arial" w:hAnsi="Arial" w:eastAsia="Calibri" w:cs="Arial" w:eastAsiaTheme="minorHAnsi"/>
      <w:color w:val="auto"/>
      <w:kern w:val="0"/>
      <w:sz w:val="22"/>
      <w:szCs w:val="22"/>
      <w:lang w:val="ru-RU" w:eastAsia="en-US" w:bidi="ar-SA"/>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Application>LibreOffice/7.3.7.2$Linux_X86_64 LibreOffice_project/30$Build-2</Application>
  <AppVersion>15.0000</AppVersion>
  <Pages>4</Pages>
  <Words>1298</Words>
  <Characters>9805</Characters>
  <CharactersWithSpaces>11098</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2022-06-15T06:57:00Z</dcterms:created>
  <dc:creator>mariya</dc:creator>
  <dc:description/>
  <dc:language>ru-RU</dc:language>
  <cp:lastModifiedBy/>
  <cp:lastPrinted>2021-12-21T14:35:00Z</cp:lastPrinted>
  <dcterms:modified xsi:type="dcterms:W3CDTF">2023-09-05T14:18:09Z</dcterms:modified>
  <cp:revision>20</cp:revision>
  <dc:subject/>
  <dc:title/>
  <dc:identifier/>
</cp:coreProperties>
</file>

<file path=docProps/custom.xml><?xml version="1.0" encoding="utf-8"?>
<Properties xmlns="http://schemas.openxmlformats.org/officeDocument/2006/custom-properties" xmlns:vt="http://schemas.openxmlformats.org/officeDocument/2006/docPropsVTypes"/>
</file>