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интеллектуальных систем и программирования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«Программная инженерия» им. Л.П. Фельдмана</w:t>
      </w:r>
    </w:p>
    <w:p>
      <w:pPr>
        <w:pStyle w:val="Standard"/>
        <w:ind w:left="0" w:right="0" w:hanging="0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right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right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eastAsia="MS Mincho" w:cs="Times New Roman"/>
          <w:color w:val="000000"/>
          <w:szCs w:val="28"/>
        </w:rPr>
      </w:pPr>
      <w:r>
        <w:rPr>
          <w:rFonts w:eastAsia="MS Mincho" w:cs="Times New Roman"/>
          <w:color w:val="000000"/>
          <w:szCs w:val="28"/>
        </w:rPr>
        <w:t>ОТЧЁТ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по дисциплине «Системное программирование»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>Лабораторная работа № 1</w:t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  <w:t xml:space="preserve">ВАРИАНТ № </w:t>
      </w:r>
      <w:r>
        <w:rPr>
          <w:rFonts w:eastAsia="MS Mincho" w:cs="Times New Roman"/>
          <w:bCs/>
          <w:color w:val="000000"/>
          <w:szCs w:val="28"/>
        </w:rPr>
        <w:t>19</w:t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</w:r>
    </w:p>
    <w:tbl>
      <w:tblPr>
        <w:tblW w:w="949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5"/>
        <w:gridCol w:w="3397"/>
      </w:tblGrid>
      <w:tr>
        <w:trPr/>
        <w:tc>
          <w:tcPr>
            <w:tcW w:w="6095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Проверила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асистент кафедры программной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ru-RU" w:bidi="ar-SA"/>
              </w:rPr>
              <w:t>инженерии им. Л.П. Фельдмана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Незамова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 xml:space="preserve"> 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Л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 xml:space="preserve">. 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В</w:t>
            </w: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.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</w:rPr>
            </w:r>
          </w:p>
        </w:tc>
        <w:tc>
          <w:tcPr>
            <w:tcW w:w="3397" w:type="dxa"/>
            <w:tcBorders/>
          </w:tcPr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  <w:lang w:val="uk-UA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Выполнил</w:t>
            </w:r>
            <w:r>
              <w:rPr>
                <w:rFonts w:eastAsia="MS Mincho" w:cs="Times New Roman"/>
                <w:bCs/>
                <w:color w:val="000000"/>
                <w:szCs w:val="28"/>
                <w:lang w:val="uk-UA" w:bidi="ar-SA"/>
              </w:rPr>
              <w:t>: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студент группы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ПИ-20а</w:t>
            </w:r>
          </w:p>
          <w:p>
            <w:pPr>
              <w:pStyle w:val="Standard"/>
              <w:widowControl w:val="false"/>
              <w:spacing w:before="0" w:after="0"/>
              <w:ind w:left="0" w:right="0" w:hanging="0"/>
              <w:jc w:val="left"/>
              <w:rPr>
                <w:rFonts w:eastAsia="MS Mincho" w:cs="Times New Roman"/>
                <w:bCs/>
                <w:color w:val="000000"/>
                <w:szCs w:val="28"/>
              </w:rPr>
            </w:pPr>
            <w:r>
              <w:rPr>
                <w:rFonts w:eastAsia="MS Mincho" w:cs="Times New Roman"/>
                <w:bCs/>
                <w:color w:val="000000"/>
                <w:szCs w:val="28"/>
                <w:lang w:val="ru-RU" w:bidi="ar-SA"/>
              </w:rPr>
              <w:t>Слипенко М. К.</w:t>
            </w:r>
          </w:p>
        </w:tc>
      </w:tr>
    </w:tbl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jc w:val="center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354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Standard"/>
        <w:ind w:left="3540" w:right="0" w:hanging="0"/>
        <w:rPr>
          <w:rFonts w:eastAsia="MS Mincho" w:cs="Times New Roman"/>
          <w:bCs/>
          <w:color w:val="000000"/>
          <w:szCs w:val="28"/>
        </w:rPr>
      </w:pPr>
      <w:r>
        <w:rPr>
          <w:rFonts w:eastAsia="MS Mincho" w:cs="Times New Roman"/>
          <w:bCs/>
          <w:color w:val="000000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ДОНЕЦК – 202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4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/>
          <w:bCs/>
          <w:color w:val="000000"/>
          <w:sz w:val="28"/>
          <w:szCs w:val="28"/>
        </w:rPr>
        <w:t xml:space="preserve">Тема: </w:t>
      </w:r>
      <w:r>
        <w:rPr>
          <w:sz w:val="28"/>
          <w:szCs w:val="28"/>
        </w:rPr>
        <w:t>Видео игра RPG, с реализацией механик, не менее 30-ти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К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раткое описание модулей модулируемого проекта: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Игровой движок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Обеспечивает базовую архитектуру для разработки игры, включая физику, рендеринг, анимацию и управление аудио.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Графический рендерер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Отвечает за визуализацию игрового мира, персонажей и эффектов.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физики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Симулирует физические взаимодействия в игре, такие как столкновения, гравитация и динамика.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анимации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анимациями персонажей и объектов для придания им жизни и реалистичности.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Менеджер аудио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всеми аудиоэффектами и музыкальным сопровождением игры.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искусственного интеллекта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поведением неигровых персонажей (NPC), включая врагов и союзников.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Интерфейс пользователя (UI)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Предоставляет элементы управления и информационные панели для взаимодействия игрока с игрой.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квестов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заданиями и миссиями, предлагая игроку цели и вознаграждения.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Инвентарь и система предметов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предметами, которые игрок может найти, купить, продать или использовать.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персонажей и развития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созданием персонажей, их навыками, уровнями и прогрессом.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боя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Регулирует механики боя, включая атаку, защиту и использование специальных умений.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магии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магическими способностями и заклинаниями.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диалогов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игрокам взаимодействовать с NPC через диалоговые окна.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сохранения и загрузки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игроку сохранять и загружать свой прогресс.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Менеджер состояний игры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переходами между различными состояниями игры, такими как меню, игровой процесс и пауза.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крафтинга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игрокам создавать новые предметы, комбинируя имеющиеся ресурсы.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Мир и локации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Создает игровой мир, включая различные локации, города, подземелья и ландшафты.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погоды и времени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Симулирует изменение погоды и суточные циклы, влияя на игровой процесс.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Мультиплеер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игрокам взаимодействовать друг с другом в онлайн-режиме.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достижений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Награждает игроков за выполнение определенных задач и достижения.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Локализация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Переводит текст и аудио игры на разные языки.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Менеджер ресурсов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загрузкой и выгрузкой игровых ресурсов, таких как текстуры, модели и звуки.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Логирование и отладка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Предоставляет инструменты для отслеживания ошибок и оптимизации производительности.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модификаций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сообществу создавать и распространять собственные модификации к игре.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торговли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экономикой в игре, включая торговлю между игроками и NPC.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фракций и репутации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отношениями между различными группировками и их отношением к игроку.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эффектов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Управляет специальными визуальными и аудиоэффектами, такими как взрывы, световые эффекты и пр.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Поддержка контроллеров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играть с использованием различных устройств ввода, включая геймпады.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навигации и картографии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Предоставляет игроку карты и инструменты навигации по игровому миру.</w:t>
      </w:r>
    </w:p>
    <w:p>
      <w:pPr>
        <w:pStyle w:val="Normal"/>
        <w:numPr>
          <w:ilvl w:val="0"/>
          <w:numId w:val="1"/>
        </w:numPr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Система уровней сложности</w:t>
      </w:r>
    </w:p>
    <w:p>
      <w:pPr>
        <w:pStyle w:val="Normal"/>
        <w:numPr>
          <w:ilvl w:val="0"/>
          <w:numId w:val="0"/>
        </w:numPr>
        <w:bidi w:val="0"/>
        <w:spacing w:lineRule="auto" w:line="259" w:before="0" w:after="160"/>
        <w:ind w:left="720" w:hanging="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Описание: Позволяет настраивать уровень сложности игры для различных типов игроков.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119495" cy="2240280"/>
            <wp:effectExtent l="0" t="0" r="0" b="0"/>
            <wp:docPr id="1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1 —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Папки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на GitHub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Ссылка на репозиторий: </w:t>
      </w:r>
      <w:hyperlink r:id="rId3">
        <w:r>
          <w:rPr>
            <w:rStyle w:val="-"/>
            <w:rFonts w:eastAsia="MS Mincho" w:ascii="Times New Roman" w:hAnsi="Times New Roman"/>
            <w:bCs/>
            <w:color w:val="000000"/>
            <w:sz w:val="28"/>
            <w:szCs w:val="28"/>
          </w:rPr>
          <w:t>https://github.com/Maks1mS/pppi-rpg-game</w:t>
        </w:r>
      </w:hyperlink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Описание модулей на GitHub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представлено на рисунке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2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.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032500" cy="3242945"/>
            <wp:effectExtent l="0" t="0" r="0" b="0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2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— Описание модулей на GitHub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5761990" cy="1948815"/>
            <wp:effectExtent l="0" t="0" r="0" b="0"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3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—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Отчет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на GitHub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Вывод команды git log --pretty=format:\"%h %ad | %s%d [%an]\" --graph —date=short представлен на рисунке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4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5553710" cy="1796415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4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— Вывод команды git log</w:t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Вывод команды git diff для одной из ревизий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(git diff 0acf431..750638a)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представлен на рисунке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5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.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119495" cy="2156460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="0" w:after="160"/>
        <w:jc w:val="center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Рисунок 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>5</w:t>
      </w:r>
      <w:r>
        <w:rPr>
          <w:rFonts w:eastAsia="MS Mincho" w:ascii="Times New Roman" w:hAnsi="Times New Roman"/>
          <w:bCs/>
          <w:color w:val="000000"/>
          <w:sz w:val="28"/>
          <w:szCs w:val="28"/>
        </w:rPr>
        <w:t xml:space="preserve"> — Вывод команды git diff</w:t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eastAsia="MS Mincho"/>
          <w:bCs/>
          <w:color w:val="000000"/>
          <w:sz w:val="28"/>
          <w:szCs w:val="28"/>
        </w:rPr>
      </w:pPr>
      <w:r>
        <w:rPr>
          <w:rFonts w:eastAsia="MS Mincho" w:ascii="Times New Roman" w:hAnsi="Times New Roman"/>
          <w:bCs/>
          <w:color w:val="000000"/>
          <w:sz w:val="28"/>
          <w:szCs w:val="28"/>
        </w:rPr>
        <w:t>оценка 5 баллов</w:t>
      </w:r>
    </w:p>
    <w:sectPr>
      <w:type w:val="nextPage"/>
      <w:pgSz w:w="11905" w:h="16837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Verdana" w:cs="Tahoma"/>
        <w:kern w:val="2"/>
        <w:sz w:val="24"/>
        <w:szCs w:val="24"/>
        <w:lang w:val="ru-R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Verdana" w:cs="Tahoma"/>
      <w:color w:val="auto"/>
      <w:kern w:val="2"/>
      <w:sz w:val="24"/>
      <w:szCs w:val="24"/>
      <w:lang w:val="ru-RU" w:eastAsia="zxx" w:bidi="zxx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Strong"/>
    <w:qFormat/>
    <w:rPr>
      <w:b/>
      <w:bCs/>
    </w:rPr>
  </w:style>
  <w:style w:type="character" w:styleId="-">
    <w:name w:val="Hyperlink"/>
    <w:rPr>
      <w:color w:val="000080"/>
      <w:u w:val="single"/>
    </w:rPr>
  </w:style>
  <w:style w:type="character" w:styleId="Style17">
    <w:name w:val="FollowedHyperlink"/>
    <w:rPr>
      <w:color w:val="800000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Tahoma" w:cs="Tahoma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Title"/>
    <w:basedOn w:val="Normal"/>
    <w:next w:val="Style19"/>
    <w:qFormat/>
    <w:pPr>
      <w:keepNext w:val="true"/>
      <w:spacing w:before="240" w:after="120"/>
    </w:pPr>
    <w:rPr>
      <w:rFonts w:ascii="Arial" w:hAnsi="Arial" w:eastAsia="Verdana" w:cs="Tahoma"/>
      <w:sz w:val="28"/>
      <w:szCs w:val="28"/>
    </w:rPr>
  </w:style>
  <w:style w:type="paragraph" w:styleId="Style21">
    <w:name w:val="List"/>
    <w:basedOn w:val="Style19"/>
    <w:pPr/>
    <w:rPr>
      <w:rFonts w:cs="Tahoma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Tahoma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360" w:before="0" w:after="0"/>
      <w:ind w:left="0" w:right="0" w:firstLine="709"/>
      <w:jc w:val="left"/>
    </w:pPr>
    <w:rPr>
      <w:rFonts w:ascii="Times New Roman" w:hAnsi="Times New Roman" w:eastAsia="Arial Unicode MS" w:cs="Tahoma"/>
      <w:color w:val="auto"/>
      <w:kern w:val="2"/>
      <w:sz w:val="28"/>
      <w:szCs w:val="22"/>
      <w:lang w:val="ru-RU" w:eastAsia="ru-RU" w:bidi="ar-SA"/>
    </w:rPr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Maks1mS/pppi-rpg-game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LibreOffice/7.5.9.2$Linux_X86_64 LibreOffice_project/50$Build-2</Application>
  <AppVersion>15.0000</AppVersion>
  <Pages>7</Pages>
  <Words>567</Words>
  <Characters>3881</Characters>
  <CharactersWithSpaces>4332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2008-09-02T15:39:21Z</dcterms:created>
  <dc:creator>Anton Boyarshinov</dc:creator>
  <dc:description/>
  <dc:language>ru-RU</dc:language>
  <cp:lastModifiedBy/>
  <dcterms:modified xsi:type="dcterms:W3CDTF">2024-02-14T16:38:14Z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