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ТЕХНОЛОГИИ ИНДУСТРИАЛЬНОГО ПРОГРАММИРОВАНИЯ</w:t>
        <w:br/>
      </w:r>
      <w:r>
        <w:rPr>
          <w:b/>
          <w:sz w:val="28"/>
        </w:rPr>
        <w:t>Практические работы № 1–3</w:t>
      </w:r>
    </w:p>
    <w:p>
      <w:pPr>
        <w:jc w:val="center"/>
      </w:pPr>
      <w:r>
        <w:t>Выполнил: Мельник Максим Иванович</w:t>
      </w:r>
    </w:p>
    <w:p>
      <w:r>
        <w:t>Основа: три предоставленные рабочие тетради. В них приведены инструкции по созданию Qt Widgets-проекта, сложению двух введённых чисел и проверке/переводу чисел между системами счисления. Там, где тетрадь описывает действия, но не задаёт отдельный вариант задания, ниже приведён один законченный пример реализации.</w:t>
      </w:r>
    </w:p>
    <w:p>
      <w:pPr>
        <w:pStyle w:val="Heading1"/>
      </w:pPr>
      <w:r>
        <w:t>Практическая работа № 1. Создание проекта Qt Widgets</w:t>
      </w:r>
    </w:p>
    <w:p>
      <w:r>
        <w:t>Цель работы: установить и настроить Qt Creator, создать проект приложения Qt Widgets и изучить назначение основных файлов проекта.</w:t>
      </w:r>
    </w:p>
    <w:p>
      <w:pPr>
        <w:pStyle w:val="Heading2"/>
      </w:pPr>
      <w:r>
        <w:t>Ход выполнения</w:t>
      </w:r>
    </w:p>
    <w:p>
      <w:r>
        <w:t>1. Установить Xcode Command Line Tools/Xcode (для macOS) и Homebrew, если они ещё не установлены.</w:t>
      </w:r>
    </w:p>
    <w:p>
      <w:r>
        <w:t>2. В Терминале выполнить команды установки Qt и CMake:</w:t>
      </w:r>
    </w:p>
    <w:p>
      <w:pPr>
        <w:spacing w:after="0"/>
        <w:ind w:left="216"/>
      </w:pPr>
      <w:r>
        <w:rPr>
          <w:rFonts w:ascii="Courier New" w:hAnsi="Courier New"/>
          <w:sz w:val="16"/>
        </w:rPr>
        <w:t>brew install qt</w:t>
        <w:br/>
      </w:r>
      <w:r>
        <w:rPr>
          <w:rFonts w:ascii="Courier New" w:hAnsi="Courier New"/>
          <w:sz w:val="16"/>
        </w:rPr>
        <w:t>brew install cmake</w:t>
      </w:r>
    </w:p>
    <w:p>
      <w:r>
        <w:t>3. Скачать Qt Creator с официальной страницы релизов Qt Creator, перенести Qt Creator.app в папку «Программы» и открыть приложение. Если macOS блокирует запуск, проверить раздел «Системные настройки → Конфиденциальность и безопасность».</w:t>
      </w:r>
    </w:p>
    <w:p>
      <w:r>
        <w:t>4. В Qt Creator открыть «Файл → Создать файл или проект → Приложение (Qt) → Приложение Qt Widgets». Указать имя проекта, например IndustrialProgramming, и выбрать папку без пробелов и кириллицы в пути.</w:t>
      </w:r>
    </w:p>
    <w:p>
      <w:r>
        <w:t>5. Для Qt 6 выбрать CMake, затем пройти оставшиеся шаги мастера и создать проект.</w:t>
      </w:r>
    </w:p>
    <w:p>
      <w:pPr>
        <w:pStyle w:val="Heading2"/>
      </w:pPr>
      <w:r>
        <w:t>Назначение файлов проекта</w:t>
      </w:r>
    </w:p>
    <w:p>
      <w:pPr>
        <w:pStyle w:val="ListBullet"/>
      </w:pPr>
      <w:r>
        <w:t>main.cpp — точка входа программы; создаёт QApplication и главное окно, затем запускает цикл обработки событий.</w:t>
      </w:r>
    </w:p>
    <w:p>
      <w:pPr>
        <w:pStyle w:val="ListBullet"/>
      </w:pPr>
      <w:r>
        <w:t>mainwindow.h — объявление класса главного окна и его методов.</w:t>
      </w:r>
    </w:p>
    <w:p>
      <w:pPr>
        <w:pStyle w:val="ListBullet"/>
      </w:pPr>
      <w:r>
        <w:t>mainwindow.cpp — реализация логики окна, в том числе обработчиков нажатий.</w:t>
      </w:r>
    </w:p>
    <w:p>
      <w:pPr>
        <w:pStyle w:val="ListBullet"/>
      </w:pPr>
      <w:r>
        <w:t>mainwindow.ui — описание графического интерфейса, созданного в визуальном редакторе.</w:t>
      </w:r>
    </w:p>
    <w:p>
      <w:pPr>
        <w:pStyle w:val="ListBullet"/>
      </w:pPr>
      <w:r>
        <w:t>CMakeLists.txt — настройки сборки проекта и список исходных файлов/зависимостей.</w:t>
      </w:r>
    </w:p>
    <w:p>
      <w:r>
        <w:t>Результат: создан проект Qt Widgets, понятна роль основных файлов. Практическая тетрадь № 1 в основном посвящена установке и знакомству с проектом, поэтому отдельный алгоритм вычислений в ней не задан.</w:t>
      </w:r>
    </w:p>
    <w:p>
      <w:pPr>
        <w:pStyle w:val="Heading1"/>
      </w:pPr>
      <w:r>
        <w:t>Практическая работа № 2. Создание графического интерфейса и сложение чисел</w:t>
      </w:r>
    </w:p>
    <w:p>
      <w:r>
        <w:t>Цель работы: создать форму с двумя полями ввода, кнопкой и меткой результата, а затем реализовать сложение введённых чисел.</w:t>
      </w:r>
    </w:p>
    <w:p>
      <w:pPr>
        <w:pStyle w:val="Heading2"/>
      </w:pPr>
      <w:r>
        <w:t>Элементы формы в mainwindow.ui</w:t>
      </w:r>
    </w:p>
    <w:p>
      <w:pPr>
        <w:pStyle w:val="ListBullet"/>
      </w:pPr>
      <w:r>
        <w:t>QLineEdit с objectName lineEdit_value_1 — ввод первого числа.</w:t>
      </w:r>
    </w:p>
    <w:p>
      <w:pPr>
        <w:pStyle w:val="ListBullet"/>
      </w:pPr>
      <w:r>
        <w:t>QLineEdit с objectName lineEdit_value_2 — ввод второго числа.</w:t>
      </w:r>
    </w:p>
    <w:p>
      <w:pPr>
        <w:pStyle w:val="ListBullet"/>
      </w:pPr>
      <w:r>
        <w:t>QLabel с objectName label_number_1 и текстом «Первое число».</w:t>
      </w:r>
    </w:p>
    <w:p>
      <w:pPr>
        <w:pStyle w:val="ListBullet"/>
      </w:pPr>
      <w:r>
        <w:t>QLabel с objectName label_number_2 и текстом «Второе число».</w:t>
      </w:r>
    </w:p>
    <w:p>
      <w:pPr>
        <w:pStyle w:val="ListBullet"/>
      </w:pPr>
      <w:r>
        <w:t>QPushButton с objectName pushButton_sum и текстом «Сложить».</w:t>
      </w:r>
    </w:p>
    <w:p>
      <w:pPr>
        <w:pStyle w:val="ListBullet"/>
      </w:pPr>
      <w:r>
        <w:t>QLabel с objectName label_result_text и текстом «Результат:».</w:t>
      </w:r>
    </w:p>
    <w:p>
      <w:pPr>
        <w:pStyle w:val="ListBullet"/>
      </w:pPr>
      <w:r>
        <w:t>QLabel с objectName label_result_value — вывод результата.</w:t>
      </w:r>
    </w:p>
    <w:p>
      <w:r>
        <w:t>В Qt Designer у каждого элемента задайте objectName точно как указано выше. Для кнопки создайте обработчик clicked() через контекстное меню «Перейти к слоту».</w:t>
      </w:r>
    </w:p>
    <w:p>
      <w:pPr>
        <w:pStyle w:val="Heading2"/>
      </w:pPr>
      <w:r>
        <w:t>Код обработчика в mainwindow.cpp</w:t>
      </w:r>
    </w:p>
    <w:p>
      <w:pPr>
        <w:spacing w:after="0"/>
        <w:ind w:left="216"/>
      </w:pPr>
      <w:r>
        <w:rPr>
          <w:rFonts w:ascii="Courier New" w:hAnsi="Courier New"/>
          <w:sz w:val="16"/>
        </w:rPr>
        <w:t>void MainWindow::on_pushButton_sum_clicked()</w:t>
        <w:br/>
      </w: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  bool correct1 = false;</w:t>
        <w:br/>
      </w:r>
      <w:r>
        <w:rPr>
          <w:rFonts w:ascii="Courier New" w:hAnsi="Courier New"/>
          <w:sz w:val="16"/>
        </w:rPr>
        <w:t xml:space="preserve">    bool correct2 = false;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int value1 = ui-&gt;lineEdit_value_1-&gt;text().toInt(&amp;correct1);</w:t>
        <w:br/>
      </w:r>
      <w:r>
        <w:rPr>
          <w:rFonts w:ascii="Courier New" w:hAnsi="Courier New"/>
          <w:sz w:val="16"/>
        </w:rPr>
        <w:t xml:space="preserve">    int value2 = ui-&gt;lineEdit_value_2-&gt;text().toInt(&amp;correct2);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if (correct1 &amp;&amp; correct2) {</w:t>
        <w:br/>
      </w:r>
      <w:r>
        <w:rPr>
          <w:rFonts w:ascii="Courier New" w:hAnsi="Courier New"/>
          <w:sz w:val="16"/>
        </w:rPr>
        <w:t xml:space="preserve">        int sum = value1 + value2;</w:t>
        <w:br/>
      </w:r>
      <w:r>
        <w:rPr>
          <w:rFonts w:ascii="Courier New" w:hAnsi="Courier New"/>
          <w:sz w:val="16"/>
        </w:rPr>
        <w:t xml:space="preserve">        ui-&gt;label_result_value-&gt;setNum(sum);</w:t>
        <w:br/>
      </w:r>
      <w:r>
        <w:rPr>
          <w:rFonts w:ascii="Courier New" w:hAnsi="Courier New"/>
          <w:sz w:val="16"/>
        </w:rPr>
        <w:t xml:space="preserve">    } else {</w:t>
        <w:br/>
      </w:r>
      <w:r>
        <w:rPr>
          <w:rFonts w:ascii="Courier New" w:hAnsi="Courier New"/>
          <w:sz w:val="16"/>
        </w:rPr>
        <w:t xml:space="preserve">        ui-&gt;label_result_value-&gt;setText("Введите два целых числа");</w:t>
        <w:br/>
      </w:r>
      <w:r>
        <w:rPr>
          <w:rFonts w:ascii="Courier New" w:hAnsi="Courier New"/>
          <w:sz w:val="16"/>
        </w:rPr>
        <w:t xml:space="preserve">    }</w:t>
        <w:br/>
      </w:r>
      <w:r>
        <w:rPr>
          <w:rFonts w:ascii="Courier New" w:hAnsi="Courier New"/>
          <w:sz w:val="16"/>
        </w:rPr>
        <w:t>}</w:t>
      </w:r>
    </w:p>
    <w:p>
      <w:r>
        <w:t>Примечание: если обработчик создаётся через «Перейти к слоту», Qt обычно автоматически объявляет его в mainwindow.h. Чтобы проверка работала, в начале mainwindow.cpp должен быть подключён ui-класс, а конструктор должен вызывать ui-&gt;setupUi(this).</w:t>
      </w:r>
    </w:p>
    <w:p>
      <w:pPr>
        <w:pStyle w:val="Heading2"/>
      </w:pPr>
      <w:r>
        <w:t>Как работает алгоритм</w:t>
      </w:r>
    </w:p>
    <w:p>
      <w:pPr>
        <w:pStyle w:val="ListNumber"/>
      </w:pPr>
      <w:r>
        <w:t>1. Из каждого QLineEdit берётся строка методом text().</w:t>
      </w:r>
    </w:p>
    <w:p>
      <w:pPr>
        <w:pStyle w:val="ListNumber"/>
      </w:pPr>
      <w:r>
        <w:t>2. toInt(&amp;correct1) и toInt(&amp;correct2) пытаются преобразовать строки в целые числа; логические переменные сообщают, удалось ли преобразование.</w:t>
      </w:r>
    </w:p>
    <w:p>
      <w:pPr>
        <w:pStyle w:val="ListNumber"/>
      </w:pPr>
      <w:r>
        <w:t>3. Оператор &amp;&amp; означает «И»: вычисление выполняется только если оба значения корректны.</w:t>
      </w:r>
    </w:p>
    <w:p>
      <w:pPr>
        <w:pStyle w:val="ListNumber"/>
      </w:pPr>
      <w:r>
        <w:t>4. Если оба числа корректны, они складываются, а setNum() показывает результат в QLabel. Иначе выводится сообщение об ошибке.</w:t>
      </w:r>
    </w:p>
    <w:p>
      <w:r>
        <w:t>Проверка: ввести 12 и 8 — программа должна показать 20. Если ввести текст, например «abc», программа должна сообщить, что нужно ввести два целых числа.</w:t>
      </w:r>
    </w:p>
    <w:p>
      <w:pPr>
        <w:pStyle w:val="Heading1"/>
      </w:pPr>
      <w:r>
        <w:t>Практическая работа № 3. Проверка ввода и системы счисления</w:t>
      </w:r>
    </w:p>
    <w:p>
      <w:r>
        <w:t>Цель работы: проверять корректность строкового ввода и преобразовывать числа из выбранной системы счисления в целочисленное значение, а результат — обратно в выбранную систему.</w:t>
      </w:r>
    </w:p>
    <w:p>
      <w:r>
        <w:t>В предоставленной тетради показаны методы QString::toInt() и QString::number(). Для законченного примера расширим форму из работы № 2: добавим QComboBox с objectName comboBox_base и вариантами «Десятичная (10)», «Двоичная (2)», «Восьмеричная (8)», «Шестнадцатеричная (16)». Выбранная система используется для обоих введённых чисел и отображения суммы.</w:t>
      </w:r>
    </w:p>
    <w:p>
      <w:pPr>
        <w:pStyle w:val="Heading2"/>
      </w:pPr>
      <w:r>
        <w:t>Код обработчика в mainwindow.cpp</w:t>
      </w:r>
    </w:p>
    <w:p>
      <w:pPr>
        <w:spacing w:after="0"/>
        <w:ind w:left="216"/>
      </w:pPr>
      <w:r>
        <w:rPr>
          <w:rFonts w:ascii="Courier New" w:hAnsi="Courier New"/>
          <w:sz w:val="16"/>
        </w:rPr>
        <w:t>void MainWindow::on_pushButton_sum_clicked()</w:t>
        <w:br/>
      </w:r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  bool correct1 = false;</w:t>
        <w:br/>
      </w:r>
      <w:r>
        <w:rPr>
          <w:rFonts w:ascii="Courier New" w:hAnsi="Courier New"/>
          <w:sz w:val="16"/>
        </w:rPr>
        <w:t xml:space="preserve">    bool correct2 = false;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int base = 10;</w:t>
        <w:br/>
      </w:r>
      <w:r>
        <w:rPr>
          <w:rFonts w:ascii="Courier New" w:hAnsi="Courier New"/>
          <w:sz w:val="16"/>
        </w:rPr>
        <w:t xml:space="preserve">    switch (ui-&gt;comboBox_base-&gt;currentIndex()) {</w:t>
        <w:br/>
      </w:r>
      <w:r>
        <w:rPr>
          <w:rFonts w:ascii="Courier New" w:hAnsi="Courier New"/>
          <w:sz w:val="16"/>
        </w:rPr>
        <w:t xml:space="preserve">    case 0: base = 10; break;</w:t>
        <w:br/>
      </w:r>
      <w:r>
        <w:rPr>
          <w:rFonts w:ascii="Courier New" w:hAnsi="Courier New"/>
          <w:sz w:val="16"/>
        </w:rPr>
        <w:t xml:space="preserve">    case 1: base = 2;  break;</w:t>
        <w:br/>
      </w:r>
      <w:r>
        <w:rPr>
          <w:rFonts w:ascii="Courier New" w:hAnsi="Courier New"/>
          <w:sz w:val="16"/>
        </w:rPr>
        <w:t xml:space="preserve">    case 2: base = 8;  break;</w:t>
        <w:br/>
      </w:r>
      <w:r>
        <w:rPr>
          <w:rFonts w:ascii="Courier New" w:hAnsi="Courier New"/>
          <w:sz w:val="16"/>
        </w:rPr>
        <w:t xml:space="preserve">    case 3: base = 16; break;</w:t>
        <w:br/>
      </w:r>
      <w:r>
        <w:rPr>
          <w:rFonts w:ascii="Courier New" w:hAnsi="Courier New"/>
          <w:sz w:val="16"/>
        </w:rPr>
        <w:t xml:space="preserve">    }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QString text1 = ui-&gt;lineEdit_value_1-&gt;text().trimmed();</w:t>
        <w:br/>
      </w:r>
      <w:r>
        <w:rPr>
          <w:rFonts w:ascii="Courier New" w:hAnsi="Courier New"/>
          <w:sz w:val="16"/>
        </w:rPr>
        <w:t xml:space="preserve">    QString text2 = ui-&gt;lineEdit_value_2-&gt;text().trimmed();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int value1 = text1.toInt(&amp;correct1, base);</w:t>
        <w:br/>
      </w:r>
      <w:r>
        <w:rPr>
          <w:rFonts w:ascii="Courier New" w:hAnsi="Courier New"/>
          <w:sz w:val="16"/>
        </w:rPr>
        <w:t xml:space="preserve">    int value2 = text2.toInt(&amp;correct2, base);</w:t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if (correct1 &amp;&amp; correct2) {</w:t>
        <w:br/>
      </w:r>
      <w:r>
        <w:rPr>
          <w:rFonts w:ascii="Courier New" w:hAnsi="Courier New"/>
          <w:sz w:val="16"/>
        </w:rPr>
        <w:t xml:space="preserve">        int sum = value1 + value2;</w:t>
        <w:br/>
      </w:r>
      <w:r>
        <w:rPr>
          <w:rFonts w:ascii="Courier New" w:hAnsi="Courier New"/>
          <w:sz w:val="16"/>
        </w:rPr>
        <w:t xml:space="preserve">        ui-&gt;label_result_value-&gt;setText(QString::number(sum, base).toUpper());</w:t>
        <w:br/>
      </w:r>
      <w:r>
        <w:rPr>
          <w:rFonts w:ascii="Courier New" w:hAnsi="Courier New"/>
          <w:sz w:val="16"/>
        </w:rPr>
        <w:t xml:space="preserve">    } else {</w:t>
        <w:br/>
      </w:r>
      <w:r>
        <w:rPr>
          <w:rFonts w:ascii="Courier New" w:hAnsi="Courier New"/>
          <w:sz w:val="16"/>
        </w:rPr>
        <w:t xml:space="preserve">        ui-&gt;label_result_value-&gt;setText(</w:t>
        <w:br/>
      </w:r>
      <w:r>
        <w:rPr>
          <w:rFonts w:ascii="Courier New" w:hAnsi="Courier New"/>
          <w:sz w:val="16"/>
        </w:rPr>
        <w:t xml:space="preserve">            "Ошибка: проверьте числа и выбранную систему");</w:t>
        <w:br/>
      </w:r>
      <w:r>
        <w:rPr>
          <w:rFonts w:ascii="Courier New" w:hAnsi="Courier New"/>
          <w:sz w:val="16"/>
        </w:rPr>
        <w:t xml:space="preserve">    }</w:t>
        <w:br/>
      </w:r>
      <w:r>
        <w:rPr>
          <w:rFonts w:ascii="Courier New" w:hAnsi="Courier New"/>
          <w:sz w:val="16"/>
        </w:rPr>
        <w:t>}</w:t>
      </w:r>
    </w:p>
    <w:p>
      <w:pPr>
        <w:pStyle w:val="Heading2"/>
      </w:pPr>
      <w:r>
        <w:t>Что важно понимать</w:t>
      </w:r>
    </w:p>
    <w:p>
      <w:pPr>
        <w:pStyle w:val="ListBullet"/>
      </w:pPr>
      <w:r>
        <w:t>QString хранит текст. Поэтому содержимое поля сначала считывается как QString.</w:t>
      </w:r>
    </w:p>
    <w:p>
      <w:pPr>
        <w:pStyle w:val="ListBullet"/>
      </w:pPr>
      <w:r>
        <w:t>toInt(&amp;ok, base) преобразует строку в int, считая исходную запись числом в системе base. Например, строка AF при base = 16 соответствует десятичному числу 175.</w:t>
      </w:r>
    </w:p>
    <w:p>
      <w:pPr>
        <w:pStyle w:val="ListBullet"/>
      </w:pPr>
      <w:r>
        <w:t>Параметр ok получает true при успешном преобразовании и false при ошибке. При ошибке toInt() возвращает 0, поэтому нельзя проверять ввод только по полученному числу.</w:t>
      </w:r>
    </w:p>
    <w:p>
      <w:pPr>
        <w:pStyle w:val="ListBullet"/>
      </w:pPr>
      <w:r>
        <w:t>QString::number(sum, base) преобразует целое число обратно в строку с указанным основанием системы счисления.</w:t>
      </w:r>
    </w:p>
    <w:p>
      <w:pPr>
        <w:pStyle w:val="ListBullet"/>
      </w:pPr>
      <w:r>
        <w:t>toUpper() делает буквы шестнадцатеричного результата заглавными, например AF вместо af.</w:t>
      </w:r>
    </w:p>
    <w:p>
      <w:pPr>
        <w:pStyle w:val="ListBullet"/>
      </w:pPr>
      <w:r>
        <w:t>trimmed() убирает пробелы в начале и конце введённой строки.</w:t>
      </w:r>
    </w:p>
    <w:p>
      <w:pPr>
        <w:pStyle w:val="Heading2"/>
      </w:pPr>
      <w:r>
        <w:t>Примеры проверки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Система</w:t>
            </w:r>
          </w:p>
        </w:tc>
        <w:tc>
          <w:tcPr>
            <w:tcW w:type="dxa" w:w="2484"/>
          </w:tcPr>
          <w:p>
            <w:r>
              <w:t>Первое число</w:t>
            </w:r>
          </w:p>
        </w:tc>
        <w:tc>
          <w:tcPr>
            <w:tcW w:type="dxa" w:w="2484"/>
          </w:tcPr>
          <w:p>
            <w:r>
              <w:t>Второе число</w:t>
            </w:r>
          </w:p>
        </w:tc>
        <w:tc>
          <w:tcPr>
            <w:tcW w:type="dxa" w:w="2484"/>
          </w:tcPr>
          <w:p>
            <w:r>
              <w:t>Ожидаемая сумма</w:t>
            </w:r>
          </w:p>
        </w:tc>
      </w:tr>
      <w:tr>
        <w:tc>
          <w:tcPr>
            <w:tcW w:type="dxa" w:w="2484"/>
          </w:tcPr>
          <w:p>
            <w:r>
              <w:t>Десятичная</w:t>
            </w:r>
          </w:p>
        </w:tc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20</w:t>
            </w:r>
          </w:p>
        </w:tc>
      </w:tr>
      <w:tr>
        <w:tc>
          <w:tcPr>
            <w:tcW w:type="dxa" w:w="2484"/>
          </w:tcPr>
          <w:p>
            <w:r>
              <w:t>Двоичная</w:t>
            </w:r>
          </w:p>
        </w:tc>
        <w:tc>
          <w:tcPr>
            <w:tcW w:type="dxa" w:w="2484"/>
          </w:tcPr>
          <w:p>
            <w:r>
              <w:t>1100</w:t>
            </w:r>
          </w:p>
        </w:tc>
        <w:tc>
          <w:tcPr>
            <w:tcW w:type="dxa" w:w="2484"/>
          </w:tcPr>
          <w:p>
            <w:r>
              <w:t>1000</w:t>
            </w:r>
          </w:p>
        </w:tc>
        <w:tc>
          <w:tcPr>
            <w:tcW w:type="dxa" w:w="2484"/>
          </w:tcPr>
          <w:p>
            <w:r>
              <w:t>10100</w:t>
            </w:r>
          </w:p>
        </w:tc>
      </w:tr>
      <w:tr>
        <w:tc>
          <w:tcPr>
            <w:tcW w:type="dxa" w:w="2484"/>
          </w:tcPr>
          <w:p>
            <w:r>
              <w:t>Восьмеричная</w:t>
            </w:r>
          </w:p>
        </w:tc>
        <w:tc>
          <w:tcPr>
            <w:tcW w:type="dxa" w:w="2484"/>
          </w:tcPr>
          <w:p>
            <w:r>
              <w:t>14</w:t>
            </w:r>
          </w:p>
        </w:tc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24</w:t>
            </w:r>
          </w:p>
        </w:tc>
      </w:tr>
      <w:tr>
        <w:tc>
          <w:tcPr>
            <w:tcW w:type="dxa" w:w="2484"/>
          </w:tcPr>
          <w:p>
            <w:r>
              <w:t>Шестнадцатеричная</w:t>
            </w:r>
          </w:p>
        </w:tc>
        <w:tc>
          <w:tcPr>
            <w:tcW w:type="dxa" w:w="2484"/>
          </w:tcPr>
          <w:p>
            <w:r>
              <w:t>AF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B0</w:t>
            </w:r>
          </w:p>
        </w:tc>
      </w:tr>
    </w:tbl>
    <w:p>
      <w:r>
        <w:t>Важно: это учебный пример, который следует собрать и проверить в своей версии Qt Creator. В тетради № 3 описаны механизмы проверки и преобразования, но конкретный внешний вид расширенной формы с выбором основания не задан; comboBox добавлен здесь для демонстрации всех четырёх систем.</w:t>
      </w:r>
    </w:p>
    <w:p>
      <w:pPr>
        <w:pStyle w:val="Heading1"/>
      </w:pPr>
      <w:r>
        <w:t>Краткие ответы для защиты</w:t>
      </w:r>
    </w:p>
    <w:p>
      <w:r>
        <w:rPr>
          <w:b/>
        </w:rPr>
        <w:t xml:space="preserve">Что такое Qt Creator? </w:t>
      </w:r>
      <w:r>
        <w:t>Интегрированная среда разработки, в которой можно создавать, редактировать, собирать и запускать Qt-приложения.</w:t>
      </w:r>
    </w:p>
    <w:p>
      <w:r>
        <w:rPr>
          <w:b/>
        </w:rPr>
        <w:t xml:space="preserve">Что такое Qt Widgets? </w:t>
      </w:r>
      <w:r>
        <w:t>Набор готовых элементов графического интерфейса: кнопок, полей ввода, меток и других компонентов.</w:t>
      </w:r>
    </w:p>
    <w:p>
      <w:r>
        <w:rPr>
          <w:b/>
        </w:rPr>
        <w:t xml:space="preserve">Чем отличаются QLabel, QLineEdit и QPushButton? </w:t>
      </w:r>
      <w:r>
        <w:t>QLabel показывает текст, QLineEdit позволяет вводить одну строку, QPushButton выполняет действие при нажатии.</w:t>
      </w:r>
    </w:p>
    <w:p>
      <w:r>
        <w:rPr>
          <w:b/>
        </w:rPr>
        <w:t xml:space="preserve">Что такое слот? </w:t>
      </w:r>
      <w:r>
        <w:t>Метод, который можно связать с событием, например с нажатием кнопки.</w:t>
      </w:r>
    </w:p>
    <w:p>
      <w:r>
        <w:rPr>
          <w:b/>
        </w:rPr>
        <w:t xml:space="preserve">Зачем нужна проверка bool? </w:t>
      </w:r>
      <w:r>
        <w:t>Чтобы понять, удалось ли преобразовать введённый текст в число, и не использовать ошибочный ввод как корректный ноль.</w:t>
      </w:r>
    </w:p>
    <w:p>
      <w:r>
        <w:rPr>
          <w:b/>
        </w:rPr>
        <w:t xml:space="preserve">Что делает toInt()? </w:t>
      </w:r>
      <w:r>
        <w:t>Преобразует строковое представление числа в int; при необходимости принимает основание системы счисления.</w:t>
      </w:r>
    </w:p>
    <w:p>
      <w:r>
        <w:rPr>
          <w:b/>
        </w:rPr>
        <w:t xml:space="preserve">Что делает QString::number()? </w:t>
      </w:r>
      <w:r>
        <w:t>Преобразует число в строку; дополнительный аргумент задаёт систему счисления результата.</w:t>
      </w:r>
    </w:p>
    <w:p>
      <w:r>
        <w:rPr>
          <w:b/>
        </w:rPr>
        <w:t xml:space="preserve">Почему число AF неверно в десятичной системе? </w:t>
      </w:r>
      <w:r>
        <w:t>Потому что цифры A–F используются в шестнадцатеричной записи, а не в десятичной.</w:t>
      </w:r>
    </w:p>
    <w:p>
      <w:r>
        <w:rPr>
          <w:b/>
        </w:rPr>
        <w:t xml:space="preserve">Что означает correct1 &amp;&amp; correct2? </w:t>
      </w:r>
      <w:r>
        <w:t>Оба условия должны быть истинными, то есть оба числа должны успешно преобразоваться.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