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E5CF" w14:textId="77777777" w:rsidR="0085584A" w:rsidRDefault="003F0C24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56EA2026" w14:textId="77777777" w:rsidR="0085584A" w:rsidRDefault="003F0C24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EE025A6" w14:textId="77777777" w:rsidR="0085584A" w:rsidRDefault="003F0C24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81134F6" w14:textId="77777777" w:rsidR="0085584A" w:rsidRDefault="0085584A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37298B53" w14:textId="77777777" w:rsidR="0085584A" w:rsidRDefault="003F0C24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1F4FE4EC" wp14:editId="570E00C8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D58" w14:textId="77777777" w:rsidR="0085584A" w:rsidRDefault="003F0C24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  <w:lang w:val="ru-RU"/>
        </w:rPr>
      </w:pPr>
      <w:r>
        <w:rPr>
          <w:rFonts w:ascii="Times New Roman" w:hAnsi="Times New Roman"/>
          <w:b/>
          <w:sz w:val="40"/>
        </w:rPr>
        <w:t>Лабораторна робота №4</w:t>
      </w:r>
    </w:p>
    <w:p w14:paraId="6050D9AA" w14:textId="77777777" w:rsidR="0085584A" w:rsidRDefault="003F0C24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14:paraId="18BB40A7" w14:textId="77777777" w:rsidR="0085584A" w:rsidRDefault="003F0C24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</w:rPr>
        <w:t>падкування</w:t>
      </w:r>
      <w:proofErr w:type="spellEnd"/>
      <w:r>
        <w:rPr>
          <w:rFonts w:ascii="Times New Roman" w:hAnsi="Times New Roman"/>
          <w:sz w:val="28"/>
        </w:rPr>
        <w:t xml:space="preserve"> та інтерфейси»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>
        <w:rPr>
          <w:rFonts w:ascii="Times New Roman" w:hAnsi="Times New Roman"/>
          <w:sz w:val="28"/>
        </w:rPr>
        <w:t>10</w:t>
      </w:r>
    </w:p>
    <w:p w14:paraId="62ABFDBD" w14:textId="77777777" w:rsidR="0085584A" w:rsidRDefault="0085584A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0D468AAA" w14:textId="77777777" w:rsidR="003F0C24" w:rsidRDefault="003F0C24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3F0C24">
        <w:rPr>
          <w:rFonts w:ascii="Times New Roman" w:hAnsi="Times New Roman"/>
          <w:sz w:val="28"/>
        </w:rPr>
        <w:t>Виконав: Петренко М.</w:t>
      </w:r>
      <w:r>
        <w:rPr>
          <w:rFonts w:ascii="Times New Roman" w:hAnsi="Times New Roman"/>
          <w:sz w:val="28"/>
        </w:rPr>
        <w:t>О.</w:t>
      </w:r>
    </w:p>
    <w:p w14:paraId="7B3228E7" w14:textId="6642530E" w:rsidR="0085584A" w:rsidRPr="003F0C24" w:rsidRDefault="003F0C24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3F0C24">
        <w:rPr>
          <w:rFonts w:ascii="Times New Roman" w:hAnsi="Times New Roman"/>
          <w:sz w:val="28"/>
        </w:rPr>
        <w:t xml:space="preserve"> ст. гр. КІ-36</w:t>
      </w:r>
    </w:p>
    <w:p w14:paraId="25C41022" w14:textId="77777777" w:rsidR="0085584A" w:rsidRPr="003F0C24" w:rsidRDefault="003F0C24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3F0C24">
        <w:rPr>
          <w:rFonts w:ascii="Times New Roman" w:hAnsi="Times New Roman"/>
          <w:sz w:val="28"/>
        </w:rPr>
        <w:t xml:space="preserve">Прийняв: </w:t>
      </w:r>
    </w:p>
    <w:p w14:paraId="6DDEAAA8" w14:textId="41E30A80" w:rsidR="0085584A" w:rsidRDefault="003F0C24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3F0C24">
        <w:rPr>
          <w:rFonts w:ascii="Times New Roman" w:hAnsi="Times New Roman"/>
          <w:sz w:val="28"/>
        </w:rPr>
        <w:t>Іванов Ю.С.</w:t>
      </w:r>
    </w:p>
    <w:p w14:paraId="1245DD8E" w14:textId="77777777" w:rsidR="0085584A" w:rsidRDefault="0085584A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D514111" w14:textId="77777777" w:rsidR="0085584A" w:rsidRDefault="0085584A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5139F0A8" w14:textId="77777777" w:rsidR="0085584A" w:rsidRDefault="003F0C24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3E16B3C8" w14:textId="77777777" w:rsidR="003F0C24" w:rsidRDefault="003F0C24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14:paraId="36D241D0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1" w:name="_GoBack"/>
      <w:bookmarkEnd w:id="1"/>
      <w:r>
        <w:rPr>
          <w:rFonts w:ascii="Times New Roman" w:hAnsi="Times New Roman"/>
          <w:b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sz w:val="28"/>
        </w:rPr>
        <w:t xml:space="preserve">Ознайомитися з спадкуванням та інтерфейсами у мові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14:paraId="3B3387CD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Завдання:</w:t>
      </w:r>
    </w:p>
    <w:p w14:paraId="42EDA900" w14:textId="77777777" w:rsidR="0085584A" w:rsidRDefault="003F0C24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>, що розширює клас, що реалізований у лабораторній роботі №3, для реалізації предметної області за</w:t>
      </w:r>
      <w:r>
        <w:rPr>
          <w:rFonts w:ascii="Times New Roman" w:hAnsi="Times New Roman" w:cs="Times New Roman"/>
          <w:sz w:val="28"/>
          <w:szCs w:val="24"/>
        </w:rPr>
        <w:t>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</w:t>
      </w:r>
      <w:r>
        <w:rPr>
          <w:rFonts w:ascii="Times New Roman" w:hAnsi="Times New Roman" w:cs="Times New Roman"/>
          <w:sz w:val="28"/>
          <w:szCs w:val="24"/>
        </w:rPr>
        <w:t xml:space="preserve">ізвище.Lab4 та володіти коментарями, які дозволять автоматично згенерувати документацію до розробленого пакету. </w:t>
      </w:r>
    </w:p>
    <w:p w14:paraId="32794390" w14:textId="77777777" w:rsidR="0085584A" w:rsidRDefault="003F0C24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7121A7A1" w14:textId="77777777" w:rsidR="0085584A" w:rsidRDefault="003F0C24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</w:t>
      </w:r>
      <w:r>
        <w:rPr>
          <w:rFonts w:ascii="Times New Roman" w:hAnsi="Times New Roman" w:cs="Times New Roman"/>
          <w:sz w:val="28"/>
          <w:szCs w:val="24"/>
        </w:rPr>
        <w:t xml:space="preserve">її виконання та фрагменту </w:t>
      </w:r>
      <w:proofErr w:type="spellStart"/>
      <w:r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14:paraId="3328ADCC" w14:textId="77777777" w:rsidR="0085584A" w:rsidRDefault="003F0C24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3AA02A93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Company.java:</w:t>
      </w:r>
    </w:p>
    <w:p w14:paraId="2D8E1D79" w14:textId="77777777" w:rsidR="0085584A" w:rsidRDefault="003F0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java.io.Serializable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Serializable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name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Company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Company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name)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name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name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name)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name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"Company: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400D7D27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>
        <w:rPr>
          <w:rFonts w:ascii="Times New Roman" w:hAnsi="Times New Roman"/>
          <w:b/>
          <w:bCs/>
          <w:sz w:val="28"/>
          <w:lang w:val="en-US"/>
        </w:rPr>
        <w:t>House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608724F9" w14:textId="77777777" w:rsidR="0085584A" w:rsidRDefault="003F0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main.kzp.lab3.Human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java.io.Externalizable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java.io.ObjectInput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java.io.ObjectOutput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abstract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House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Externalizable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double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getAddress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getOwner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setAddress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address)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setOwner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(Human owner)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writeExternal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out)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out.writeObject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out.writeDouble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readExternal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in)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(String)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in.readObject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in.readDouble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re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turn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House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: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address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owner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owner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  <w:proofErr w:type="gramEnd"/>
    </w:p>
    <w:p w14:paraId="3BA23C33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proofErr w:type="spellStart"/>
      <w:r>
        <w:rPr>
          <w:rFonts w:ascii="Times New Roman" w:hAnsi="Times New Roman"/>
          <w:b/>
          <w:bCs/>
          <w:sz w:val="28"/>
          <w:lang w:val="en-US"/>
        </w:rPr>
        <w:t>OfficeCenter</w:t>
      </w:r>
      <w:proofErr w:type="spellEnd"/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59EC3EE7" w14:textId="77777777" w:rsidR="0085584A" w:rsidRDefault="003F0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java.io.*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House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Externalizable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List&lt;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&lt;&gt;()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.add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printAll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"#"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.repeat(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30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printOfficeCenterData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printAllOfficeRooms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"#"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.repeat(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30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printOfficeCenterData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super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printAllOfficeRooms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for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++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format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"Room #%d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%s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i+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1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.get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writeExternal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out)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super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.writeExternal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(out)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out.writeObject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readExternal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in)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super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.readExternal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(in)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(List&lt;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&gt;)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in.readObject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Serializable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double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y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public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OfficeRoom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getPricePerMonth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getCompanyRenter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setPricePerMonth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setCompanyRenter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(Company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"Price per month: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  <w:proofErr w:type="gramEnd"/>
    </w:p>
    <w:p w14:paraId="5735FD9B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>
        <w:rPr>
          <w:rFonts w:ascii="Times New Roman" w:hAnsi="Times New Roman"/>
          <w:b/>
          <w:bCs/>
          <w:sz w:val="28"/>
          <w:lang w:val="en-US"/>
        </w:rPr>
        <w:t>Main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4D4F0D68" w14:textId="77777777" w:rsidR="0085584A" w:rsidRDefault="003F0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18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main.kzp.lab3.Human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java.io.*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main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Human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human.setFirstName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Geogiy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human.setLastName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Sidorov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company1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"Apple"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company2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"BMW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company3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Pepsico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officeCenter.setOwner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(human)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21000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company1)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28800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company3)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12990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company2)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29000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company1)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20100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company2)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20100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company2)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21000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ompany3)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officeCenter.printAll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serialize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deserialize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officeCenter.printAll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static void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serialize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try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objectSer.ser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oos.writeObject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RuntimeException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(e)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deserialize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try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objectSer.ser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ois.readObject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RuntimeException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(e)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  <w:proofErr w:type="gramEnd"/>
    </w:p>
    <w:p w14:paraId="6CC23069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>
        <w:rPr>
          <w:rFonts w:ascii="Times New Roman" w:hAnsi="Times New Roman"/>
          <w:bCs/>
          <w:sz w:val="28"/>
        </w:rPr>
        <w:t xml:space="preserve">Я ознайомився з спадкуванням та інтерфейсами у мові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14:paraId="70C81FFB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b/>
          <w:sz w:val="28"/>
          <w:lang w:val="ru-RU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>
        <w:rPr>
          <w:rFonts w:ascii="Times New Roman" w:hAnsi="Times New Roman"/>
          <w:b/>
          <w:sz w:val="28"/>
          <w:lang w:val="ru-RU"/>
        </w:rPr>
        <w:t>:</w:t>
      </w:r>
    </w:p>
    <w:p w14:paraId="487FD97E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Синтаксис </w:t>
      </w:r>
      <w:proofErr w:type="spellStart"/>
      <w:r>
        <w:rPr>
          <w:rFonts w:ascii="Times New Roman" w:hAnsi="Times New Roman"/>
          <w:sz w:val="28"/>
          <w:lang w:val="ru-RU"/>
        </w:rPr>
        <w:t>реалізації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спадкування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6BC7939B" w14:textId="77777777" w:rsidR="0085584A" w:rsidRDefault="003F0C24">
      <w:pPr>
        <w:suppressAutoHyphens/>
        <w:spacing w:after="160" w:line="252" w:lineRule="auto"/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t xml:space="preserve"> </w:t>
      </w:r>
    </w:p>
    <w:p w14:paraId="6276A388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class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Підклас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extends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Суперклас</w:t>
      </w:r>
      <w:proofErr w:type="spellEnd"/>
    </w:p>
    <w:p w14:paraId="7C6C8CEB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{</w:t>
      </w:r>
    </w:p>
    <w:p w14:paraId="6B66FE84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Додаткові</w:t>
      </w:r>
      <w:proofErr w:type="spellEnd"/>
      <w:r>
        <w:rPr>
          <w:rFonts w:ascii="Times New Roman" w:hAnsi="Times New Roman"/>
          <w:sz w:val="28"/>
          <w:lang w:val="ru-RU"/>
        </w:rPr>
        <w:t xml:space="preserve"> поля і </w:t>
      </w:r>
      <w:proofErr w:type="spellStart"/>
      <w:r>
        <w:rPr>
          <w:rFonts w:ascii="Times New Roman" w:hAnsi="Times New Roman"/>
          <w:sz w:val="28"/>
          <w:lang w:val="ru-RU"/>
        </w:rPr>
        <w:t>методи</w:t>
      </w:r>
      <w:proofErr w:type="spellEnd"/>
    </w:p>
    <w:p w14:paraId="693F0490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}</w:t>
      </w:r>
    </w:p>
    <w:p w14:paraId="319EF6D5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2. </w:t>
      </w:r>
      <w:proofErr w:type="spellStart"/>
      <w:r>
        <w:rPr>
          <w:rFonts w:ascii="Times New Roman" w:hAnsi="Times New Roman"/>
          <w:sz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таке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суперклас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lang w:val="ru-RU"/>
        </w:rPr>
        <w:t>підклас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3A702026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Суперклас – батьківський клас. Підклас – дочірній.</w:t>
      </w:r>
    </w:p>
    <w:p w14:paraId="7A8E1251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3. Як </w:t>
      </w:r>
      <w:proofErr w:type="spellStart"/>
      <w:r>
        <w:rPr>
          <w:rFonts w:ascii="Times New Roman" w:hAnsi="Times New Roman"/>
          <w:sz w:val="28"/>
          <w:lang w:val="ru-RU"/>
        </w:rPr>
        <w:t>звернутися</w:t>
      </w:r>
      <w:proofErr w:type="spellEnd"/>
      <w:r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lang w:val="ru-RU"/>
        </w:rPr>
        <w:t>членів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суперкласу</w:t>
      </w:r>
      <w:proofErr w:type="spellEnd"/>
      <w:r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lang w:val="ru-RU"/>
        </w:rPr>
        <w:t>підкласу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37619654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t>super.назваМетоду</w:t>
      </w:r>
      <w:proofErr w:type="spellEnd"/>
      <w:r>
        <w:t xml:space="preserve">([параметри]); </w:t>
      </w:r>
      <w:proofErr w:type="spellStart"/>
      <w:r>
        <w:t>super.назваПоля</w:t>
      </w:r>
      <w:proofErr w:type="spellEnd"/>
      <w:r>
        <w:rPr>
          <w:lang w:val="ru-RU"/>
        </w:rPr>
        <w:t>;</w:t>
      </w:r>
    </w:p>
    <w:p w14:paraId="35D0D362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4. Коли </w:t>
      </w:r>
      <w:proofErr w:type="spellStart"/>
      <w:r>
        <w:rPr>
          <w:rFonts w:ascii="Times New Roman" w:hAnsi="Times New Roman"/>
          <w:sz w:val="28"/>
          <w:lang w:val="ru-RU"/>
        </w:rPr>
        <w:t>вико</w:t>
      </w:r>
      <w:r>
        <w:rPr>
          <w:rFonts w:ascii="Times New Roman" w:hAnsi="Times New Roman"/>
          <w:sz w:val="28"/>
          <w:lang w:val="ru-RU"/>
        </w:rPr>
        <w:t>ристовується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статичне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зв’язування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sz w:val="28"/>
          <w:lang w:val="ru-RU"/>
        </w:rPr>
        <w:t>виклику</w:t>
      </w:r>
      <w:proofErr w:type="spellEnd"/>
      <w:r>
        <w:rPr>
          <w:rFonts w:ascii="Times New Roman" w:hAnsi="Times New Roman"/>
          <w:sz w:val="28"/>
          <w:lang w:val="ru-RU"/>
        </w:rPr>
        <w:t xml:space="preserve"> методу?</w:t>
      </w:r>
    </w:p>
    <w:p w14:paraId="274A194A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 xml:space="preserve">: метод є </w:t>
      </w:r>
      <w:proofErr w:type="spellStart"/>
      <w:r>
        <w:rPr>
          <w:rFonts w:ascii="Times New Roman" w:hAnsi="Times New Roman"/>
          <w:sz w:val="28"/>
          <w:lang w:val="ru-RU"/>
        </w:rPr>
        <w:t>приватним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lang w:val="ru-RU"/>
        </w:rPr>
        <w:t>статичним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lang w:val="ru-RU"/>
        </w:rPr>
        <w:t>фінальним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lang w:val="ru-RU"/>
        </w:rPr>
        <w:t xml:space="preserve"> конструктором.</w:t>
      </w:r>
      <w:r>
        <w:t xml:space="preserve"> </w:t>
      </w:r>
      <w:r>
        <w:rPr>
          <w:rFonts w:ascii="Times New Roman" w:hAnsi="Times New Roman" w:cs="Times New Roman"/>
          <w:sz w:val="28"/>
          <w:szCs w:val="24"/>
        </w:rPr>
        <w:t>Механізм статичного зв’язування передбачає визначення методу, який необхідно викликати, на етапі компіляції.</w:t>
      </w:r>
    </w:p>
    <w:p w14:paraId="60B8F8AF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5. Як </w:t>
      </w:r>
      <w:proofErr w:type="spellStart"/>
      <w:r>
        <w:rPr>
          <w:rFonts w:ascii="Times New Roman" w:hAnsi="Times New Roman"/>
          <w:sz w:val="28"/>
          <w:lang w:val="ru-RU"/>
        </w:rPr>
        <w:t>відбувається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дина</w:t>
      </w:r>
      <w:r>
        <w:rPr>
          <w:rFonts w:ascii="Times New Roman" w:hAnsi="Times New Roman"/>
          <w:sz w:val="28"/>
          <w:lang w:val="ru-RU"/>
        </w:rPr>
        <w:t>мічне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зв’язування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sz w:val="28"/>
          <w:lang w:val="ru-RU"/>
        </w:rPr>
        <w:t>виклику</w:t>
      </w:r>
      <w:proofErr w:type="spellEnd"/>
      <w:r>
        <w:rPr>
          <w:rFonts w:ascii="Times New Roman" w:hAnsi="Times New Roman"/>
          <w:sz w:val="28"/>
          <w:lang w:val="ru-RU"/>
        </w:rPr>
        <w:t xml:space="preserve"> методу?</w:t>
      </w:r>
    </w:p>
    <w:p w14:paraId="33293262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метод, що необхідно викликати, визначається по фактичному типу</w:t>
      </w:r>
    </w:p>
    <w:p w14:paraId="4E7EA727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неявного параметру.</w:t>
      </w:r>
    </w:p>
    <w:p w14:paraId="6BDF5CEE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6. </w:t>
      </w:r>
      <w:proofErr w:type="spellStart"/>
      <w:r>
        <w:rPr>
          <w:rFonts w:ascii="Times New Roman" w:hAnsi="Times New Roman"/>
          <w:sz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таке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абстрактний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як </w:t>
      </w:r>
      <w:proofErr w:type="spellStart"/>
      <w:r>
        <w:rPr>
          <w:rFonts w:ascii="Times New Roman" w:hAnsi="Times New Roman"/>
          <w:sz w:val="28"/>
          <w:lang w:val="ru-RU"/>
        </w:rPr>
        <w:t>його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реалізувати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72FD0786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lastRenderedPageBreak/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 xml:space="preserve">Це клас який оголошений з ключовим словом </w:t>
      </w:r>
      <w:r>
        <w:rPr>
          <w:rFonts w:ascii="Times New Roman" w:hAnsi="Times New Roman"/>
          <w:sz w:val="28"/>
          <w:lang w:val="en-US"/>
        </w:rPr>
        <w:t>abstract</w:t>
      </w:r>
      <w:r>
        <w:rPr>
          <w:rFonts w:ascii="Times New Roman" w:hAnsi="Times New Roman"/>
          <w:sz w:val="28"/>
          <w:lang w:val="ru-RU"/>
        </w:rPr>
        <w:t xml:space="preserve">. </w:t>
      </w:r>
      <w:r>
        <w:rPr>
          <w:rFonts w:ascii="Times New Roman" w:hAnsi="Times New Roman"/>
          <w:sz w:val="28"/>
        </w:rPr>
        <w:t>Об</w:t>
      </w:r>
      <w:r>
        <w:rPr>
          <w:rFonts w:ascii="Times New Roman" w:hAnsi="Times New Roman"/>
          <w:sz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</w:rPr>
        <w:t>єкт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такого класу не може бути створеним, може вміщати абстрактні методи.</w:t>
      </w:r>
    </w:p>
    <w:p w14:paraId="7016A3A0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7. Для </w:t>
      </w:r>
      <w:proofErr w:type="spellStart"/>
      <w:r>
        <w:rPr>
          <w:rFonts w:ascii="Times New Roman" w:hAnsi="Times New Roman"/>
          <w:sz w:val="28"/>
          <w:lang w:val="ru-RU"/>
        </w:rPr>
        <w:t>чого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використовується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ключове</w:t>
      </w:r>
      <w:proofErr w:type="spellEnd"/>
      <w:r>
        <w:rPr>
          <w:rFonts w:ascii="Times New Roman" w:hAnsi="Times New Roman"/>
          <w:sz w:val="28"/>
          <w:lang w:val="ru-RU"/>
        </w:rPr>
        <w:t xml:space="preserve"> слово </w:t>
      </w:r>
      <w:proofErr w:type="spellStart"/>
      <w:r>
        <w:rPr>
          <w:rFonts w:ascii="Times New Roman" w:hAnsi="Times New Roman"/>
          <w:sz w:val="28"/>
          <w:lang w:val="ru-RU"/>
        </w:rPr>
        <w:t>instanceof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2F902C62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Для встановлення чи є певний клас спадкоємцем другого.</w:t>
      </w:r>
    </w:p>
    <w:p w14:paraId="49037DCC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8. Як </w:t>
      </w:r>
      <w:proofErr w:type="spellStart"/>
      <w:r>
        <w:rPr>
          <w:rFonts w:ascii="Times New Roman" w:hAnsi="Times New Roman"/>
          <w:sz w:val="28"/>
          <w:lang w:val="ru-RU"/>
        </w:rPr>
        <w:t>перевірити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чи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sz w:val="28"/>
          <w:lang w:val="ru-RU"/>
        </w:rPr>
        <w:t>підкласом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іншого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25FDDEEA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вико</w:t>
      </w:r>
      <w:r>
        <w:rPr>
          <w:rFonts w:ascii="Times New Roman" w:hAnsi="Times New Roman"/>
          <w:sz w:val="28"/>
        </w:rPr>
        <w:t xml:space="preserve">ристати </w:t>
      </w:r>
      <w:proofErr w:type="spellStart"/>
      <w:r>
        <w:rPr>
          <w:rFonts w:ascii="Times New Roman" w:hAnsi="Times New Roman"/>
          <w:sz w:val="28"/>
          <w:lang w:val="ru-RU"/>
        </w:rPr>
        <w:t>ключове</w:t>
      </w:r>
      <w:proofErr w:type="spellEnd"/>
      <w:r>
        <w:rPr>
          <w:rFonts w:ascii="Times New Roman" w:hAnsi="Times New Roman"/>
          <w:sz w:val="28"/>
          <w:lang w:val="ru-RU"/>
        </w:rPr>
        <w:t xml:space="preserve"> слово </w:t>
      </w:r>
      <w:proofErr w:type="spellStart"/>
      <w:r>
        <w:rPr>
          <w:rFonts w:ascii="Times New Roman" w:hAnsi="Times New Roman"/>
          <w:sz w:val="28"/>
          <w:lang w:val="ru-RU"/>
        </w:rPr>
        <w:t>instanceof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175D8EC0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Що таке інтерфейс?</w:t>
      </w:r>
    </w:p>
    <w:p w14:paraId="7B3A2A1F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Відповідь:</w:t>
      </w:r>
      <w:r>
        <w:t xml:space="preserve"> </w:t>
      </w:r>
      <w:r>
        <w:rPr>
          <w:rFonts w:ascii="Times New Roman" w:hAnsi="Times New Roman"/>
          <w:sz w:val="28"/>
        </w:rPr>
        <w:t xml:space="preserve">Інтерфейси вказують що повинен робити клас не вказуючи як саме він це повинен робити. </w:t>
      </w:r>
      <w:proofErr w:type="spellStart"/>
      <w:r>
        <w:rPr>
          <w:rFonts w:ascii="Times New Roman" w:hAnsi="Times New Roman"/>
          <w:sz w:val="28"/>
          <w:lang w:val="ru-RU"/>
        </w:rPr>
        <w:t>Інтерфейси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покликані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компенсувати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відсутність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множинного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спадкування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lang w:val="ru-RU"/>
        </w:rPr>
        <w:t>мові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Java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lang w:val="ru-RU"/>
        </w:rPr>
        <w:t>гарантують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визначен</w:t>
      </w:r>
      <w:r>
        <w:rPr>
          <w:rFonts w:ascii="Times New Roman" w:hAnsi="Times New Roman"/>
          <w:sz w:val="28"/>
          <w:lang w:val="ru-RU"/>
        </w:rPr>
        <w:t>ня</w:t>
      </w:r>
      <w:proofErr w:type="spellEnd"/>
      <w:r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lang w:val="ru-RU"/>
        </w:rPr>
        <w:t>класах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оголошених</w:t>
      </w:r>
      <w:proofErr w:type="spellEnd"/>
      <w:r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lang w:val="ru-RU"/>
        </w:rPr>
        <w:t>собі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прототипів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методів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016EE751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10. Як </w:t>
      </w:r>
      <w:proofErr w:type="spellStart"/>
      <w:r>
        <w:rPr>
          <w:rFonts w:ascii="Times New Roman" w:hAnsi="Times New Roman"/>
          <w:sz w:val="28"/>
          <w:lang w:val="ru-RU"/>
        </w:rPr>
        <w:t>оголосити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lang w:val="ru-RU"/>
        </w:rPr>
        <w:t>застосувати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інтерфейс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16ACD23D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t xml:space="preserve"> </w:t>
      </w: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public</w:t>
      </w:r>
      <w:proofErr w:type="spellEnd"/>
      <w:r>
        <w:rPr>
          <w:rFonts w:ascii="Times New Roman" w:hAnsi="Times New Roman"/>
          <w:sz w:val="28"/>
          <w:lang w:val="ru-RU"/>
        </w:rPr>
        <w:t xml:space="preserve">] </w:t>
      </w:r>
      <w:proofErr w:type="spellStart"/>
      <w:r>
        <w:rPr>
          <w:rFonts w:ascii="Times New Roman" w:hAnsi="Times New Roman"/>
          <w:sz w:val="28"/>
          <w:lang w:val="ru-RU"/>
        </w:rPr>
        <w:t>interface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НазваІнтерфейсу</w:t>
      </w:r>
      <w:proofErr w:type="spellEnd"/>
    </w:p>
    <w:p w14:paraId="7F0A3065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{</w:t>
      </w:r>
    </w:p>
    <w:p w14:paraId="44EF8DE9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Прототипи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методів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lang w:val="ru-RU"/>
        </w:rPr>
        <w:t>оголошення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констант </w:t>
      </w:r>
      <w:proofErr w:type="spellStart"/>
      <w:r>
        <w:rPr>
          <w:rFonts w:ascii="Times New Roman" w:hAnsi="Times New Roman"/>
          <w:sz w:val="28"/>
          <w:lang w:val="ru-RU"/>
        </w:rPr>
        <w:t>інтерфейсу</w:t>
      </w:r>
      <w:proofErr w:type="spellEnd"/>
    </w:p>
    <w:p w14:paraId="35240594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}</w:t>
      </w:r>
    </w:p>
    <w:p w14:paraId="41F6C1C0" w14:textId="77777777" w:rsidR="0085584A" w:rsidRDefault="003F0C24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Застосувати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імплементуючи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його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створюючи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посилання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lang w:val="ru-RU"/>
        </w:rPr>
        <w:t>дочірній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об’є</w:t>
      </w:r>
      <w:r>
        <w:rPr>
          <w:rFonts w:ascii="Times New Roman" w:hAnsi="Times New Roman"/>
          <w:sz w:val="28"/>
        </w:rPr>
        <w:t>кт</w:t>
      </w:r>
      <w:proofErr w:type="spellEnd"/>
      <w:r>
        <w:rPr>
          <w:rFonts w:ascii="Times New Roman" w:hAnsi="Times New Roman"/>
          <w:sz w:val="28"/>
        </w:rPr>
        <w:t xml:space="preserve"> класу.</w:t>
      </w:r>
      <w:bookmarkEnd w:id="2"/>
    </w:p>
    <w:p w14:paraId="3273CB6D" w14:textId="77777777" w:rsidR="0085584A" w:rsidRDefault="0085584A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85584A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4A"/>
    <w:rsid w:val="003F0C24"/>
    <w:rsid w:val="0085584A"/>
    <w:rsid w:val="00C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9A0A"/>
  <w15:docId w15:val="{9FB5C66C-EEC0-44AF-B49D-F689F4E2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  <w:qFormat/>
  </w:style>
  <w:style w:type="character" w:customStyle="1" w:styleId="a3">
    <w:name w:val="Гіперпосилання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764D71"/>
    <w:rPr>
      <w:rFonts w:ascii="Courier New" w:eastAsia="Times New Roman" w:hAnsi="Courier New" w:cs="Courier New"/>
      <w:lang w:val="ru-RU" w:eastAsia="ru-RU" w:bidi="ar-SA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E45E1F"/>
    <w:pPr>
      <w:ind w:left="720"/>
      <w:contextualSpacing/>
    </w:pPr>
    <w:rPr>
      <w:rFonts w:cs="Mang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76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5533</Words>
  <Characters>3155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Учетная запись Майкрософт</cp:lastModifiedBy>
  <cp:revision>2</cp:revision>
  <dcterms:created xsi:type="dcterms:W3CDTF">2022-12-01T12:47:00Z</dcterms:created>
  <dcterms:modified xsi:type="dcterms:W3CDTF">2022-12-01T12:47:00Z</dcterms:modified>
  <dc:language>uk-UA</dc:language>
</cp:coreProperties>
</file>