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5803" w14:textId="77777777" w:rsidR="008852FB" w:rsidRDefault="00000000">
      <w:pPr>
        <w:jc w:val="right"/>
      </w:pPr>
      <w:r>
        <w:rPr>
          <w:b/>
          <w:bCs/>
        </w:rPr>
        <w:t>Пивоваров М.А.</w:t>
      </w:r>
    </w:p>
    <w:p w14:paraId="7DE3362B" w14:textId="4D274010" w:rsidR="008852FB" w:rsidRDefault="00000000" w:rsidP="006A6711">
      <w:pPr>
        <w:jc w:val="right"/>
      </w:pPr>
      <w:r>
        <w:rPr>
          <w:b/>
          <w:bCs/>
        </w:rPr>
        <w:t>090302-ИСТа-о24</w:t>
      </w:r>
    </w:p>
    <w:p w14:paraId="10A21D04" w14:textId="77777777" w:rsidR="008852FB" w:rsidRDefault="00000000">
      <w:pPr>
        <w:jc w:val="center"/>
      </w:pPr>
      <w:r>
        <w:rPr>
          <w:b/>
          <w:bCs/>
        </w:rPr>
        <w:t>Лабораторная работа №8</w:t>
      </w:r>
    </w:p>
    <w:p w14:paraId="363FCCA4" w14:textId="77777777" w:rsidR="008852FB" w:rsidRPr="00812C20" w:rsidRDefault="00000000">
      <w:pPr>
        <w:jc w:val="center"/>
        <w:rPr>
          <w:b/>
          <w:bCs/>
        </w:rPr>
      </w:pPr>
      <w:r w:rsidRPr="00812C20">
        <w:rPr>
          <w:b/>
          <w:bCs/>
        </w:rPr>
        <w:t xml:space="preserve">Паттерны проектирования в </w:t>
      </w:r>
      <w:r w:rsidRPr="00812C20">
        <w:rPr>
          <w:b/>
          <w:bCs/>
          <w:i/>
          <w:iCs/>
        </w:rPr>
        <w:t>Python</w:t>
      </w:r>
    </w:p>
    <w:p w14:paraId="489A6D2B" w14:textId="77777777" w:rsidR="008852FB" w:rsidRDefault="00000000">
      <w:pPr>
        <w:jc w:val="center"/>
      </w:pPr>
      <w:r>
        <w:rPr>
          <w:b/>
          <w:bCs/>
        </w:rPr>
        <w:t>Вариант 11. Такси</w:t>
      </w:r>
    </w:p>
    <w:p w14:paraId="675AF04C" w14:textId="77777777" w:rsidR="008852FB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26C1801B" w14:textId="77777777" w:rsidR="008852FB" w:rsidRDefault="00000000">
      <w:pPr>
        <w:ind w:firstLine="709"/>
        <w:jc w:val="both"/>
      </w:pPr>
      <w:r>
        <w:t xml:space="preserve">Изучить назначение и получить практические навыки применения паттернов проектирования при разработке объектно-ориентированных приложений на </w:t>
      </w:r>
      <w:r>
        <w:rPr>
          <w:i/>
          <w:iCs/>
        </w:rPr>
        <w:t>Python</w:t>
      </w:r>
      <w:r>
        <w:t>: распознавать типовые проблемы проектирования, выбирать и реализовывать подходящие паттерны, комбинировать их в одном приложении, использовать абстракции, полиморфизм и композицию.</w:t>
      </w:r>
    </w:p>
    <w:p w14:paraId="685C663F" w14:textId="77777777" w:rsidR="008852FB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3BCB61F1" w14:textId="77777777" w:rsidR="008852FB" w:rsidRDefault="00000000">
      <w:pPr>
        <w:ind w:firstLine="709"/>
        <w:jc w:val="both"/>
      </w:pPr>
      <w:r>
        <w:t xml:space="preserve">Вариант 11 — предметная область «Такси», система расчёта стоимости поездок. Требуется применить минимум три обязательных паттерна: </w:t>
      </w:r>
      <w:r>
        <w:rPr>
          <w:i/>
          <w:iCs/>
        </w:rPr>
        <w:t>Repository</w:t>
      </w:r>
      <w:r>
        <w:t xml:space="preserve">, </w:t>
      </w:r>
      <w:r>
        <w:rPr>
          <w:i/>
          <w:iCs/>
        </w:rPr>
        <w:t>Strategy</w:t>
      </w:r>
      <w:r>
        <w:t xml:space="preserve">, </w:t>
      </w:r>
      <w:r>
        <w:rPr>
          <w:i/>
          <w:iCs/>
        </w:rPr>
        <w:t>Factory</w:t>
      </w:r>
      <w:r>
        <w:t xml:space="preserve">, а также дополнительный паттерн </w:t>
      </w:r>
      <w:r>
        <w:rPr>
          <w:i/>
          <w:iCs/>
        </w:rPr>
        <w:t>Observer</w:t>
      </w:r>
      <w:r>
        <w:t>. Необходимо сначала реализовать функциональность без паттернов (наивная реализация), проанализировать проблему, затем выполнить рефакторинг с применением паттернов, сохранив бизнес-логику, и написать минимум 5 автоматических тестов.</w:t>
      </w:r>
    </w:p>
    <w:p w14:paraId="04793957" w14:textId="77777777" w:rsidR="008852FB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39996977" w14:textId="77777777" w:rsidR="008852FB" w:rsidRDefault="00000000">
      <w:pPr>
        <w:ind w:firstLine="709"/>
        <w:jc w:val="both"/>
      </w:pPr>
      <w:r>
        <w:t xml:space="preserve">Модель </w:t>
      </w:r>
      <w:r>
        <w:rPr>
          <w:i/>
          <w:iCs/>
        </w:rPr>
        <w:t>Ride</w:t>
      </w:r>
      <w:r>
        <w:t xml:space="preserve"> с перечислением статусов определен</w:t>
      </w:r>
      <w:r>
        <w:rPr>
          <w:i/>
          <w:iCs/>
        </w:rPr>
        <w:t>a</w:t>
      </w:r>
      <w:r>
        <w:t xml:space="preserve"> в файле </w:t>
      </w:r>
      <w:r>
        <w:rPr>
          <w:i/>
          <w:iCs/>
        </w:rPr>
        <w:t>models</w:t>
      </w:r>
      <w:r>
        <w:t>.</w:t>
      </w:r>
      <w:r>
        <w:rPr>
          <w:i/>
          <w:iCs/>
        </w:rPr>
        <w:t>py</w:t>
      </w:r>
      <w:r>
        <w:t xml:space="preserve"> (</w:t>
      </w:r>
      <w:r>
        <w:rPr>
          <w:i/>
          <w:iCs/>
        </w:rPr>
        <w:t>dataclass</w:t>
      </w:r>
      <w:r>
        <w:t xml:space="preserve">, </w:t>
      </w:r>
      <w:r>
        <w:rPr>
          <w:i/>
          <w:iCs/>
        </w:rPr>
        <w:t>Enum</w:t>
      </w:r>
      <w:r>
        <w:t xml:space="preserve">). Наивная реализация расчёта стоимости приведена в файле </w:t>
      </w:r>
      <w:r>
        <w:rPr>
          <w:i/>
          <w:iCs/>
        </w:rPr>
        <w:t>naive</w:t>
      </w:r>
      <w:r>
        <w:t>_</w:t>
      </w:r>
      <w:r>
        <w:rPr>
          <w:i/>
          <w:iCs/>
        </w:rPr>
        <w:t>version</w:t>
      </w:r>
      <w:r>
        <w:t>.</w:t>
      </w:r>
      <w:r>
        <w:rPr>
          <w:i/>
          <w:iCs/>
        </w:rPr>
        <w:t>py</w:t>
      </w:r>
      <w:r>
        <w:t xml:space="preserve">: расчёт основан на ветвлениях </w:t>
      </w:r>
      <w:r>
        <w:rPr>
          <w:i/>
          <w:iCs/>
        </w:rPr>
        <w:t>if</w:t>
      </w:r>
      <w:r>
        <w:t>/</w:t>
      </w:r>
      <w:r>
        <w:rPr>
          <w:i/>
          <w:iCs/>
        </w:rPr>
        <w:t>elif</w:t>
      </w:r>
      <w:r>
        <w:t xml:space="preserve"> по тарифу и типу автомобиля, что плохо расширяется при добавлении новых тарифов и классов машин.</w:t>
      </w:r>
    </w:p>
    <w:p w14:paraId="4D6FD02C" w14:textId="77777777" w:rsidR="008852FB" w:rsidRDefault="00000000">
      <w:pPr>
        <w:ind w:firstLine="709"/>
        <w:jc w:val="both"/>
      </w:pPr>
      <w:r>
        <w:t xml:space="preserve">Паттерн </w:t>
      </w:r>
      <w:r>
        <w:rPr>
          <w:i/>
          <w:iCs/>
        </w:rPr>
        <w:t>Factory</w:t>
      </w:r>
      <w:r>
        <w:t xml:space="preserve"> реализован в файле </w:t>
      </w:r>
      <w:r>
        <w:rPr>
          <w:i/>
          <w:iCs/>
        </w:rPr>
        <w:t>patterns</w:t>
      </w:r>
      <w:r>
        <w:t>.</w:t>
      </w:r>
      <w:r>
        <w:rPr>
          <w:i/>
          <w:iCs/>
        </w:rPr>
        <w:t>py</w:t>
      </w:r>
      <w:r>
        <w:t xml:space="preserve">: класс </w:t>
      </w:r>
      <w:r>
        <w:rPr>
          <w:i/>
          <w:iCs/>
        </w:rPr>
        <w:t>FareFactory</w:t>
      </w:r>
      <w:r>
        <w:t xml:space="preserve"> создаёт стратегии тарифа (</w:t>
      </w:r>
      <w:r>
        <w:rPr>
          <w:i/>
          <w:iCs/>
        </w:rPr>
        <w:t>StandardFare</w:t>
      </w:r>
      <w:r>
        <w:t xml:space="preserve">, </w:t>
      </w:r>
      <w:r>
        <w:rPr>
          <w:i/>
          <w:iCs/>
        </w:rPr>
        <w:t>NightFare</w:t>
      </w:r>
      <w:r>
        <w:t xml:space="preserve">, </w:t>
      </w:r>
      <w:r>
        <w:rPr>
          <w:i/>
          <w:iCs/>
        </w:rPr>
        <w:t>SurgeFare</w:t>
      </w:r>
      <w:r>
        <w:t xml:space="preserve">), класс </w:t>
      </w:r>
      <w:r>
        <w:rPr>
          <w:i/>
          <w:iCs/>
        </w:rPr>
        <w:t>CarFactory</w:t>
      </w:r>
      <w:r>
        <w:t xml:space="preserve"> создаёт тип автомобиля с коэффициентом стоимости. Это отделяет создание объектов от места их использования и снимает ветвления из бизнес-логики.</w:t>
      </w:r>
    </w:p>
    <w:p w14:paraId="55920EEF" w14:textId="77777777" w:rsidR="008852FB" w:rsidRDefault="00000000">
      <w:pPr>
        <w:ind w:firstLine="709"/>
        <w:jc w:val="both"/>
      </w:pPr>
      <w:r>
        <w:t xml:space="preserve">Паттерн </w:t>
      </w:r>
      <w:r>
        <w:rPr>
          <w:i/>
          <w:iCs/>
        </w:rPr>
        <w:t>Strategy</w:t>
      </w:r>
      <w:r>
        <w:t xml:space="preserve"> реализован абстрактным классом </w:t>
      </w:r>
      <w:r>
        <w:rPr>
          <w:i/>
          <w:iCs/>
        </w:rPr>
        <w:t>FareStrategy</w:t>
      </w:r>
      <w:r>
        <w:t xml:space="preserve"> и тремя взаимозаменяемыми стратегиями расчёта стоимости: стандартный, ночной и </w:t>
      </w:r>
      <w:r>
        <w:lastRenderedPageBreak/>
        <w:t>повышенный коэффициенты. Сервис получает стратегию извне и может менять её без изменения основного кода.</w:t>
      </w:r>
    </w:p>
    <w:p w14:paraId="5F53D6B1" w14:textId="77777777" w:rsidR="008852FB" w:rsidRDefault="00000000">
      <w:pPr>
        <w:ind w:firstLine="709"/>
        <w:jc w:val="both"/>
      </w:pPr>
      <w:r>
        <w:t xml:space="preserve">Паттерн </w:t>
      </w:r>
      <w:r>
        <w:rPr>
          <w:i/>
          <w:iCs/>
        </w:rPr>
        <w:t>Repository</w:t>
      </w:r>
      <w:r>
        <w:t xml:space="preserve"> реализован в файле </w:t>
      </w:r>
      <w:r>
        <w:rPr>
          <w:i/>
          <w:iCs/>
        </w:rPr>
        <w:t>repositories</w:t>
      </w:r>
      <w:r>
        <w:t>.</w:t>
      </w:r>
      <w:r>
        <w:rPr>
          <w:i/>
          <w:iCs/>
        </w:rPr>
        <w:t>py</w:t>
      </w:r>
      <w:r>
        <w:t xml:space="preserve"> как протокол </w:t>
      </w:r>
      <w:r>
        <w:rPr>
          <w:i/>
          <w:iCs/>
        </w:rPr>
        <w:t>Repository</w:t>
      </w:r>
      <w:r>
        <w:t xml:space="preserve"> с двумя реализациями: </w:t>
      </w:r>
      <w:r>
        <w:rPr>
          <w:i/>
          <w:iCs/>
        </w:rPr>
        <w:t>InMemoryRepository</w:t>
      </w:r>
      <w:r>
        <w:t xml:space="preserve"> (хранение в памяти) и </w:t>
      </w:r>
      <w:r>
        <w:rPr>
          <w:i/>
          <w:iCs/>
        </w:rPr>
        <w:t>FileRepository</w:t>
      </w:r>
      <w:r>
        <w:t xml:space="preserve"> (хранение в </w:t>
      </w:r>
      <w:r>
        <w:rPr>
          <w:i/>
          <w:iCs/>
        </w:rPr>
        <w:t>JSON</w:t>
      </w:r>
      <w:r>
        <w:t xml:space="preserve">-файле). Бизнес-логика не зависит от конкретного способа хранения, выбор хранилища выполняется при запуске программы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>).</w:t>
      </w:r>
    </w:p>
    <w:p w14:paraId="2E602569" w14:textId="77777777" w:rsidR="008852FB" w:rsidRDefault="00000000">
      <w:pPr>
        <w:ind w:firstLine="709"/>
        <w:jc w:val="both"/>
      </w:pPr>
      <w:r>
        <w:t xml:space="preserve">Дополнительный паттерн </w:t>
      </w:r>
      <w:r>
        <w:rPr>
          <w:i/>
          <w:iCs/>
        </w:rPr>
        <w:t>Observer</w:t>
      </w:r>
      <w:r>
        <w:t xml:space="preserve"> реализован в файле </w:t>
      </w:r>
      <w:r>
        <w:rPr>
          <w:i/>
          <w:iCs/>
        </w:rPr>
        <w:t>observers</w:t>
      </w:r>
      <w:r>
        <w:t>_</w:t>
      </w:r>
      <w:r>
        <w:rPr>
          <w:i/>
          <w:iCs/>
        </w:rPr>
        <w:t>commands</w:t>
      </w:r>
      <w:r>
        <w:t>.</w:t>
      </w:r>
      <w:r>
        <w:rPr>
          <w:i/>
          <w:iCs/>
        </w:rPr>
        <w:t>py</w:t>
      </w:r>
      <w:r>
        <w:t xml:space="preserve">: класс </w:t>
      </w:r>
      <w:r>
        <w:rPr>
          <w:i/>
          <w:iCs/>
        </w:rPr>
        <w:t>RideSubject</w:t>
      </w:r>
      <w:r>
        <w:t xml:space="preserve"> уведомляет трёх наблюдателей (</w:t>
      </w:r>
      <w:r>
        <w:rPr>
          <w:i/>
          <w:iCs/>
        </w:rPr>
        <w:t>LogObserver</w:t>
      </w:r>
      <w:r>
        <w:t xml:space="preserve">, </w:t>
      </w:r>
      <w:r>
        <w:rPr>
          <w:i/>
          <w:iCs/>
        </w:rPr>
        <w:t>NotificationObserver</w:t>
      </w:r>
      <w:r>
        <w:t xml:space="preserve">, </w:t>
      </w:r>
      <w:r>
        <w:rPr>
          <w:i/>
          <w:iCs/>
        </w:rPr>
        <w:t>StatisticsObserver</w:t>
      </w:r>
      <w:r>
        <w:t xml:space="preserve">) о событиях создания, отмены и перерасчёта заказа. Дополнительно реализован паттерн </w:t>
      </w:r>
      <w:r>
        <w:rPr>
          <w:i/>
          <w:iCs/>
        </w:rPr>
        <w:t>Command</w:t>
      </w:r>
      <w:r>
        <w:t xml:space="preserve"> с классом </w:t>
      </w:r>
      <w:r>
        <w:rPr>
          <w:i/>
          <w:iCs/>
        </w:rPr>
        <w:t>CreateRideCommand</w:t>
      </w:r>
      <w:r>
        <w:t xml:space="preserve">, историей команд и операцией </w:t>
      </w:r>
      <w:r>
        <w:rPr>
          <w:i/>
          <w:iCs/>
        </w:rPr>
        <w:t>undo</w:t>
      </w:r>
      <w:r>
        <w:t>(), позволяющей отменять последнюю команду.</w:t>
      </w:r>
    </w:p>
    <w:p w14:paraId="3987F035" w14:textId="77777777" w:rsidR="008852FB" w:rsidRDefault="00000000">
      <w:pPr>
        <w:ind w:firstLine="709"/>
        <w:jc w:val="both"/>
      </w:pPr>
      <w:r>
        <w:t xml:space="preserve">Сервисный слой (файл </w:t>
      </w:r>
      <w:r>
        <w:rPr>
          <w:i/>
          <w:iCs/>
        </w:rPr>
        <w:t>service</w:t>
      </w:r>
      <w:r>
        <w:t>.</w:t>
      </w:r>
      <w:r>
        <w:rPr>
          <w:i/>
          <w:iCs/>
        </w:rPr>
        <w:t>py</w:t>
      </w:r>
      <w:r>
        <w:t xml:space="preserve">) объединяет паттерны: создаёт заказ, рассчитывает стоимость через стратегию, сохраняет через репозиторий, уведомляет наблюдателей и ведёт историю команд. Консольный интерфейс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>) предоставляет меню операций.</w:t>
      </w:r>
    </w:p>
    <w:p w14:paraId="2F16EA89" w14:textId="77777777" w:rsidR="008852FB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1D3055F9" w14:textId="77777777" w:rsidR="008852FB" w:rsidRDefault="00000000">
      <w:pPr>
        <w:ind w:firstLine="709"/>
        <w:jc w:val="both"/>
      </w:pPr>
      <w:r>
        <w:t xml:space="preserve">Автоматические тесты (файл </w:t>
      </w:r>
      <w:r>
        <w:rPr>
          <w:i/>
          <w:iCs/>
        </w:rPr>
        <w:t>test</w:t>
      </w:r>
      <w:r>
        <w:t>_</w:t>
      </w:r>
      <w:r>
        <w:rPr>
          <w:i/>
          <w:iCs/>
        </w:rPr>
        <w:t>patterns</w:t>
      </w:r>
      <w:r>
        <w:t>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pytest</w:t>
      </w:r>
      <w:r>
        <w:t xml:space="preserve">) проверяют работу </w:t>
      </w:r>
      <w:r>
        <w:rPr>
          <w:i/>
          <w:iCs/>
        </w:rPr>
        <w:t>Factory</w:t>
      </w:r>
      <w:r>
        <w:t xml:space="preserve"> и </w:t>
      </w:r>
      <w:r>
        <w:rPr>
          <w:i/>
          <w:iCs/>
        </w:rPr>
        <w:t>Strategy</w:t>
      </w:r>
      <w:r>
        <w:t xml:space="preserve">, создание заказа, отмену, перерасчёт тарифа, операцию </w:t>
      </w:r>
      <w:r>
        <w:rPr>
          <w:i/>
          <w:iCs/>
        </w:rPr>
        <w:t>undo</w:t>
      </w:r>
      <w:r>
        <w:t xml:space="preserve"> и расчёт средней стоимости при пустом репозитории. Прогон: 6 тестов, все проходят успешно.</w:t>
      </w:r>
    </w:p>
    <w:p w14:paraId="625F00E1" w14:textId="77777777" w:rsidR="008852FB" w:rsidRDefault="00000000">
      <w:pPr>
        <w:ind w:firstLine="709"/>
        <w:jc w:val="both"/>
      </w:pPr>
      <w:r>
        <w:rPr>
          <w:b/>
          <w:bCs/>
        </w:rPr>
        <w:t>Вывод</w:t>
      </w:r>
    </w:p>
    <w:p w14:paraId="71B1A641" w14:textId="77777777" w:rsidR="008852FB" w:rsidRDefault="00000000">
      <w:pPr>
        <w:ind w:firstLine="709"/>
        <w:jc w:val="both"/>
      </w:pPr>
      <w:r>
        <w:t xml:space="preserve">В ходе работы изучены и применены паттерны проектирования на предметной области «Такси». Наивная реализация с ветвлениями заменена на архитектуру на основе </w:t>
      </w:r>
      <w:r>
        <w:rPr>
          <w:i/>
          <w:iCs/>
        </w:rPr>
        <w:t>Factory</w:t>
      </w:r>
      <w:r>
        <w:t xml:space="preserve">, </w:t>
      </w:r>
      <w:r>
        <w:rPr>
          <w:i/>
          <w:iCs/>
        </w:rPr>
        <w:t>Strategy</w:t>
      </w:r>
      <w:r>
        <w:t xml:space="preserve">, </w:t>
      </w:r>
      <w:r>
        <w:rPr>
          <w:i/>
          <w:iCs/>
        </w:rPr>
        <w:t>Repository</w:t>
      </w:r>
      <w:r>
        <w:t xml:space="preserve"> и </w:t>
      </w:r>
      <w:r>
        <w:rPr>
          <w:i/>
          <w:iCs/>
        </w:rPr>
        <w:t>Observer</w:t>
      </w:r>
      <w:r>
        <w:t xml:space="preserve">, что повысило расширяемость, снизило связанность и отделило создание объектов, выбор алгоритма и хранение данных от бизнес-логики. Дополнительно реализованы паттерн </w:t>
      </w:r>
      <w:r>
        <w:rPr>
          <w:i/>
          <w:iCs/>
        </w:rPr>
        <w:t>Command</w:t>
      </w:r>
      <w:r>
        <w:t xml:space="preserve"> с историей и </w:t>
      </w:r>
      <w:r>
        <w:rPr>
          <w:i/>
          <w:iCs/>
        </w:rPr>
        <w:t>undo</w:t>
      </w:r>
      <w:r>
        <w:t>(), а также выбор хранилища (память или файл) без изменения сервисного слоя. Автоматические тесты проходят успешно.</w:t>
      </w:r>
    </w:p>
    <w:sectPr w:rsidR="008852FB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753CF"/>
    <w:multiLevelType w:val="hybridMultilevel"/>
    <w:tmpl w:val="095A26E2"/>
    <w:lvl w:ilvl="0" w:tplc="3A32DE04">
      <w:start w:val="1"/>
      <w:numFmt w:val="bullet"/>
      <w:lvlText w:val="●"/>
      <w:lvlJc w:val="left"/>
      <w:pPr>
        <w:ind w:left="720" w:hanging="360"/>
      </w:pPr>
    </w:lvl>
    <w:lvl w:ilvl="1" w:tplc="C780355E">
      <w:start w:val="1"/>
      <w:numFmt w:val="bullet"/>
      <w:lvlText w:val="○"/>
      <w:lvlJc w:val="left"/>
      <w:pPr>
        <w:ind w:left="1440" w:hanging="360"/>
      </w:pPr>
    </w:lvl>
    <w:lvl w:ilvl="2" w:tplc="A1886DDC">
      <w:start w:val="1"/>
      <w:numFmt w:val="bullet"/>
      <w:lvlText w:val="■"/>
      <w:lvlJc w:val="left"/>
      <w:pPr>
        <w:ind w:left="2160" w:hanging="360"/>
      </w:pPr>
    </w:lvl>
    <w:lvl w:ilvl="3" w:tplc="171C04B2">
      <w:start w:val="1"/>
      <w:numFmt w:val="bullet"/>
      <w:lvlText w:val="●"/>
      <w:lvlJc w:val="left"/>
      <w:pPr>
        <w:ind w:left="2880" w:hanging="360"/>
      </w:pPr>
    </w:lvl>
    <w:lvl w:ilvl="4" w:tplc="9710AB34">
      <w:start w:val="1"/>
      <w:numFmt w:val="bullet"/>
      <w:lvlText w:val="○"/>
      <w:lvlJc w:val="left"/>
      <w:pPr>
        <w:ind w:left="3600" w:hanging="360"/>
      </w:pPr>
    </w:lvl>
    <w:lvl w:ilvl="5" w:tplc="75EA360E">
      <w:start w:val="1"/>
      <w:numFmt w:val="bullet"/>
      <w:lvlText w:val="■"/>
      <w:lvlJc w:val="left"/>
      <w:pPr>
        <w:ind w:left="4320" w:hanging="360"/>
      </w:pPr>
    </w:lvl>
    <w:lvl w:ilvl="6" w:tplc="1E863FD0">
      <w:start w:val="1"/>
      <w:numFmt w:val="bullet"/>
      <w:lvlText w:val="●"/>
      <w:lvlJc w:val="left"/>
      <w:pPr>
        <w:ind w:left="5040" w:hanging="360"/>
      </w:pPr>
    </w:lvl>
    <w:lvl w:ilvl="7" w:tplc="609CA084">
      <w:start w:val="1"/>
      <w:numFmt w:val="bullet"/>
      <w:lvlText w:val="●"/>
      <w:lvlJc w:val="left"/>
      <w:pPr>
        <w:ind w:left="5760" w:hanging="360"/>
      </w:pPr>
    </w:lvl>
    <w:lvl w:ilvl="8" w:tplc="80E8A25C">
      <w:start w:val="1"/>
      <w:numFmt w:val="bullet"/>
      <w:lvlText w:val="●"/>
      <w:lvlJc w:val="left"/>
      <w:pPr>
        <w:ind w:left="6480" w:hanging="360"/>
      </w:pPr>
    </w:lvl>
  </w:abstractNum>
  <w:num w:numId="1" w16cid:durableId="544802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2FB"/>
    <w:rsid w:val="006A6711"/>
    <w:rsid w:val="00812C20"/>
    <w:rsid w:val="008852FB"/>
    <w:rsid w:val="00A85E91"/>
    <w:rsid w:val="00BD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5911"/>
  <w15:docId w15:val="{0622CF72-B235-419A-9673-A25C0250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MultiTool</dc:creator>
  <cp:lastModifiedBy>solevoy torch</cp:lastModifiedBy>
  <cp:revision>3</cp:revision>
  <dcterms:created xsi:type="dcterms:W3CDTF">2026-10-23T02:25:00Z</dcterms:created>
  <dcterms:modified xsi:type="dcterms:W3CDTF">2026-10-23T03:14:00Z</dcterms:modified>
</cp:coreProperties>
</file>