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25892" w14:textId="287B5E95" w:rsidR="00796C5D" w:rsidRDefault="00796C5D" w:rsidP="00796C5D">
      <w:pPr>
        <w:pStyle w:val="1"/>
      </w:pPr>
      <w:r>
        <w:t>Отчет по докеру</w:t>
      </w:r>
    </w:p>
    <w:p w14:paraId="4A37BFD0" w14:textId="2D6D9F59" w:rsidR="00796C5D" w:rsidRDefault="00796C5D" w:rsidP="00796C5D">
      <w:pPr>
        <w:pStyle w:val="2"/>
        <w:numPr>
          <w:ilvl w:val="0"/>
          <w:numId w:val="2"/>
        </w:numPr>
      </w:pPr>
      <w:proofErr w:type="spellStart"/>
      <w:r>
        <w:t>Поднятие</w:t>
      </w:r>
      <w:proofErr w:type="spellEnd"/>
      <w:r>
        <w:t xml:space="preserve"> </w:t>
      </w:r>
      <w:proofErr w:type="spellStart"/>
      <w:r>
        <w:t>своих</w:t>
      </w:r>
      <w:proofErr w:type="spellEnd"/>
      <w:r>
        <w:t xml:space="preserve"> </w:t>
      </w:r>
      <w:proofErr w:type="spellStart"/>
      <w:r>
        <w:t>контейнеров</w:t>
      </w:r>
      <w:proofErr w:type="spellEnd"/>
    </w:p>
    <w:p w14:paraId="660C7D78" w14:textId="345C0BA6" w:rsidR="00837DAB" w:rsidRDefault="006964A1" w:rsidP="00744CA2">
      <w:pPr>
        <w:ind w:firstLine="360"/>
        <w:jc w:val="both"/>
      </w:pPr>
      <w:r>
        <w:t>Наблюдаем поднятые докером контейнеры.</w:t>
      </w:r>
    </w:p>
    <w:p w14:paraId="4F67B8F9" w14:textId="08365DC2" w:rsidR="0094698F" w:rsidRDefault="00837DAB" w:rsidP="00796C5D">
      <w:pPr>
        <w:jc w:val="center"/>
      </w:pPr>
      <w:r w:rsidRPr="00837DAB">
        <w:drawing>
          <wp:inline distT="0" distB="0" distL="0" distR="0" wp14:anchorId="1A6D76AD" wp14:editId="6A80797D">
            <wp:extent cx="5940425" cy="785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A0E9" w14:textId="53ABF65F" w:rsidR="00796C5D" w:rsidRDefault="00796C5D" w:rsidP="00796C5D">
      <w:pPr>
        <w:pStyle w:val="2"/>
        <w:numPr>
          <w:ilvl w:val="0"/>
          <w:numId w:val="2"/>
        </w:numPr>
      </w:pPr>
      <w:proofErr w:type="spellStart"/>
      <w:r>
        <w:t>Образ</w:t>
      </w:r>
      <w:proofErr w:type="spellEnd"/>
      <w:r>
        <w:t xml:space="preserve"> </w:t>
      </w:r>
      <w:proofErr w:type="spellStart"/>
      <w:r>
        <w:t>форка</w:t>
      </w:r>
      <w:proofErr w:type="spellEnd"/>
      <w:r>
        <w:t>.</w:t>
      </w:r>
    </w:p>
    <w:p w14:paraId="28B783F1" w14:textId="682A2D66" w:rsidR="00837DAB" w:rsidRDefault="00796C5D" w:rsidP="00744CA2">
      <w:pPr>
        <w:ind w:firstLine="360"/>
        <w:jc w:val="both"/>
      </w:pPr>
      <w:r>
        <w:t>Код докер файла.</w:t>
      </w:r>
    </w:p>
    <w:p w14:paraId="6C1B2086" w14:textId="73B9207E" w:rsidR="00837DAB" w:rsidRDefault="00837DAB" w:rsidP="00796C5D">
      <w:pPr>
        <w:jc w:val="center"/>
      </w:pPr>
      <w:r w:rsidRPr="00837DAB">
        <w:drawing>
          <wp:inline distT="0" distB="0" distL="0" distR="0" wp14:anchorId="12172D2B" wp14:editId="4B951131">
            <wp:extent cx="5239481" cy="2438740"/>
            <wp:effectExtent l="19050" t="19050" r="18415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38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207816" w14:textId="18ABB6A4" w:rsidR="00744CA2" w:rsidRDefault="00744CA2">
      <w:r>
        <w:br w:type="page"/>
      </w:r>
    </w:p>
    <w:p w14:paraId="461FD205" w14:textId="48EFBFD3" w:rsidR="00744CA2" w:rsidRPr="00744CA2" w:rsidRDefault="00744CA2" w:rsidP="00744CA2">
      <w:pPr>
        <w:pStyle w:val="2"/>
        <w:numPr>
          <w:ilvl w:val="0"/>
          <w:numId w:val="2"/>
        </w:numPr>
        <w:rPr>
          <w:lang w:val="ru-RU"/>
        </w:rPr>
      </w:pPr>
      <w:proofErr w:type="spellStart"/>
      <w:r>
        <w:lastRenderedPageBreak/>
        <w:t>Маунты</w:t>
      </w:r>
      <w:proofErr w:type="spellEnd"/>
      <w:r>
        <w:t xml:space="preserve"> </w:t>
      </w:r>
      <w:proofErr w:type="spellStart"/>
      <w:r>
        <w:t>директорий</w:t>
      </w:r>
      <w:proofErr w:type="spellEnd"/>
      <w:r>
        <w:t xml:space="preserve"> (</w:t>
      </w:r>
      <w:proofErr w:type="spellStart"/>
      <w:r>
        <w:t>логи</w:t>
      </w:r>
      <w:proofErr w:type="spellEnd"/>
      <w:r>
        <w:t xml:space="preserve">, </w:t>
      </w:r>
      <w:proofErr w:type="spellStart"/>
      <w:r>
        <w:t>данные</w:t>
      </w:r>
      <w:proofErr w:type="spellEnd"/>
      <w:r>
        <w:t>)</w:t>
      </w:r>
    </w:p>
    <w:p w14:paraId="230672FB" w14:textId="7F38EE6D" w:rsidR="00796C5D" w:rsidRDefault="00796C5D" w:rsidP="00744CA2">
      <w:pPr>
        <w:ind w:firstLine="360"/>
        <w:jc w:val="both"/>
      </w:pPr>
      <w:r>
        <w:t xml:space="preserve">Наблюдаем наличие </w:t>
      </w:r>
      <w:proofErr w:type="spellStart"/>
      <w:r>
        <w:t>маунтов</w:t>
      </w:r>
      <w:proofErr w:type="spellEnd"/>
      <w:r>
        <w:t xml:space="preserve"> директорий, то есть </w:t>
      </w:r>
      <w:proofErr w:type="spellStart"/>
      <w:r>
        <w:t>логи</w:t>
      </w:r>
      <w:proofErr w:type="spellEnd"/>
      <w:r>
        <w:t xml:space="preserve"> и данные.</w:t>
      </w:r>
    </w:p>
    <w:p w14:paraId="39D3CB94" w14:textId="12F1E649" w:rsidR="00837DAB" w:rsidRDefault="00837DAB" w:rsidP="00796C5D">
      <w:pPr>
        <w:jc w:val="center"/>
      </w:pPr>
      <w:r w:rsidRPr="00837DAB">
        <w:drawing>
          <wp:inline distT="0" distB="0" distL="0" distR="0" wp14:anchorId="2CE99112" wp14:editId="30A4B56D">
            <wp:extent cx="3743325" cy="486201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8827" cy="48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4493" w14:textId="087FB53D" w:rsidR="00744CA2" w:rsidRDefault="00744CA2">
      <w:r>
        <w:br w:type="page"/>
      </w:r>
    </w:p>
    <w:p w14:paraId="33C7454C" w14:textId="6CB0EF3C" w:rsidR="00744CA2" w:rsidRDefault="00744CA2" w:rsidP="00744CA2">
      <w:pPr>
        <w:pStyle w:val="2"/>
        <w:numPr>
          <w:ilvl w:val="0"/>
          <w:numId w:val="2"/>
        </w:numPr>
      </w:pPr>
      <w:proofErr w:type="spellStart"/>
      <w:r>
        <w:lastRenderedPageBreak/>
        <w:t>Наличие</w:t>
      </w:r>
      <w:proofErr w:type="spellEnd"/>
      <w:r>
        <w:t xml:space="preserve"> </w:t>
      </w:r>
      <w:proofErr w:type="spellStart"/>
      <w:r>
        <w:t>второго</w:t>
      </w:r>
      <w:proofErr w:type="spellEnd"/>
      <w:r>
        <w:t xml:space="preserve"> </w:t>
      </w:r>
      <w:proofErr w:type="spellStart"/>
      <w:r>
        <w:t>контейнера</w:t>
      </w:r>
      <w:proofErr w:type="spellEnd"/>
    </w:p>
    <w:p w14:paraId="1F73EC8F" w14:textId="7056249B" w:rsidR="00796C5D" w:rsidRDefault="00796C5D" w:rsidP="00744CA2">
      <w:pPr>
        <w:ind w:firstLine="360"/>
        <w:jc w:val="both"/>
      </w:pPr>
      <w:r>
        <w:t xml:space="preserve">Повторно проверяю то, что докер запустил оба контейнера </w:t>
      </w:r>
      <w:r w:rsidRPr="00796C5D">
        <w:t>(</w:t>
      </w:r>
      <w:proofErr w:type="spellStart"/>
      <w:r w:rsidRPr="00744CA2">
        <w:rPr>
          <w:lang w:val="en-US"/>
        </w:rPr>
        <w:t>db</w:t>
      </w:r>
      <w:proofErr w:type="spellEnd"/>
      <w:r w:rsidRPr="00796C5D">
        <w:t xml:space="preserve"> </w:t>
      </w:r>
      <w:r>
        <w:t xml:space="preserve">и </w:t>
      </w:r>
      <w:r w:rsidRPr="00744CA2">
        <w:rPr>
          <w:lang w:val="en-US"/>
        </w:rPr>
        <w:t>web</w:t>
      </w:r>
      <w:r w:rsidRPr="00796C5D">
        <w:t>)</w:t>
      </w:r>
      <w:r>
        <w:t>.</w:t>
      </w:r>
    </w:p>
    <w:p w14:paraId="1697CD41" w14:textId="130AEA3C" w:rsidR="00837DAB" w:rsidRDefault="00837DAB" w:rsidP="00796C5D">
      <w:pPr>
        <w:jc w:val="center"/>
      </w:pPr>
      <w:r w:rsidRPr="00837DAB">
        <w:drawing>
          <wp:inline distT="0" distB="0" distL="0" distR="0" wp14:anchorId="42E999BC" wp14:editId="5D9858FC">
            <wp:extent cx="5067300" cy="340058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5763" cy="340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B2FA" w14:textId="4286D69E" w:rsidR="00744CA2" w:rsidRDefault="00744CA2">
      <w:r>
        <w:br w:type="page"/>
      </w:r>
    </w:p>
    <w:p w14:paraId="17A75C65" w14:textId="7B511C3C" w:rsidR="00744CA2" w:rsidRPr="00744CA2" w:rsidRDefault="00744CA2" w:rsidP="00744CA2">
      <w:pPr>
        <w:pStyle w:val="2"/>
        <w:numPr>
          <w:ilvl w:val="0"/>
          <w:numId w:val="2"/>
        </w:numPr>
        <w:rPr>
          <w:lang w:val="ru-RU"/>
        </w:rPr>
      </w:pPr>
      <w:r w:rsidRPr="00744CA2">
        <w:rPr>
          <w:lang w:val="ru-RU"/>
        </w:rPr>
        <w:lastRenderedPageBreak/>
        <w:t>Оба контейнера должны быть в одной виртуальной сети</w:t>
      </w:r>
    </w:p>
    <w:p w14:paraId="38C29BF6" w14:textId="31E41FDE" w:rsidR="00796C5D" w:rsidRDefault="00796C5D" w:rsidP="00744CA2">
      <w:pPr>
        <w:ind w:firstLine="360"/>
        <w:jc w:val="both"/>
      </w:pPr>
      <w:r>
        <w:t>Проверяем, находятся ли оба контейнера в одной сети (видим, что так и есть).</w:t>
      </w:r>
    </w:p>
    <w:p w14:paraId="070A8EA2" w14:textId="0B17FC44" w:rsidR="00837DAB" w:rsidRDefault="00837DAB" w:rsidP="00796C5D">
      <w:pPr>
        <w:jc w:val="center"/>
      </w:pPr>
      <w:r w:rsidRPr="00837DAB">
        <w:drawing>
          <wp:inline distT="0" distB="0" distL="0" distR="0" wp14:anchorId="6E883243" wp14:editId="5F1B2137">
            <wp:extent cx="5169127" cy="5038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6205" cy="504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775E" w14:textId="7DA23C06" w:rsidR="00744CA2" w:rsidRDefault="00744CA2">
      <w:r>
        <w:br w:type="page"/>
      </w:r>
    </w:p>
    <w:p w14:paraId="53E5C065" w14:textId="2DF06864" w:rsidR="00744CA2" w:rsidRDefault="00744CA2" w:rsidP="00744CA2">
      <w:pPr>
        <w:pStyle w:val="2"/>
        <w:numPr>
          <w:ilvl w:val="0"/>
          <w:numId w:val="2"/>
        </w:numPr>
      </w:pPr>
      <w:proofErr w:type="spellStart"/>
      <w:r>
        <w:lastRenderedPageBreak/>
        <w:t>Оба</w:t>
      </w:r>
      <w:proofErr w:type="spellEnd"/>
      <w:r>
        <w:t xml:space="preserve"> </w:t>
      </w:r>
      <w:proofErr w:type="spellStart"/>
      <w:r>
        <w:t>контейнера</w:t>
      </w:r>
      <w:proofErr w:type="spellEnd"/>
      <w:r>
        <w:t xml:space="preserve"> </w:t>
      </w:r>
      <w:proofErr w:type="spellStart"/>
      <w:r>
        <w:t>запускаются</w:t>
      </w:r>
      <w:proofErr w:type="spellEnd"/>
      <w:r>
        <w:t xml:space="preserve"> </w:t>
      </w:r>
      <w:proofErr w:type="spellStart"/>
      <w:r>
        <w:t>одновременно</w:t>
      </w:r>
      <w:proofErr w:type="spellEnd"/>
    </w:p>
    <w:p w14:paraId="323561CB" w14:textId="57A82B28" w:rsidR="00796C5D" w:rsidRDefault="00796C5D" w:rsidP="00744CA2">
      <w:pPr>
        <w:ind w:firstLine="360"/>
        <w:jc w:val="both"/>
      </w:pPr>
      <w:proofErr w:type="gramStart"/>
      <w:r>
        <w:t>Через докер</w:t>
      </w:r>
      <w:proofErr w:type="gramEnd"/>
      <w:r>
        <w:t xml:space="preserve"> приложение можем увидеть то, что оба контейнера были запущены одновременно по времени.</w:t>
      </w:r>
    </w:p>
    <w:p w14:paraId="207B6818" w14:textId="3AA0C207" w:rsidR="00796C5D" w:rsidRDefault="00796C5D" w:rsidP="00796C5D">
      <w:pPr>
        <w:ind w:left="360"/>
        <w:jc w:val="center"/>
      </w:pPr>
      <w:r w:rsidRPr="00796C5D">
        <w:drawing>
          <wp:inline distT="0" distB="0" distL="0" distR="0" wp14:anchorId="42573E67" wp14:editId="20C82E31">
            <wp:extent cx="5734050" cy="82930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8562" cy="83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512C" w14:textId="39FA3C91" w:rsidR="00796C5D" w:rsidRDefault="00796C5D" w:rsidP="00744CA2">
      <w:pPr>
        <w:ind w:firstLine="360"/>
        <w:jc w:val="both"/>
      </w:pPr>
      <w:r>
        <w:t>2-ое доказательство этого (как был запущен докер изначально):</w:t>
      </w:r>
    </w:p>
    <w:p w14:paraId="7EBFE608" w14:textId="5A10893C" w:rsidR="00796C5D" w:rsidRDefault="00796C5D" w:rsidP="00796C5D">
      <w:pPr>
        <w:ind w:left="360"/>
        <w:jc w:val="center"/>
      </w:pPr>
      <w:r w:rsidRPr="00796C5D">
        <w:drawing>
          <wp:inline distT="0" distB="0" distL="0" distR="0" wp14:anchorId="2006BF19" wp14:editId="3DDDDC4D">
            <wp:extent cx="4439270" cy="619211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D9631" w14:textId="10C1BCAA" w:rsidR="00744CA2" w:rsidRDefault="00744CA2" w:rsidP="00744CA2">
      <w:pPr>
        <w:pStyle w:val="2"/>
      </w:pPr>
      <w:proofErr w:type="spellStart"/>
      <w:r>
        <w:t>Итог</w:t>
      </w:r>
      <w:proofErr w:type="spellEnd"/>
    </w:p>
    <w:p w14:paraId="736F7FAD" w14:textId="6CF8068A" w:rsidR="00744CA2" w:rsidRDefault="00744CA2" w:rsidP="00212B2C">
      <w:pPr>
        <w:ind w:firstLine="709"/>
        <w:jc w:val="both"/>
      </w:pPr>
      <w:r>
        <w:t>В ходе данного выполнения данного задания ознакомился с тем, что такое докер и как он работает, был запущен докер файл с двумя контейнерами. В связи с отсутствием полного понимая программирования вместе с нейросетью добился рабочего варианта проекта, увидев еще один способ запуска системы по сравнению с ранее известными на парах. Довольно удобный способ запуска приложения с составляющими его контейнерами.</w:t>
      </w:r>
    </w:p>
    <w:p w14:paraId="021FD4C5" w14:textId="65C98B2E" w:rsidR="00212B2C" w:rsidRDefault="00212B2C" w:rsidP="00212B2C">
      <w:pPr>
        <w:ind w:firstLine="709"/>
        <w:jc w:val="both"/>
      </w:pPr>
      <w:r>
        <w:t>Ниже приведен простой внешний вид запущенного приложения.</w:t>
      </w:r>
    </w:p>
    <w:p w14:paraId="0446FD55" w14:textId="342FBE02" w:rsidR="00744CA2" w:rsidRPr="00744CA2" w:rsidRDefault="00744CA2" w:rsidP="00744CA2">
      <w:r w:rsidRPr="00744CA2">
        <w:drawing>
          <wp:inline distT="0" distB="0" distL="0" distR="0" wp14:anchorId="2699345C" wp14:editId="68478673">
            <wp:extent cx="5940425" cy="29927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CA2" w:rsidRPr="00744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42F1D"/>
    <w:multiLevelType w:val="hybridMultilevel"/>
    <w:tmpl w:val="027CB008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861125"/>
    <w:multiLevelType w:val="hybridMultilevel"/>
    <w:tmpl w:val="332A4A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AB"/>
    <w:rsid w:val="00065F84"/>
    <w:rsid w:val="000762EA"/>
    <w:rsid w:val="00186649"/>
    <w:rsid w:val="00212B2C"/>
    <w:rsid w:val="0043553E"/>
    <w:rsid w:val="00683390"/>
    <w:rsid w:val="006964A1"/>
    <w:rsid w:val="00744CA2"/>
    <w:rsid w:val="00796C5D"/>
    <w:rsid w:val="00837DAB"/>
    <w:rsid w:val="009F789F"/>
    <w:rsid w:val="00CB2B58"/>
    <w:rsid w:val="00F6200F"/>
    <w:rsid w:val="00FA5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76795"/>
  <w15:chartTrackingRefBased/>
  <w15:docId w15:val="{4FB01723-7955-4903-ADD0-B6539FE6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553E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3553E"/>
    <w:pPr>
      <w:keepNext/>
      <w:keepLines/>
      <w:spacing w:before="480" w:line="276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3553E"/>
    <w:pPr>
      <w:keepNext/>
      <w:keepLines/>
      <w:spacing w:before="200" w:after="200" w:line="276" w:lineRule="auto"/>
      <w:jc w:val="both"/>
      <w:outlineLvl w:val="1"/>
    </w:pPr>
    <w:rPr>
      <w:rFonts w:eastAsiaTheme="majorEastAsia" w:cstheme="majorBidi"/>
      <w:b/>
      <w:bCs/>
      <w:sz w:val="28"/>
      <w:szCs w:val="26"/>
      <w:lang w:val="en-US"/>
    </w:rPr>
  </w:style>
  <w:style w:type="paragraph" w:styleId="3">
    <w:name w:val="heading 3"/>
    <w:basedOn w:val="a"/>
    <w:link w:val="30"/>
    <w:uiPriority w:val="9"/>
    <w:qFormat/>
    <w:rsid w:val="0043553E"/>
    <w:pPr>
      <w:spacing w:before="100" w:beforeAutospacing="1" w:after="100" w:afterAutospacing="1"/>
      <w:outlineLvl w:val="2"/>
    </w:pPr>
    <w:rPr>
      <w:b/>
      <w:bCs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553E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43553E"/>
    <w:rPr>
      <w:rFonts w:ascii="Times New Roman" w:eastAsiaTheme="majorEastAsia" w:hAnsi="Times New Roman" w:cstheme="majorBidi"/>
      <w:b/>
      <w:bCs/>
      <w:sz w:val="28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43553E"/>
    <w:rPr>
      <w:rFonts w:ascii="Times New Roman" w:eastAsiaTheme="minorHAnsi" w:hAnsi="Times New Roman"/>
      <w:b/>
      <w:bCs/>
      <w:sz w:val="24"/>
      <w:szCs w:val="27"/>
    </w:rPr>
  </w:style>
  <w:style w:type="paragraph" w:styleId="a3">
    <w:name w:val="List Paragraph"/>
    <w:basedOn w:val="a"/>
    <w:uiPriority w:val="34"/>
    <w:qFormat/>
    <w:rsid w:val="00796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Смотрин</dc:creator>
  <cp:keywords/>
  <dc:description/>
  <cp:lastModifiedBy>Николай Смотрин</cp:lastModifiedBy>
  <cp:revision>1</cp:revision>
  <dcterms:created xsi:type="dcterms:W3CDTF">2025-12-14T21:29:00Z</dcterms:created>
  <dcterms:modified xsi:type="dcterms:W3CDTF">2025-12-14T22:29:00Z</dcterms:modified>
</cp:coreProperties>
</file>