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3F6" w:rsidRDefault="009903F0" w:rsidP="009903F0">
      <w:pPr>
        <w:pStyle w:val="a3"/>
        <w:numPr>
          <w:ilvl w:val="0"/>
          <w:numId w:val="2"/>
        </w:numPr>
        <w:spacing w:after="0"/>
        <w:ind w:left="1434" w:hanging="357"/>
        <w:rPr>
          <w:sz w:val="28"/>
          <w:szCs w:val="28"/>
        </w:rPr>
      </w:pPr>
      <w:r>
        <w:rPr>
          <w:sz w:val="28"/>
          <w:szCs w:val="28"/>
        </w:rPr>
        <w:t xml:space="preserve">Среди </w:t>
      </w:r>
      <w:proofErr w:type="gramStart"/>
      <w:r>
        <w:rPr>
          <w:sz w:val="28"/>
          <w:szCs w:val="28"/>
        </w:rPr>
        <w:t>многочисленны</w:t>
      </w:r>
      <w:r w:rsidRPr="009903F0">
        <w:rPr>
          <w:sz w:val="28"/>
          <w:szCs w:val="28"/>
        </w:rPr>
        <w:t>х терминов</w:t>
      </w:r>
      <w:proofErr w:type="gramEnd"/>
      <w:r w:rsidRPr="009903F0">
        <w:rPr>
          <w:sz w:val="28"/>
          <w:szCs w:val="28"/>
        </w:rPr>
        <w:t xml:space="preserve"> о</w:t>
      </w:r>
      <w:r>
        <w:rPr>
          <w:sz w:val="28"/>
          <w:szCs w:val="28"/>
        </w:rPr>
        <w:t xml:space="preserve">тносящихся к </w:t>
      </w:r>
      <w:proofErr w:type="spellStart"/>
      <w:r w:rsidRPr="009903F0">
        <w:rPr>
          <w:color w:val="FF0000"/>
          <w:sz w:val="28"/>
          <w:szCs w:val="28"/>
        </w:rPr>
        <w:t>электрообеспечению</w:t>
      </w:r>
      <w:proofErr w:type="spellEnd"/>
      <w:r>
        <w:rPr>
          <w:color w:val="FF0000"/>
          <w:sz w:val="28"/>
          <w:szCs w:val="28"/>
        </w:rPr>
        <w:t>.</w:t>
      </w:r>
    </w:p>
    <w:p w:rsidR="009903F0" w:rsidRDefault="009903F0" w:rsidP="009903F0">
      <w:pPr>
        <w:pStyle w:val="a3"/>
        <w:numPr>
          <w:ilvl w:val="0"/>
          <w:numId w:val="2"/>
        </w:numPr>
        <w:spacing w:after="0"/>
        <w:ind w:left="1434" w:hanging="357"/>
        <w:rPr>
          <w:sz w:val="28"/>
          <w:szCs w:val="28"/>
        </w:rPr>
      </w:pPr>
      <w:r>
        <w:rPr>
          <w:sz w:val="28"/>
          <w:szCs w:val="28"/>
        </w:rPr>
        <w:t>Устройство</w:t>
      </w:r>
    </w:p>
    <w:p w:rsidR="009903F0" w:rsidRDefault="009903F0" w:rsidP="009903F0">
      <w:pPr>
        <w:pStyle w:val="a3"/>
        <w:numPr>
          <w:ilvl w:val="0"/>
          <w:numId w:val="2"/>
        </w:numPr>
        <w:spacing w:after="0"/>
        <w:ind w:left="1434" w:hanging="357"/>
        <w:rPr>
          <w:sz w:val="28"/>
          <w:szCs w:val="28"/>
        </w:rPr>
      </w:pPr>
      <w:r w:rsidRPr="00E04CB6">
        <w:rPr>
          <w:color w:val="70AD47" w:themeColor="accent6"/>
          <w:sz w:val="28"/>
          <w:szCs w:val="28"/>
        </w:rPr>
        <w:t>Какова</w:t>
      </w:r>
      <w:r w:rsidRPr="00E04CB6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его роль в </w:t>
      </w:r>
      <w:r w:rsidRPr="009903F0">
        <w:rPr>
          <w:color w:val="FF0000"/>
          <w:sz w:val="28"/>
          <w:szCs w:val="28"/>
        </w:rPr>
        <w:t>слаженной системе электроснабжения</w:t>
      </w:r>
    </w:p>
    <w:p w:rsidR="009903F0" w:rsidRDefault="009903F0" w:rsidP="009903F0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9903F0">
        <w:rPr>
          <w:sz w:val="28"/>
          <w:szCs w:val="28"/>
        </w:rPr>
        <w:t xml:space="preserve">Подобные </w:t>
      </w:r>
      <w:r w:rsidRPr="009903F0">
        <w:rPr>
          <w:color w:val="FF0000"/>
          <w:sz w:val="28"/>
          <w:szCs w:val="28"/>
        </w:rPr>
        <w:t>агрегаты</w:t>
      </w:r>
      <w:r w:rsidRPr="009903F0">
        <w:rPr>
          <w:sz w:val="28"/>
          <w:szCs w:val="28"/>
        </w:rPr>
        <w:t xml:space="preserve"> давно и успешно используются как в </w:t>
      </w:r>
      <w:r w:rsidRPr="009903F0">
        <w:rPr>
          <w:color w:val="FF0000"/>
          <w:sz w:val="28"/>
          <w:szCs w:val="28"/>
        </w:rPr>
        <w:t xml:space="preserve">потребительских энергосистемах </w:t>
      </w:r>
      <w:r w:rsidRPr="009903F0">
        <w:rPr>
          <w:sz w:val="28"/>
          <w:szCs w:val="28"/>
        </w:rPr>
        <w:t xml:space="preserve">населенных пунктов различного уровня, так и на </w:t>
      </w:r>
      <w:r w:rsidRPr="009903F0">
        <w:rPr>
          <w:color w:val="FF0000"/>
          <w:sz w:val="28"/>
          <w:szCs w:val="28"/>
        </w:rPr>
        <w:t>производственных предприятиях.</w:t>
      </w:r>
    </w:p>
    <w:p w:rsidR="009903F0" w:rsidRPr="00E04CB6" w:rsidRDefault="00693BD1" w:rsidP="00693BD1">
      <w:pPr>
        <w:pStyle w:val="a3"/>
        <w:numPr>
          <w:ilvl w:val="0"/>
          <w:numId w:val="2"/>
        </w:numPr>
        <w:spacing w:after="0"/>
        <w:rPr>
          <w:color w:val="70AD47" w:themeColor="accent6"/>
          <w:sz w:val="28"/>
          <w:szCs w:val="28"/>
        </w:rPr>
      </w:pPr>
      <w:r w:rsidRPr="00E04CB6">
        <w:rPr>
          <w:color w:val="70AD47" w:themeColor="accent6"/>
          <w:sz w:val="28"/>
          <w:szCs w:val="28"/>
        </w:rPr>
        <w:t>Таким образом</w:t>
      </w:r>
    </w:p>
    <w:p w:rsidR="00E04CB6" w:rsidRDefault="00693BD1" w:rsidP="00415B2A">
      <w:pPr>
        <w:pStyle w:val="a3"/>
        <w:numPr>
          <w:ilvl w:val="0"/>
          <w:numId w:val="2"/>
        </w:numPr>
        <w:spacing w:after="0"/>
        <w:ind w:left="1434" w:hanging="357"/>
        <w:rPr>
          <w:sz w:val="28"/>
          <w:szCs w:val="28"/>
        </w:rPr>
      </w:pPr>
      <w:r w:rsidRPr="00E04CB6">
        <w:rPr>
          <w:rFonts w:ascii="Roboto" w:hAnsi="Roboto"/>
          <w:color w:val="70AD47" w:themeColor="accent6"/>
          <w:sz w:val="23"/>
          <w:szCs w:val="23"/>
          <w:shd w:val="clear" w:color="auto" w:fill="FFFFFF"/>
        </w:rPr>
        <w:t>Фактически</w:t>
      </w:r>
      <w:r w:rsidRPr="00E04CB6">
        <w:rPr>
          <w:rFonts w:ascii="Roboto" w:hAnsi="Roboto"/>
          <w:color w:val="FF0000"/>
          <w:sz w:val="23"/>
          <w:szCs w:val="23"/>
          <w:shd w:val="clear" w:color="auto" w:fill="FFFFFF"/>
        </w:rPr>
        <w:t xml:space="preserve"> </w:t>
      </w:r>
      <w:r w:rsidRPr="00E04CB6">
        <w:rPr>
          <w:rFonts w:ascii="Roboto" w:hAnsi="Roboto"/>
          <w:color w:val="555555"/>
          <w:sz w:val="23"/>
          <w:szCs w:val="23"/>
          <w:shd w:val="clear" w:color="auto" w:fill="FFFFFF"/>
        </w:rPr>
        <w:t xml:space="preserve">комплектная ТП </w:t>
      </w:r>
      <w:r w:rsidRPr="00E04CB6">
        <w:rPr>
          <w:rFonts w:ascii="Roboto" w:hAnsi="Roboto"/>
          <w:color w:val="70AD47" w:themeColor="accent6"/>
          <w:sz w:val="23"/>
          <w:szCs w:val="23"/>
          <w:shd w:val="clear" w:color="auto" w:fill="FFFFFF"/>
        </w:rPr>
        <w:t>является</w:t>
      </w:r>
      <w:r w:rsidRPr="00E04CB6">
        <w:rPr>
          <w:rFonts w:ascii="Roboto" w:hAnsi="Roboto"/>
          <w:color w:val="FF0000"/>
          <w:sz w:val="23"/>
          <w:szCs w:val="23"/>
          <w:shd w:val="clear" w:color="auto" w:fill="FFFFFF"/>
        </w:rPr>
        <w:t xml:space="preserve"> </w:t>
      </w:r>
      <w:r w:rsidRPr="00E04CB6">
        <w:rPr>
          <w:rFonts w:ascii="Roboto" w:hAnsi="Roboto"/>
          <w:color w:val="555555"/>
          <w:sz w:val="23"/>
          <w:szCs w:val="23"/>
          <w:shd w:val="clear" w:color="auto" w:fill="FFFFFF"/>
        </w:rPr>
        <w:t xml:space="preserve">одним из </w:t>
      </w:r>
      <w:r w:rsidRPr="00E04CB6">
        <w:rPr>
          <w:rFonts w:ascii="Roboto" w:hAnsi="Roboto"/>
          <w:color w:val="FF0000"/>
          <w:sz w:val="23"/>
          <w:szCs w:val="23"/>
          <w:shd w:val="clear" w:color="auto" w:fill="FFFFFF"/>
        </w:rPr>
        <w:t>основных звеньев электроснабжения</w:t>
      </w:r>
    </w:p>
    <w:p w:rsidR="00E04CB6" w:rsidRPr="00E04CB6" w:rsidRDefault="00E04CB6" w:rsidP="00415B2A">
      <w:pPr>
        <w:pStyle w:val="a3"/>
        <w:numPr>
          <w:ilvl w:val="0"/>
          <w:numId w:val="2"/>
        </w:numPr>
        <w:spacing w:after="0"/>
        <w:ind w:left="1434" w:hanging="357"/>
        <w:rPr>
          <w:sz w:val="28"/>
          <w:szCs w:val="28"/>
        </w:rPr>
      </w:pPr>
      <w:bookmarkStart w:id="0" w:name="_GoBack"/>
      <w:bookmarkEnd w:id="0"/>
    </w:p>
    <w:p w:rsidR="00E04CB6" w:rsidRPr="00E04CB6" w:rsidRDefault="00E04CB6" w:rsidP="009903F0">
      <w:pPr>
        <w:pStyle w:val="a3"/>
        <w:numPr>
          <w:ilvl w:val="0"/>
          <w:numId w:val="2"/>
        </w:numPr>
        <w:spacing w:after="0"/>
        <w:ind w:left="1434" w:hanging="357"/>
        <w:rPr>
          <w:sz w:val="28"/>
          <w:szCs w:val="28"/>
        </w:rPr>
      </w:pPr>
    </w:p>
    <w:p w:rsidR="00E04CB6" w:rsidRDefault="00E04CB6" w:rsidP="009903F0">
      <w:pPr>
        <w:pStyle w:val="a3"/>
        <w:numPr>
          <w:ilvl w:val="0"/>
          <w:numId w:val="2"/>
        </w:numPr>
        <w:spacing w:after="0"/>
        <w:ind w:left="1434" w:hanging="357"/>
        <w:rPr>
          <w:sz w:val="28"/>
          <w:szCs w:val="28"/>
        </w:rPr>
      </w:pPr>
    </w:p>
    <w:p w:rsidR="009903F0" w:rsidRPr="009903F0" w:rsidRDefault="009903F0" w:rsidP="009903F0">
      <w:pPr>
        <w:pStyle w:val="a3"/>
        <w:numPr>
          <w:ilvl w:val="0"/>
          <w:numId w:val="2"/>
        </w:numPr>
        <w:spacing w:after="0"/>
        <w:ind w:left="1434" w:hanging="357"/>
        <w:rPr>
          <w:sz w:val="28"/>
          <w:szCs w:val="28"/>
        </w:rPr>
      </w:pPr>
    </w:p>
    <w:sectPr w:rsidR="009903F0" w:rsidRPr="00990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57CA4"/>
    <w:multiLevelType w:val="hybridMultilevel"/>
    <w:tmpl w:val="F7CC0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F0389"/>
    <w:multiLevelType w:val="hybridMultilevel"/>
    <w:tmpl w:val="C14CFC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84"/>
    <w:rsid w:val="004D6F84"/>
    <w:rsid w:val="00693BD1"/>
    <w:rsid w:val="008F23F6"/>
    <w:rsid w:val="009903F0"/>
    <w:rsid w:val="00E0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B03E1"/>
  <w15:chartTrackingRefBased/>
  <w15:docId w15:val="{3E062E15-7F95-4DBC-A4C0-E16986D8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2</cp:revision>
  <dcterms:created xsi:type="dcterms:W3CDTF">2021-06-24T08:51:00Z</dcterms:created>
  <dcterms:modified xsi:type="dcterms:W3CDTF">2021-06-24T09:27:00Z</dcterms:modified>
</cp:coreProperties>
</file>