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електроінженерії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1E9C867A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ADD4582" w:rsidR="004262A5" w:rsidRPr="00395961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  <w:lang w:val="ru-RU"/>
        </w:rPr>
      </w:pPr>
      <w:r w:rsidRPr="00045365">
        <w:rPr>
          <w:color w:val="000000"/>
          <w:sz w:val="20"/>
        </w:rPr>
        <w:tab/>
        <w:t>(шифр групи)</w:t>
      </w:r>
      <w:r w:rsidR="00395961">
        <w:rPr>
          <w:color w:val="000000"/>
          <w:sz w:val="20"/>
          <w:lang w:val="ru-RU"/>
        </w:rPr>
        <w:t xml:space="preserve"> 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Сіденко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r>
        <w:rPr>
          <w:color w:val="000000" w:themeColor="text1"/>
          <w:szCs w:val="28"/>
          <w:u w:val="single"/>
        </w:rPr>
        <w:t>Шеїна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40EE8F77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r w:rsidRPr="00045365">
        <w:rPr>
          <w:szCs w:val="28"/>
        </w:rPr>
        <w:t>Чотириб</w:t>
      </w:r>
      <w:r w:rsidR="009102EF">
        <w:rPr>
          <w:szCs w:val="28"/>
          <w:lang w:val="ru-RU"/>
        </w:rPr>
        <w:t xml:space="preserve"> </w:t>
      </w:r>
      <w:r w:rsidRPr="00045365">
        <w:rPr>
          <w:szCs w:val="28"/>
        </w:rPr>
        <w:t>альна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r>
        <w:rPr>
          <w:color w:val="000000"/>
          <w:szCs w:val="28"/>
        </w:rPr>
        <w:t>Покровськ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(Колларов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9102EF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r w:rsidRPr="00321E67">
              <w:rPr>
                <w:color w:val="000000"/>
                <w:szCs w:val="28"/>
              </w:rPr>
              <w:t>Шеїна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Сіденко М.О</w:t>
            </w:r>
          </w:p>
        </w:tc>
      </w:tr>
      <w:tr w:rsidR="005E4A4E" w:rsidRPr="00321E67" w14:paraId="1ADEE7C6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5E4A4E" w:rsidRPr="00321E67" w14:paraId="23605311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bookmarkEnd w:id="0"/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90D65B8" w14:textId="5753A0E5" w:rsidR="005E763F" w:rsidRPr="005E763F" w:rsidRDefault="005E763F" w:rsidP="005E763F">
      <w:pPr>
        <w:ind w:firstLine="0"/>
        <w:jc w:val="center"/>
        <w:rPr>
          <w:szCs w:val="28"/>
          <w:lang w:bidi="ru-RU"/>
        </w:rPr>
      </w:pPr>
      <w:r w:rsidRPr="005E763F">
        <w:rPr>
          <w:b/>
          <w:szCs w:val="28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5E763F" w:rsidRPr="005E763F" w14:paraId="6A0E0E38" w14:textId="77777777" w:rsidTr="009102EF">
        <w:tc>
          <w:tcPr>
            <w:tcW w:w="8663" w:type="dxa"/>
          </w:tcPr>
          <w:p w14:paraId="22042E2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</w:p>
        </w:tc>
        <w:tc>
          <w:tcPr>
            <w:tcW w:w="771" w:type="dxa"/>
          </w:tcPr>
          <w:p w14:paraId="156BF7CC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5E763F" w:rsidRPr="005E763F" w14:paraId="34CB736F" w14:textId="77777777" w:rsidTr="009102EF">
        <w:tc>
          <w:tcPr>
            <w:tcW w:w="8663" w:type="dxa"/>
          </w:tcPr>
          <w:p w14:paraId="384474A1" w14:textId="77777777" w:rsidR="005E763F" w:rsidRPr="005E763F" w:rsidRDefault="00372EE4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w:anchor="ВСТУП" w:history="1">
              <w:r w:rsidR="005E763F"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ВСТУП</w:t>
              </w:r>
            </w:hyperlink>
            <w:r w:rsidR="005E763F"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. . . . . . . . . . . . . . </w:t>
            </w:r>
          </w:p>
        </w:tc>
        <w:tc>
          <w:tcPr>
            <w:tcW w:w="771" w:type="dxa"/>
          </w:tcPr>
          <w:p w14:paraId="353B08C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5</w:t>
            </w:r>
          </w:p>
        </w:tc>
      </w:tr>
      <w:tr w:rsidR="005E763F" w:rsidRPr="005E763F" w14:paraId="3E599301" w14:textId="77777777" w:rsidTr="009102EF">
        <w:tc>
          <w:tcPr>
            <w:tcW w:w="8663" w:type="dxa"/>
          </w:tcPr>
          <w:p w14:paraId="7C18405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 </w:t>
            </w:r>
            <w:hyperlink w:anchor="ЗАВДАННЯ_КУРСОВОЇ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ЗАВДАННЯ ДО КУРСОВОЇ РОБОТИ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771" w:type="dxa"/>
          </w:tcPr>
          <w:p w14:paraId="496838D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22830C72" w14:textId="77777777" w:rsidTr="009102EF">
        <w:tc>
          <w:tcPr>
            <w:tcW w:w="8663" w:type="dxa"/>
          </w:tcPr>
          <w:p w14:paraId="0D6973B8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1.1 </w:t>
            </w:r>
            <w:hyperlink w:anchor="Розрахунок_трифазного_трансформатор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трифазного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</w:t>
            </w:r>
          </w:p>
        </w:tc>
        <w:tc>
          <w:tcPr>
            <w:tcW w:w="771" w:type="dxa"/>
          </w:tcPr>
          <w:p w14:paraId="218911F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43C85585" w14:textId="77777777" w:rsidTr="009102EF">
        <w:tc>
          <w:tcPr>
            <w:tcW w:w="8663" w:type="dxa"/>
          </w:tcPr>
          <w:p w14:paraId="1881317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1.2 </w:t>
            </w:r>
            <w:hyperlink w:anchor="Розрахунок_двигуна_постійного_струму1_2_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2F53FAC6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</w:tr>
      <w:tr w:rsidR="005E763F" w:rsidRPr="005E763F" w14:paraId="5E167470" w14:textId="77777777" w:rsidTr="009102EF">
        <w:tc>
          <w:tcPr>
            <w:tcW w:w="8663" w:type="dxa"/>
          </w:tcPr>
          <w:p w14:paraId="7785B61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 </w:t>
            </w:r>
            <w:hyperlink w:anchor="Розрахункова_частин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РОЗРАХУНКОВА ЧАСТИНА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. . . . . . . . . . . . . . . . . . . . . . . . . . . . . . . .</w:t>
            </w:r>
          </w:p>
        </w:tc>
        <w:tc>
          <w:tcPr>
            <w:tcW w:w="771" w:type="dxa"/>
          </w:tcPr>
          <w:p w14:paraId="5FA87ED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3DEA760E" w14:textId="77777777" w:rsidTr="009102EF">
        <w:tc>
          <w:tcPr>
            <w:tcW w:w="8663" w:type="dxa"/>
          </w:tcPr>
          <w:p w14:paraId="1E7DDC5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</w:t>
            </w:r>
            <w:hyperlink w:anchor="Розрахунок_трансформатор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. </w:t>
            </w:r>
          </w:p>
        </w:tc>
        <w:tc>
          <w:tcPr>
            <w:tcW w:w="771" w:type="dxa"/>
          </w:tcPr>
          <w:p w14:paraId="5D7A751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7897F1C2" w14:textId="77777777" w:rsidTr="009102EF">
        <w:tc>
          <w:tcPr>
            <w:tcW w:w="8663" w:type="dxa"/>
          </w:tcPr>
          <w:p w14:paraId="66BFBF3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2.1.1 </w:t>
            </w:r>
            <w:hyperlink w:anchor="a_2_1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Визначення основних параметрів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</w:t>
            </w:r>
          </w:p>
        </w:tc>
        <w:tc>
          <w:tcPr>
            <w:tcW w:w="771" w:type="dxa"/>
          </w:tcPr>
          <w:p w14:paraId="6518844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4A2EBE92" w14:textId="77777777" w:rsidTr="009102EF">
        <w:tc>
          <w:tcPr>
            <w:tcW w:w="8663" w:type="dxa"/>
          </w:tcPr>
          <w:p w14:paraId="7822886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2.1.2 </w:t>
            </w:r>
            <w:hyperlink w:anchor="a_2_1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Параметри схеми заміщення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771" w:type="dxa"/>
          </w:tcPr>
          <w:p w14:paraId="5FD6B01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12</w:t>
            </w:r>
          </w:p>
        </w:tc>
      </w:tr>
      <w:tr w:rsidR="005E763F" w:rsidRPr="005E763F" w14:paraId="48029977" w14:textId="77777777" w:rsidTr="009102EF">
        <w:tc>
          <w:tcPr>
            <w:tcW w:w="8663" w:type="dxa"/>
          </w:tcPr>
          <w:p w14:paraId="7E51BACE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2.1.3 </w:t>
            </w:r>
            <w:hyperlink w:anchor="a_2_1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залежності ККД від завантаження η(β)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</w:t>
            </w:r>
          </w:p>
        </w:tc>
        <w:tc>
          <w:tcPr>
            <w:tcW w:w="771" w:type="dxa"/>
          </w:tcPr>
          <w:p w14:paraId="207873E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13</w:t>
            </w:r>
          </w:p>
        </w:tc>
      </w:tr>
      <w:tr w:rsidR="005E763F" w:rsidRPr="005E763F" w14:paraId="2D8FE617" w14:textId="77777777" w:rsidTr="009102EF">
        <w:tc>
          <w:tcPr>
            <w:tcW w:w="8663" w:type="dxa"/>
          </w:tcPr>
          <w:p w14:paraId="26C64771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2.1.4 </w:t>
            </w:r>
            <w:hyperlink w:anchor="a_2_1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зовнішньої характеристики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U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(I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</w:t>
            </w:r>
          </w:p>
        </w:tc>
        <w:tc>
          <w:tcPr>
            <w:tcW w:w="771" w:type="dxa"/>
          </w:tcPr>
          <w:p w14:paraId="1FAF926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14</w:t>
            </w:r>
          </w:p>
        </w:tc>
      </w:tr>
      <w:tr w:rsidR="005E763F" w:rsidRPr="005E763F" w14:paraId="6D1BF475" w14:textId="77777777" w:rsidTr="009102EF">
        <w:tc>
          <w:tcPr>
            <w:tcW w:w="8663" w:type="dxa"/>
          </w:tcPr>
          <w:p w14:paraId="047AB91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2.1.5 </w:t>
            </w:r>
            <w:hyperlink w:anchor="a_2_1_5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 вмикання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731AFAFF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18</w:t>
            </w:r>
          </w:p>
        </w:tc>
      </w:tr>
      <w:tr w:rsidR="005E763F" w:rsidRPr="005E763F" w14:paraId="290A7269" w14:textId="77777777" w:rsidTr="009102EF">
        <w:tc>
          <w:tcPr>
            <w:tcW w:w="8663" w:type="dxa"/>
          </w:tcPr>
          <w:p w14:paraId="647E1507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caps/>
                <w:sz w:val="28"/>
                <w:szCs w:val="28"/>
              </w:rPr>
              <w:t xml:space="preserve">2.2 </w:t>
            </w:r>
            <w:hyperlink w:anchor="a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aps/>
                  <w:color w:val="auto"/>
                  <w:sz w:val="28"/>
                  <w:szCs w:val="28"/>
                </w:rPr>
                <w:t>Р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53F9965E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0F6C8582" w14:textId="77777777" w:rsidTr="009102EF">
        <w:tc>
          <w:tcPr>
            <w:tcW w:w="8663" w:type="dxa"/>
          </w:tcPr>
          <w:p w14:paraId="10D3ECF4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2.2.</w:t>
            </w:r>
            <w:hyperlink w:anchor="a_2_2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параметрів двигуна, схема вмикання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</w:t>
            </w:r>
          </w:p>
        </w:tc>
        <w:tc>
          <w:tcPr>
            <w:tcW w:w="771" w:type="dxa"/>
          </w:tcPr>
          <w:p w14:paraId="2D361912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456E9F11" w14:textId="77777777" w:rsidTr="009102EF">
        <w:tc>
          <w:tcPr>
            <w:tcW w:w="8663" w:type="dxa"/>
          </w:tcPr>
          <w:p w14:paraId="514A880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2.2.2 </w:t>
            </w:r>
            <w:hyperlink w:anchor="a_2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Режими роботи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</w:t>
            </w:r>
          </w:p>
        </w:tc>
        <w:tc>
          <w:tcPr>
            <w:tcW w:w="771" w:type="dxa"/>
          </w:tcPr>
          <w:p w14:paraId="3350FFB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21</w:t>
            </w:r>
          </w:p>
        </w:tc>
      </w:tr>
      <w:tr w:rsidR="005E763F" w:rsidRPr="005E763F" w14:paraId="4A5F11F8" w14:textId="77777777" w:rsidTr="009102EF">
        <w:tc>
          <w:tcPr>
            <w:tcW w:w="8663" w:type="dxa"/>
          </w:tcPr>
          <w:p w14:paraId="3FD920A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2.2.3 </w:t>
            </w:r>
            <w:hyperlink w:anchor="a_2_2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природної механічної  характеристики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 двигуна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n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</w:rPr>
                <w:t>(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M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</w:t>
            </w:r>
          </w:p>
        </w:tc>
        <w:tc>
          <w:tcPr>
            <w:tcW w:w="771" w:type="dxa"/>
          </w:tcPr>
          <w:p w14:paraId="07C55E9D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39CB614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24</w:t>
            </w:r>
          </w:p>
        </w:tc>
      </w:tr>
      <w:tr w:rsidR="005E763F" w:rsidRPr="005E763F" w14:paraId="698D1F58" w14:textId="77777777" w:rsidTr="009102EF">
        <w:tc>
          <w:tcPr>
            <w:tcW w:w="8663" w:type="dxa"/>
          </w:tcPr>
          <w:p w14:paraId="3C412DA3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2B80983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F5B385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7F327D75" w14:textId="77777777" w:rsidTr="009102EF">
        <w:tc>
          <w:tcPr>
            <w:tcW w:w="8663" w:type="dxa"/>
          </w:tcPr>
          <w:p w14:paraId="55ECA5EF" w14:textId="569A7D63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7FC9144E" w14:textId="77777777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2A6AC72" w14:textId="601CF044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29BEFC75" w14:textId="77777777" w:rsidTr="009102EF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Висновок</w:t>
            </w: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451F8504" w14:textId="77777777" w:rsidR="00D5380A" w:rsidRDefault="00D5380A" w:rsidP="00D5380A">
      <w:pPr>
        <w:jc w:val="center"/>
      </w:pPr>
      <w:r w:rsidRPr="00524344">
        <w:lastRenderedPageBreak/>
        <w:t>РЕФЕРАТ</w:t>
      </w:r>
    </w:p>
    <w:p w14:paraId="653EB634" w14:textId="77777777" w:rsidR="00D5380A" w:rsidRDefault="00D5380A" w:rsidP="00D5380A">
      <w:pPr>
        <w:jc w:val="center"/>
      </w:pPr>
    </w:p>
    <w:p w14:paraId="31E0DB3B" w14:textId="77777777" w:rsidR="00D5380A" w:rsidRDefault="00D5380A" w:rsidP="00D5380A">
      <w:pPr>
        <w:ind w:firstLine="708"/>
      </w:pPr>
      <w:r>
        <w:t>Пояснювальна записка: 89 с.,</w:t>
      </w:r>
      <w:r w:rsidRPr="00524344">
        <w:t xml:space="preserve"> 16 табл., 3 рис., 1 дод., 23 джерела.</w:t>
      </w:r>
    </w:p>
    <w:p w14:paraId="65F362BB" w14:textId="1A474752" w:rsidR="00D5380A" w:rsidRDefault="00D5380A">
      <w:pPr>
        <w:spacing w:line="240" w:lineRule="auto"/>
        <w:ind w:firstLine="0"/>
        <w:jc w:val="left"/>
      </w:pPr>
      <w:r>
        <w:br w:type="page"/>
      </w:r>
    </w:p>
    <w:p w14:paraId="3B87C2F2" w14:textId="77777777" w:rsidR="00D5380A" w:rsidRDefault="00D5380A" w:rsidP="004511EA">
      <w:pPr>
        <w:spacing w:line="240" w:lineRule="auto"/>
        <w:jc w:val="center"/>
      </w:pPr>
    </w:p>
    <w:p w14:paraId="6541E2A5" w14:textId="02A097FC" w:rsidR="0045387E" w:rsidRDefault="0045387E" w:rsidP="004511EA">
      <w:pPr>
        <w:spacing w:line="240" w:lineRule="auto"/>
        <w:jc w:val="center"/>
      </w:pPr>
      <w:r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номінальних напруг, перетинів проводів ліній електропередач;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</w:t>
      </w:r>
      <w:r w:rsidRPr="004511EA">
        <w:lastRenderedPageBreak/>
        <w:t>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11" o:title=""/>
          </v:shape>
          <o:OLEObject Type="Embed" ProgID="Equation.3" ShapeID="_x0000_i1025" DrawAspect="Content" ObjectID="_1675537730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26" type="#_x0000_t75" style="width:20.25pt;height:18.75pt" o:ole="" fillcolor="window">
            <v:imagedata r:id="rId13" o:title=""/>
          </v:shape>
          <o:OLEObject Type="Embed" ProgID="Equation.3" ShapeID="_x0000_i1026" DrawAspect="Content" ObjectID="_1675537731" r:id="rId14"/>
        </w:object>
      </w:r>
      <w:r w:rsidRPr="004511EA">
        <w:rPr>
          <w:lang w:val="uk-UA"/>
        </w:rPr>
        <w:t>) потужностей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27" type="#_x0000_t75" style="width:17.25pt;height:18.75pt" o:ole="" fillcolor="window">
            <v:imagedata r:id="rId15" o:title=""/>
          </v:shape>
          <o:OLEObject Type="Embed" ProgID="Equation.3" ShapeID="_x0000_i1027" DrawAspect="Content" ObjectID="_1675537732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>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28" type="#_x0000_t75" style="width:38.25pt;height:18.75pt" o:ole="" fillcolor="window">
            <v:imagedata r:id="rId17" o:title=""/>
          </v:shape>
          <o:OLEObject Type="Embed" ProgID="Equation.3" ShapeID="_x0000_i1028" DrawAspect="Content" ObjectID="_1675537733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70C3C7BE" w14:textId="77777777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21D2B46B" w14:textId="77777777" w:rsidR="00B62897" w:rsidRDefault="00B62897" w:rsidP="00B62897">
      <w:pPr>
        <w:ind w:left="567"/>
      </w:pPr>
    </w:p>
    <w:p w14:paraId="47C47109" w14:textId="4886EF38" w:rsidR="00B62897" w:rsidRDefault="00D5380A" w:rsidP="00B62897">
      <w:pPr>
        <w:ind w:firstLine="567"/>
      </w:pPr>
      <w:r>
        <w:t>У цьому пункті я охарактеризував</w:t>
      </w:r>
      <w:r w:rsidR="00B62897">
        <w:t xml:space="preserve"> вузли навантаження (ВН), для яких має бути спроектована систе</w:t>
      </w:r>
      <w:r>
        <w:t xml:space="preserve">ма </w:t>
      </w:r>
      <w:r w:rsidRPr="00D5380A">
        <w:t>електропостачання: вказав</w:t>
      </w:r>
      <w:r>
        <w:t xml:space="preserve"> їх кількість, описав</w:t>
      </w:r>
      <w:r w:rsidR="00B62897">
        <w:t xml:space="preserve"> характер. Відомості пр</w:t>
      </w:r>
      <w:r>
        <w:t>о вузли навантаження вибирав з вихідних даних і заніс</w:t>
      </w:r>
      <w:r w:rsidR="00B62897">
        <w:t xml:space="preserve"> в табл.1.1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881"/>
        <w:gridCol w:w="1104"/>
        <w:gridCol w:w="828"/>
        <w:gridCol w:w="827"/>
        <w:gridCol w:w="1104"/>
        <w:gridCol w:w="1104"/>
        <w:gridCol w:w="1063"/>
      </w:tblGrid>
      <w:tr w:rsidR="00DF7D29" w14:paraId="752457FE" w14:textId="6FE7E63D" w:rsidTr="00DF7D29">
        <w:trPr>
          <w:trHeight w:val="672"/>
          <w:jc w:val="center"/>
        </w:trPr>
        <w:tc>
          <w:tcPr>
            <w:tcW w:w="1874" w:type="dxa"/>
          </w:tcPr>
          <w:p w14:paraId="62165843" w14:textId="6F16F417" w:rsidR="00DF7D29" w:rsidRDefault="00DF7D29" w:rsidP="00DF7D29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881" w:type="dxa"/>
          </w:tcPr>
          <w:p w14:paraId="0E44DC55" w14:textId="00DAFCE4" w:rsidR="00DF7D29" w:rsidRPr="00E21F84" w:rsidRDefault="00DF7D29" w:rsidP="00DF7D29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МВт</w:t>
            </w:r>
          </w:p>
        </w:tc>
        <w:tc>
          <w:tcPr>
            <w:tcW w:w="1104" w:type="dxa"/>
          </w:tcPr>
          <w:p w14:paraId="02C56221" w14:textId="16CA85E9" w:rsidR="00DF7D29" w:rsidRPr="00E21F84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Мвар</w:t>
            </w:r>
          </w:p>
        </w:tc>
        <w:tc>
          <w:tcPr>
            <w:tcW w:w="828" w:type="dxa"/>
          </w:tcPr>
          <w:p w14:paraId="695236C5" w14:textId="452BF06F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27" w:type="dxa"/>
          </w:tcPr>
          <w:p w14:paraId="27068937" w14:textId="77777777" w:rsidR="00DF7D29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120C18E9" w14:textId="3DC90C87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04" w:type="dxa"/>
          </w:tcPr>
          <w:p w14:paraId="6232D03F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15691E73" w14:textId="453F28D4" w:rsidR="00DF7D29" w:rsidRPr="001B02DD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кВ</w:t>
            </w:r>
          </w:p>
        </w:tc>
        <w:tc>
          <w:tcPr>
            <w:tcW w:w="1104" w:type="dxa"/>
          </w:tcPr>
          <w:p w14:paraId="351C58C4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r>
              <w:rPr>
                <w:lang w:val="ru-RU"/>
              </w:rPr>
              <w:t>ат.</w:t>
            </w:r>
          </w:p>
          <w:p w14:paraId="0548BC67" w14:textId="68D2019D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920" w:type="dxa"/>
          </w:tcPr>
          <w:p w14:paraId="2E789BF6" w14:textId="2E2B37E3" w:rsidR="00DF7D29" w:rsidRP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Тм, години</w:t>
            </w:r>
          </w:p>
        </w:tc>
      </w:tr>
      <w:tr w:rsidR="00DF7D29" w14:paraId="201B3C81" w14:textId="64040934" w:rsidTr="00485DB5">
        <w:trPr>
          <w:trHeight w:val="456"/>
          <w:jc w:val="center"/>
        </w:trPr>
        <w:tc>
          <w:tcPr>
            <w:tcW w:w="1874" w:type="dxa"/>
          </w:tcPr>
          <w:p w14:paraId="0E5091B4" w14:textId="23420656" w:rsidR="00DF7D29" w:rsidRPr="00B62897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1" w:type="dxa"/>
          </w:tcPr>
          <w:p w14:paraId="43F2658E" w14:textId="08587BA9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04" w:type="dxa"/>
          </w:tcPr>
          <w:p w14:paraId="452ED725" w14:textId="68468F8D" w:rsidR="00DF7D29" w:rsidRDefault="00DF7D29" w:rsidP="00DF7D29">
            <w:pPr>
              <w:ind w:firstLine="0"/>
              <w:jc w:val="center"/>
            </w:pPr>
            <w:r>
              <w:t>12</w:t>
            </w:r>
          </w:p>
        </w:tc>
        <w:tc>
          <w:tcPr>
            <w:tcW w:w="828" w:type="dxa"/>
          </w:tcPr>
          <w:p w14:paraId="31008920" w14:textId="09E1120F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27" w:type="dxa"/>
          </w:tcPr>
          <w:p w14:paraId="7C994C90" w14:textId="61C14CC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04" w:type="dxa"/>
          </w:tcPr>
          <w:p w14:paraId="3224DB8A" w14:textId="1BDA88F0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DAEA0A0" w14:textId="05936B6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 w:val="restart"/>
            <w:vAlign w:val="center"/>
          </w:tcPr>
          <w:p w14:paraId="09E1EBC2" w14:textId="7EF636C8" w:rsidR="00DF7D29" w:rsidRPr="00DF7D29" w:rsidRDefault="00DF7D29" w:rsidP="00485DB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DF7D29" w14:paraId="41F914A1" w14:textId="3B1E191D" w:rsidTr="00DF7D29">
        <w:trPr>
          <w:trHeight w:val="456"/>
          <w:jc w:val="center"/>
        </w:trPr>
        <w:tc>
          <w:tcPr>
            <w:tcW w:w="1874" w:type="dxa"/>
          </w:tcPr>
          <w:p w14:paraId="6178268C" w14:textId="3835298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81" w:type="dxa"/>
          </w:tcPr>
          <w:p w14:paraId="596BB7FA" w14:textId="2F84E9B8" w:rsidR="00DF7D29" w:rsidRDefault="00DF7D29" w:rsidP="00DF7D29">
            <w:pPr>
              <w:ind w:firstLine="0"/>
              <w:jc w:val="center"/>
            </w:pPr>
            <w:r>
              <w:t>20</w:t>
            </w:r>
          </w:p>
        </w:tc>
        <w:tc>
          <w:tcPr>
            <w:tcW w:w="1104" w:type="dxa"/>
          </w:tcPr>
          <w:p w14:paraId="147DD9F9" w14:textId="2B0EAD33" w:rsidR="00DF7D29" w:rsidRDefault="00DF7D29" w:rsidP="00DF7D29">
            <w:pPr>
              <w:ind w:firstLine="0"/>
              <w:jc w:val="center"/>
            </w:pPr>
            <w:r>
              <w:t>13</w:t>
            </w:r>
          </w:p>
        </w:tc>
        <w:tc>
          <w:tcPr>
            <w:tcW w:w="828" w:type="dxa"/>
          </w:tcPr>
          <w:p w14:paraId="3B1FEB5E" w14:textId="77C1C01E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27" w:type="dxa"/>
          </w:tcPr>
          <w:p w14:paraId="52953AAE" w14:textId="4B92F594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04" w:type="dxa"/>
          </w:tcPr>
          <w:p w14:paraId="6637CC19" w14:textId="6600A7E8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25DE81E9" w14:textId="77FDFA14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0CB64AC0" w14:textId="12DA9A55" w:rsidR="00DF7D29" w:rsidRDefault="00DF7D29" w:rsidP="00DF7D29">
            <w:pPr>
              <w:jc w:val="center"/>
            </w:pPr>
          </w:p>
        </w:tc>
      </w:tr>
      <w:tr w:rsidR="00DF7D29" w14:paraId="71C2529A" w14:textId="485E59BA" w:rsidTr="00DF7D29">
        <w:trPr>
          <w:trHeight w:val="456"/>
          <w:jc w:val="center"/>
        </w:trPr>
        <w:tc>
          <w:tcPr>
            <w:tcW w:w="1874" w:type="dxa"/>
          </w:tcPr>
          <w:p w14:paraId="4177AD00" w14:textId="4296B8B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881" w:type="dxa"/>
          </w:tcPr>
          <w:p w14:paraId="2734A654" w14:textId="6330B530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29DDA960" w14:textId="2C3A4CA4" w:rsidR="00DF7D29" w:rsidRDefault="00DF7D29" w:rsidP="00DF7D29">
            <w:pPr>
              <w:ind w:firstLine="0"/>
              <w:jc w:val="center"/>
            </w:pPr>
            <w:r>
              <w:t>19</w:t>
            </w:r>
          </w:p>
        </w:tc>
        <w:tc>
          <w:tcPr>
            <w:tcW w:w="828" w:type="dxa"/>
          </w:tcPr>
          <w:p w14:paraId="37B79EF1" w14:textId="47F4AD75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27" w:type="dxa"/>
          </w:tcPr>
          <w:p w14:paraId="1A595FF1" w14:textId="156389A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1123B187" w14:textId="38A2B04C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4D911C9F" w14:textId="656FCEC5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66A51454" w14:textId="62C9413D" w:rsidR="00DF7D29" w:rsidRDefault="00DF7D29" w:rsidP="00DF7D29">
            <w:pPr>
              <w:jc w:val="center"/>
            </w:pPr>
          </w:p>
        </w:tc>
      </w:tr>
      <w:tr w:rsidR="00DF7D29" w14:paraId="1102BBF7" w14:textId="6609B999" w:rsidTr="00DF7D29">
        <w:trPr>
          <w:trHeight w:val="456"/>
          <w:jc w:val="center"/>
        </w:trPr>
        <w:tc>
          <w:tcPr>
            <w:tcW w:w="1874" w:type="dxa"/>
          </w:tcPr>
          <w:p w14:paraId="4BCC815D" w14:textId="442E9D28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881" w:type="dxa"/>
          </w:tcPr>
          <w:p w14:paraId="7F8BA86B" w14:textId="4921C191" w:rsidR="00DF7D29" w:rsidRDefault="00DF7D29" w:rsidP="00DF7D29">
            <w:pPr>
              <w:ind w:firstLine="0"/>
              <w:jc w:val="center"/>
            </w:pPr>
            <w:r>
              <w:t>32</w:t>
            </w:r>
          </w:p>
        </w:tc>
        <w:tc>
          <w:tcPr>
            <w:tcW w:w="1104" w:type="dxa"/>
          </w:tcPr>
          <w:p w14:paraId="2BC916B2" w14:textId="13700C91" w:rsidR="00DF7D29" w:rsidRDefault="00DF7D29" w:rsidP="00DF7D29">
            <w:pPr>
              <w:ind w:firstLine="0"/>
              <w:jc w:val="center"/>
            </w:pPr>
            <w:r>
              <w:t>15,5</w:t>
            </w:r>
          </w:p>
        </w:tc>
        <w:tc>
          <w:tcPr>
            <w:tcW w:w="828" w:type="dxa"/>
          </w:tcPr>
          <w:p w14:paraId="5C786E06" w14:textId="057BBC0D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27" w:type="dxa"/>
          </w:tcPr>
          <w:p w14:paraId="1321C156" w14:textId="3105581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36383956" w14:textId="6BBE1374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573569CE" w14:textId="0D5C3F00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1E220FAE" w14:textId="083FCF8F" w:rsidR="00DF7D29" w:rsidRDefault="00DF7D29" w:rsidP="00DF7D29">
            <w:pPr>
              <w:jc w:val="center"/>
            </w:pPr>
          </w:p>
        </w:tc>
      </w:tr>
      <w:tr w:rsidR="00DF7D29" w14:paraId="25332600" w14:textId="1BC04BAC" w:rsidTr="00DF7D29">
        <w:trPr>
          <w:trHeight w:val="442"/>
          <w:jc w:val="center"/>
        </w:trPr>
        <w:tc>
          <w:tcPr>
            <w:tcW w:w="1874" w:type="dxa"/>
          </w:tcPr>
          <w:p w14:paraId="68A18613" w14:textId="4B4FDE4C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881" w:type="dxa"/>
          </w:tcPr>
          <w:p w14:paraId="17A16AEF" w14:textId="7732081F" w:rsidR="00DF7D29" w:rsidRDefault="00DF7D29" w:rsidP="00DF7D29">
            <w:pPr>
              <w:ind w:firstLine="0"/>
              <w:jc w:val="center"/>
            </w:pPr>
            <w:r>
              <w:t>27</w:t>
            </w:r>
          </w:p>
        </w:tc>
        <w:tc>
          <w:tcPr>
            <w:tcW w:w="1104" w:type="dxa"/>
          </w:tcPr>
          <w:p w14:paraId="2690191C" w14:textId="7072AE0D" w:rsidR="00DF7D29" w:rsidRDefault="00DF7D29" w:rsidP="00DF7D29">
            <w:pPr>
              <w:ind w:firstLine="0"/>
              <w:jc w:val="center"/>
            </w:pPr>
            <w:r>
              <w:t>13,8</w:t>
            </w:r>
          </w:p>
        </w:tc>
        <w:tc>
          <w:tcPr>
            <w:tcW w:w="828" w:type="dxa"/>
          </w:tcPr>
          <w:p w14:paraId="01200930" w14:textId="4673BE89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27" w:type="dxa"/>
          </w:tcPr>
          <w:p w14:paraId="450D2AE3" w14:textId="485A2C4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04" w:type="dxa"/>
          </w:tcPr>
          <w:p w14:paraId="5E4A3CFA" w14:textId="75FD3137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5EF85F8" w14:textId="79B300F3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3B23C792" w14:textId="6A8B5E76" w:rsidR="00DF7D29" w:rsidRDefault="00DF7D29" w:rsidP="00DF7D29">
            <w:pPr>
              <w:jc w:val="center"/>
            </w:pPr>
          </w:p>
        </w:tc>
      </w:tr>
      <w:tr w:rsidR="00DF7D29" w14:paraId="1A8C7B3E" w14:textId="66AC0DD2" w:rsidTr="00DF7D29">
        <w:trPr>
          <w:trHeight w:val="456"/>
          <w:jc w:val="center"/>
        </w:trPr>
        <w:tc>
          <w:tcPr>
            <w:tcW w:w="1874" w:type="dxa"/>
          </w:tcPr>
          <w:p w14:paraId="18D5ED21" w14:textId="64E30224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881" w:type="dxa"/>
          </w:tcPr>
          <w:p w14:paraId="61F6D5B1" w14:textId="6D334777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5570C4CF" w14:textId="4A128A4E" w:rsidR="00DF7D29" w:rsidRDefault="00DF7D29" w:rsidP="00DF7D29">
            <w:pPr>
              <w:ind w:firstLine="0"/>
              <w:jc w:val="center"/>
            </w:pPr>
            <w:r>
              <w:t>17</w:t>
            </w:r>
          </w:p>
        </w:tc>
        <w:tc>
          <w:tcPr>
            <w:tcW w:w="828" w:type="dxa"/>
          </w:tcPr>
          <w:p w14:paraId="623B2D69" w14:textId="6CE54BE0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27" w:type="dxa"/>
          </w:tcPr>
          <w:p w14:paraId="134A0AC9" w14:textId="558627E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04" w:type="dxa"/>
          </w:tcPr>
          <w:p w14:paraId="0EBFD29F" w14:textId="0D55F05D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50537A69" w14:textId="6338654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719B0CB3" w14:textId="08CDA5E0" w:rsidR="00DF7D29" w:rsidRDefault="00DF7D29" w:rsidP="00DF7D29">
            <w:pPr>
              <w:ind w:firstLine="0"/>
              <w:jc w:val="center"/>
            </w:pPr>
          </w:p>
        </w:tc>
      </w:tr>
      <w:tr w:rsidR="00DF7D29" w14:paraId="421DE39B" w14:textId="64431FF1" w:rsidTr="00DF7D29">
        <w:trPr>
          <w:trHeight w:val="66"/>
          <w:jc w:val="center"/>
        </w:trPr>
        <w:tc>
          <w:tcPr>
            <w:tcW w:w="1874" w:type="dxa"/>
          </w:tcPr>
          <w:p w14:paraId="2F0FA546" w14:textId="3F1293D0" w:rsidR="00DF7D29" w:rsidRPr="009E2DE9" w:rsidRDefault="00DF7D29" w:rsidP="00DF7D2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064446C6" w14:textId="583118F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045BD354" w14:textId="6E9868F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28" w:type="dxa"/>
          </w:tcPr>
          <w:p w14:paraId="51C6F63C" w14:textId="30DCB9FB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27" w:type="dxa"/>
          </w:tcPr>
          <w:p w14:paraId="58E148E4" w14:textId="2A4A389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104" w:type="dxa"/>
          </w:tcPr>
          <w:p w14:paraId="55B63EA6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4B8E4EC1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7E2D568F" w14:textId="77777777" w:rsidR="00DF7D29" w:rsidRDefault="00DF7D29" w:rsidP="00DF7D29">
            <w:pPr>
              <w:ind w:firstLine="0"/>
            </w:pPr>
          </w:p>
        </w:tc>
      </w:tr>
      <w:tr w:rsidR="00DF7D29" w14:paraId="4AB7306F" w14:textId="2C5EAF60" w:rsidTr="00DF7D29">
        <w:trPr>
          <w:trHeight w:val="66"/>
          <w:jc w:val="center"/>
        </w:trPr>
        <w:tc>
          <w:tcPr>
            <w:tcW w:w="1874" w:type="dxa"/>
          </w:tcPr>
          <w:p w14:paraId="26453729" w14:textId="3A6054D4" w:rsidR="00DF7D29" w:rsidRPr="009E2DE9" w:rsidRDefault="00DF7D29" w:rsidP="00DF7D29">
            <w:pPr>
              <w:ind w:firstLine="0"/>
              <w:rPr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4861D52B" w14:textId="3F73CA18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6C3BB214" w14:textId="43E74711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90,3</w:t>
            </w:r>
          </w:p>
        </w:tc>
        <w:tc>
          <w:tcPr>
            <w:tcW w:w="828" w:type="dxa"/>
          </w:tcPr>
          <w:p w14:paraId="492B92D7" w14:textId="5E714E73" w:rsidR="00DF7D29" w:rsidRPr="009E2DE9" w:rsidRDefault="00DF7D29" w:rsidP="00DF7D29">
            <w:pPr>
              <w:ind w:firstLine="0"/>
              <w:rPr>
                <w:lang w:val="ru-RU"/>
              </w:rPr>
            </w:pPr>
          </w:p>
        </w:tc>
        <w:tc>
          <w:tcPr>
            <w:tcW w:w="827" w:type="dxa"/>
          </w:tcPr>
          <w:p w14:paraId="27AD1966" w14:textId="470A17E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04" w:type="dxa"/>
          </w:tcPr>
          <w:p w14:paraId="36B428FC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3895179A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477AC06E" w14:textId="77777777" w:rsidR="00DF7D29" w:rsidRDefault="00DF7D29" w:rsidP="00DF7D29">
            <w:pPr>
              <w:ind w:firstLine="0"/>
            </w:pPr>
          </w:p>
        </w:tc>
      </w:tr>
    </w:tbl>
    <w:p w14:paraId="20B84C7B" w14:textId="33689611" w:rsidR="009E4362" w:rsidRDefault="00C045E7" w:rsidP="00B62897">
      <w:pPr>
        <w:ind w:firstLine="567"/>
      </w:pPr>
      <w:r w:rsidRPr="00C045E7">
        <w:rPr>
          <w:position w:val="-14"/>
        </w:rPr>
        <w:object w:dxaOrig="5020" w:dyaOrig="400" w14:anchorId="384EA2D4">
          <v:shape id="_x0000_i1029" type="#_x0000_t75" style="width:251.25pt;height:20.25pt" o:ole="">
            <v:imagedata r:id="rId19" o:title=""/>
          </v:shape>
          <o:OLEObject Type="Embed" ProgID="Equation.DSMT4" ShapeID="_x0000_i1029" DrawAspect="Content" ObjectID="_1675537734" r:id="rId20"/>
        </w:object>
      </w:r>
    </w:p>
    <w:p w14:paraId="4E51CD76" w14:textId="161AB6F5" w:rsidR="00C045E7" w:rsidRPr="005A0E1E" w:rsidRDefault="00C045E7" w:rsidP="00B62897">
      <w:pPr>
        <w:ind w:firstLine="567"/>
      </w:pPr>
      <w:r w:rsidRPr="006F054A">
        <w:rPr>
          <w:position w:val="-14"/>
        </w:rPr>
        <w:object w:dxaOrig="5460" w:dyaOrig="400" w14:anchorId="12F9BE52">
          <v:shape id="_x0000_i1030" type="#_x0000_t75" style="width:273pt;height:20.25pt" o:ole="">
            <v:imagedata r:id="rId21" o:title=""/>
          </v:shape>
          <o:OLEObject Type="Embed" ProgID="Equation.DSMT4" ShapeID="_x0000_i1030" DrawAspect="Content" ObjectID="_1675537735" r:id="rId22"/>
        </w:object>
      </w:r>
    </w:p>
    <w:p w14:paraId="0A2C485F" w14:textId="6D1A3035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31" type="#_x0000_t75" style="width:56.25pt;height:18.75pt" o:ole="" fillcolor="window">
            <v:imagedata r:id="rId23" o:title=""/>
          </v:shape>
          <o:OLEObject Type="Embed" ProgID="Equation.3" ShapeID="_x0000_i1031" DrawAspect="Content" ObjectID="_1675537736" r:id="rId24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32" type="#_x0000_t75" style="width:44.25pt;height:14.25pt" o:ole="" fillcolor="window">
            <v:imagedata r:id="rId25" o:title=""/>
          </v:shape>
          <o:OLEObject Type="Embed" ProgID="Equation.3" ShapeID="_x0000_i1032" DrawAspect="Content" ObjectID="_1675537737" r:id="rId26"/>
        </w:object>
      </w:r>
      <w:r>
        <w:t>. На рисунку вказується масштаб.</w:t>
      </w:r>
    </w:p>
    <w:p w14:paraId="117C716D" w14:textId="53523266" w:rsidR="00B62897" w:rsidRDefault="00B62897" w:rsidP="00B62897">
      <w:pPr>
        <w:ind w:firstLine="567"/>
        <w:jc w:val="center"/>
      </w:pPr>
    </w:p>
    <w:p w14:paraId="129C3070" w14:textId="7D8C0173" w:rsidR="00B62897" w:rsidRDefault="00B62897" w:rsidP="00B62897">
      <w:pPr>
        <w:jc w:val="center"/>
      </w:pPr>
      <w:r>
        <w:t>Рисунок 1.1 – Ситуаційний план</w:t>
      </w:r>
    </w:p>
    <w:p w14:paraId="75BB0BB7" w14:textId="77777777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</w:r>
    </w:p>
    <w:p w14:paraId="7F208858" w14:textId="23BD60BF" w:rsidR="00336387" w:rsidRDefault="00336387" w:rsidP="00336387">
      <w:pPr>
        <w:tabs>
          <w:tab w:val="left" w:pos="1020"/>
          <w:tab w:val="center" w:pos="5173"/>
        </w:tabs>
        <w:jc w:val="left"/>
      </w:pPr>
      <w:r>
        <w:lastRenderedPageBreak/>
        <w:tab/>
        <w:t>1.2 Визначення сумарного розрахункового навантаження району</w:t>
      </w:r>
    </w:p>
    <w:p w14:paraId="303C0DB0" w14:textId="77777777" w:rsidR="00336387" w:rsidRDefault="00336387" w:rsidP="00336387">
      <w:pPr>
        <w:pStyle w:val="af"/>
        <w:rPr>
          <w:lang w:val="uk-UA"/>
        </w:rPr>
      </w:pPr>
    </w:p>
    <w:p w14:paraId="31B0F5F5" w14:textId="53FDEDCF" w:rsidR="000B4EF4" w:rsidRPr="00485DB5" w:rsidRDefault="00336387" w:rsidP="00485DB5">
      <w:pPr>
        <w:pStyle w:val="af"/>
        <w:rPr>
          <w:color w:val="000000" w:themeColor="text1"/>
          <w:lang w:val="uk-UA"/>
        </w:rPr>
      </w:pPr>
      <w:r w:rsidRPr="00336387">
        <w:rPr>
          <w:lang w:val="uk-UA"/>
        </w:rPr>
        <w:t>В якості розрахункових навантажень н</w:t>
      </w:r>
      <w:r>
        <w:rPr>
          <w:lang w:val="uk-UA"/>
        </w:rPr>
        <w:t>а цьому етапі проектування прий</w:t>
      </w:r>
      <w:r w:rsidRPr="00336387">
        <w:rPr>
          <w:lang w:val="uk-UA"/>
        </w:rPr>
        <w:t>маються максимальні навантаження зазначені в Завданні на курсовий проект</w:t>
      </w:r>
      <w:r w:rsidRPr="000B4EF4">
        <w:rPr>
          <w:color w:val="000000" w:themeColor="text1"/>
          <w:lang w:val="uk-UA"/>
        </w:rPr>
        <w:t>. Сумарне розрахункове навантаження району може бути визначена за формулами:</w:t>
      </w:r>
    </w:p>
    <w:p w14:paraId="25EF7A67" w14:textId="1A4835FD" w:rsidR="00485DB5" w:rsidRPr="000B4EF4" w:rsidRDefault="007C7967" w:rsidP="000B4EF4">
      <w:pPr>
        <w:pStyle w:val="af"/>
        <w:jc w:val="center"/>
        <w:rPr>
          <w:color w:val="000000" w:themeColor="text1"/>
          <w:lang w:val="uk-UA"/>
        </w:rPr>
      </w:pPr>
      <w:r w:rsidRPr="00517237">
        <w:rPr>
          <w:position w:val="-36"/>
        </w:rPr>
        <w:object w:dxaOrig="4920" w:dyaOrig="859" w14:anchorId="6F377D6F">
          <v:shape id="_x0000_i1033" type="#_x0000_t75" style="width:246pt;height:42.75pt" o:ole="">
            <v:imagedata r:id="rId27" o:title=""/>
          </v:shape>
          <o:OLEObject Type="Embed" ProgID="Equation.DSMT4" ShapeID="_x0000_i1033" DrawAspect="Content" ObjectID="_1675537738" r:id="rId28"/>
        </w:object>
      </w:r>
    </w:p>
    <w:p w14:paraId="6CB4A2BD" w14:textId="77777777" w:rsidR="000B4EF4" w:rsidRDefault="000B4EF4" w:rsidP="00336387">
      <w:pPr>
        <w:jc w:val="center"/>
      </w:pPr>
    </w:p>
    <w:p w14:paraId="09AB3E85" w14:textId="719A826E" w:rsidR="00517237" w:rsidRPr="00B67450" w:rsidRDefault="007C7967" w:rsidP="00336387">
      <w:pPr>
        <w:jc w:val="center"/>
        <w:rPr>
          <w:lang w:val="ru-RU"/>
        </w:rPr>
      </w:pPr>
      <w:r w:rsidRPr="00517237">
        <w:rPr>
          <w:position w:val="-38"/>
        </w:rPr>
        <w:object w:dxaOrig="6180" w:dyaOrig="900" w14:anchorId="4EAC74E9">
          <v:shape id="_x0000_i1034" type="#_x0000_t75" style="width:309pt;height:45pt" o:ole="">
            <v:imagedata r:id="rId29" o:title=""/>
          </v:shape>
          <o:OLEObject Type="Embed" ProgID="Equation.DSMT4" ShapeID="_x0000_i1034" DrawAspect="Content" ObjectID="_1675537739" r:id="rId30"/>
        </w:object>
      </w:r>
    </w:p>
    <w:p w14:paraId="38752C0E" w14:textId="19E97194" w:rsidR="00517237" w:rsidRDefault="00517237" w:rsidP="00336387">
      <w:pPr>
        <w:jc w:val="center"/>
      </w:pPr>
    </w:p>
    <w:p w14:paraId="5341B8EB" w14:textId="76465167" w:rsidR="00517237" w:rsidRDefault="007C7967" w:rsidP="00336387">
      <w:pPr>
        <w:jc w:val="center"/>
      </w:pPr>
      <w:r w:rsidRPr="00517237">
        <w:rPr>
          <w:position w:val="-14"/>
        </w:rPr>
        <w:object w:dxaOrig="5480" w:dyaOrig="499" w14:anchorId="78008AE7">
          <v:shape id="_x0000_i1035" type="#_x0000_t75" style="width:274.5pt;height:24.75pt" o:ole="">
            <v:imagedata r:id="rId31" o:title=""/>
          </v:shape>
          <o:OLEObject Type="Embed" ProgID="Equation.DSMT4" ShapeID="_x0000_i1035" DrawAspect="Content" ObjectID="_1675537740" r:id="rId32"/>
        </w:object>
      </w:r>
    </w:p>
    <w:p w14:paraId="075480F5" w14:textId="2CE35BCC" w:rsidR="00485DB5" w:rsidRDefault="007C7967" w:rsidP="00336387">
      <w:pPr>
        <w:jc w:val="center"/>
      </w:pPr>
      <w:r w:rsidRPr="000B4EF4">
        <w:rPr>
          <w:position w:val="-16"/>
        </w:rPr>
        <w:object w:dxaOrig="4120" w:dyaOrig="420" w14:anchorId="4FE3E6A8">
          <v:shape id="_x0000_i1036" type="#_x0000_t75" style="width:205.5pt;height:21pt" o:ole="">
            <v:imagedata r:id="rId33" o:title=""/>
          </v:shape>
          <o:OLEObject Type="Embed" ProgID="Equation.DSMT4" ShapeID="_x0000_i1036" DrawAspect="Content" ObjectID="_1675537741" r:id="rId34"/>
        </w:object>
      </w:r>
    </w:p>
    <w:p w14:paraId="4E2100C6" w14:textId="5737A77B" w:rsidR="00336387" w:rsidRDefault="00336387" w:rsidP="00336387">
      <w:pPr>
        <w:pStyle w:val="af"/>
        <w:jc w:val="center"/>
        <w:rPr>
          <w:lang w:val="uk-UA"/>
        </w:rPr>
      </w:pPr>
    </w:p>
    <w:p w14:paraId="357F0A95" w14:textId="77777777" w:rsidR="009C466C" w:rsidRDefault="009C466C" w:rsidP="009C466C">
      <w:pPr>
        <w:ind w:left="284"/>
      </w:pPr>
      <w:r>
        <w:rPr>
          <w:position w:val="-16"/>
        </w:rPr>
        <w:object w:dxaOrig="820" w:dyaOrig="420" w14:anchorId="6853C6FF">
          <v:shape id="_x0000_i1037" type="#_x0000_t75" style="width:41.25pt;height:21pt" o:ole="" fillcolor="window">
            <v:imagedata r:id="rId35" o:title=""/>
          </v:shape>
          <o:OLEObject Type="Embed" ProgID="Equation.3" ShapeID="_x0000_i1037" DrawAspect="Content" ObjectID="_1675537742" r:id="rId36"/>
        </w:object>
      </w:r>
      <w: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14:paraId="65C5D702" w14:textId="77777777" w:rsidR="009C466C" w:rsidRDefault="009C466C" w:rsidP="009C466C">
      <w:pPr>
        <w:ind w:left="284"/>
      </w:pPr>
      <w:r>
        <w:rPr>
          <w:position w:val="-12"/>
        </w:rPr>
        <w:object w:dxaOrig="1160" w:dyaOrig="360" w14:anchorId="71062463">
          <v:shape id="_x0000_i1038" type="#_x0000_t75" style="width:57.75pt;height:18pt" o:ole="" fillcolor="window">
            <v:imagedata r:id="rId37" o:title=""/>
          </v:shape>
          <o:OLEObject Type="Embed" ProgID="Equation.3" ShapeID="_x0000_i1038" DrawAspect="Content" ObjectID="_1675537743" r:id="rId38"/>
        </w:object>
      </w:r>
      <w:r>
        <w:t xml:space="preserve"> втрати активної і реактивної потужності в лініях районної мережі і трансформаторах підстанцій споживачів.</w:t>
      </w:r>
    </w:p>
    <w:p w14:paraId="4891D051" w14:textId="5C4852F5" w:rsidR="009C466C" w:rsidRDefault="009C466C" w:rsidP="009C466C">
      <w:pPr>
        <w:ind w:firstLine="540"/>
      </w:pPr>
      <w:r>
        <w:t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позирної потужності (</w:t>
      </w:r>
      <w:r>
        <w:rPr>
          <w:position w:val="-14"/>
        </w:rPr>
        <w:object w:dxaOrig="1820" w:dyaOrig="520" w14:anchorId="13AEDE8E">
          <v:shape id="_x0000_i1039" type="#_x0000_t75" style="width:90.75pt;height:26.25pt" o:ole="" fillcolor="window">
            <v:imagedata r:id="rId39" o:title=""/>
          </v:shape>
          <o:OLEObject Type="Embed" ProgID="Equation.3" ShapeID="_x0000_i1039" DrawAspect="Content" ObjectID="_1675537744" r:id="rId40"/>
        </w:object>
      </w:r>
      <w:r>
        <w:t>).</w:t>
      </w:r>
    </w:p>
    <w:p w14:paraId="5DA368DA" w14:textId="77777777" w:rsidR="00741B56" w:rsidRDefault="00741B56" w:rsidP="009C466C">
      <w:pPr>
        <w:ind w:firstLine="540"/>
      </w:pPr>
    </w:p>
    <w:p w14:paraId="229E8B62" w14:textId="776C69AD" w:rsidR="00D032C9" w:rsidRPr="008B1AB9" w:rsidRDefault="004824AF" w:rsidP="00D032C9">
      <w:pPr>
        <w:keepNext/>
        <w:numPr>
          <w:ilvl w:val="1"/>
          <w:numId w:val="10"/>
        </w:numPr>
        <w:spacing w:line="240" w:lineRule="auto"/>
        <w:ind w:left="987"/>
      </w:pPr>
      <w:r w:rsidRPr="004824AF">
        <w:lastRenderedPageBreak/>
        <w:t xml:space="preserve"> </w:t>
      </w:r>
      <w:r w:rsidR="00D032C9" w:rsidRPr="008B1AB9">
        <w:t>Обґрунтування необхідності і вибір місця спорудження вузловий</w:t>
      </w:r>
      <w:r w:rsidR="00D032C9">
        <w:t xml:space="preserve"> </w:t>
      </w:r>
      <w:r w:rsidR="00D032C9" w:rsidRPr="008B1AB9">
        <w:t>підстанції</w:t>
      </w:r>
    </w:p>
    <w:p w14:paraId="3755EE84" w14:textId="77777777" w:rsidR="00D032C9" w:rsidRDefault="00D032C9" w:rsidP="00D032C9">
      <w:pPr>
        <w:keepNext/>
        <w:ind w:left="567"/>
      </w:pPr>
    </w:p>
    <w:p w14:paraId="42C07C6D" w14:textId="19DBD1E2" w:rsidR="00D032C9" w:rsidRDefault="00D032C9" w:rsidP="00D032C9">
      <w:pPr>
        <w:ind w:firstLine="567"/>
      </w:pPr>
      <w:r>
        <w:t xml:space="preserve">Місце спорудження ВП рекомендується вибирати в центрі електричних навантажень (ТЦН) [1], який визначається координатами </w:t>
      </w:r>
      <w:r>
        <w:rPr>
          <w:position w:val="-12"/>
        </w:rPr>
        <w:object w:dxaOrig="400" w:dyaOrig="380" w14:anchorId="63CD4BFC">
          <v:shape id="_x0000_i1040" type="#_x0000_t75" style="width:20.25pt;height:18.75pt" o:ole="" fillcolor="window">
            <v:imagedata r:id="rId41" o:title=""/>
          </v:shape>
          <o:OLEObject Type="Embed" ProgID="Equation.3" ShapeID="_x0000_i1040" DrawAspect="Content" ObjectID="_1675537745" r:id="rId42"/>
        </w:object>
      </w:r>
      <w:r>
        <w:t xml:space="preserve"> і </w:t>
      </w:r>
      <w:r>
        <w:rPr>
          <w:position w:val="-12"/>
        </w:rPr>
        <w:object w:dxaOrig="420" w:dyaOrig="380" w14:anchorId="55E8E2AE">
          <v:shape id="_x0000_i1041" type="#_x0000_t75" style="width:21pt;height:18.75pt" o:ole="" fillcolor="window">
            <v:imagedata r:id="rId43" o:title=""/>
          </v:shape>
          <o:OLEObject Type="Embed" ProgID="Equation.3" ShapeID="_x0000_i1041" DrawAspect="Content" ObjectID="_1675537746" r:id="rId44"/>
        </w:object>
      </w:r>
    </w:p>
    <w:p w14:paraId="1B1028BC" w14:textId="77777777" w:rsidR="00B34E83" w:rsidRDefault="00B34E83" w:rsidP="00B34E83">
      <w:pPr>
        <w:ind w:firstLine="567"/>
        <w:jc w:val="center"/>
      </w:pPr>
      <w:r>
        <w:rPr>
          <w:position w:val="-68"/>
        </w:rPr>
        <w:object w:dxaOrig="2000" w:dyaOrig="1500" w14:anchorId="69D10CF0">
          <v:shape id="_x0000_i1042" type="#_x0000_t75" style="width:99.75pt;height:75pt" o:ole="" fillcolor="window">
            <v:imagedata r:id="rId45" o:title=""/>
          </v:shape>
          <o:OLEObject Type="Embed" ProgID="Equation.3" ShapeID="_x0000_i1042" DrawAspect="Content" ObjectID="_1675537747" r:id="rId46"/>
        </w:object>
      </w:r>
      <w:r>
        <w:t xml:space="preserve">                                </w:t>
      </w:r>
      <w:r>
        <w:rPr>
          <w:position w:val="-68"/>
        </w:rPr>
        <w:object w:dxaOrig="1800" w:dyaOrig="1500" w14:anchorId="13EA356C">
          <v:shape id="_x0000_i1043" type="#_x0000_t75" style="width:90pt;height:75pt" o:ole="" fillcolor="window">
            <v:imagedata r:id="rId47" o:title=""/>
          </v:shape>
          <o:OLEObject Type="Embed" ProgID="Equation.3" ShapeID="_x0000_i1043" DrawAspect="Content" ObjectID="_1675537748" r:id="rId48"/>
        </w:object>
      </w:r>
    </w:p>
    <w:p w14:paraId="210F7A3C" w14:textId="77777777" w:rsidR="00B34E83" w:rsidRDefault="00B34E83" w:rsidP="00D032C9">
      <w:pPr>
        <w:ind w:firstLine="567"/>
      </w:pPr>
    </w:p>
    <w:p w14:paraId="26E78707" w14:textId="4FEBC76A" w:rsidR="00D40E5F" w:rsidRPr="00AF7A59" w:rsidRDefault="00AF7A59" w:rsidP="00D40E5F">
      <w:pPr>
        <w:ind w:firstLine="567"/>
        <w:jc w:val="center"/>
        <w:rPr>
          <w:lang w:val="ru-RU"/>
        </w:rPr>
      </w:pPr>
      <w:r w:rsidRPr="00AF7A59">
        <w:rPr>
          <w:position w:val="-28"/>
        </w:rPr>
        <w:object w:dxaOrig="7660" w:dyaOrig="720" w14:anchorId="0D7CCB5C">
          <v:shape id="_x0000_i1074" type="#_x0000_t75" style="width:383.25pt;height:36pt" o:ole="">
            <v:imagedata r:id="rId49" o:title=""/>
          </v:shape>
          <o:OLEObject Type="Embed" ProgID="Equation.DSMT4" ShapeID="_x0000_i1074" DrawAspect="Content" ObjectID="_1675537749" r:id="rId50"/>
        </w:object>
      </w:r>
    </w:p>
    <w:p w14:paraId="34451033" w14:textId="138CFE95" w:rsidR="00AF7A59" w:rsidRDefault="00AF7A59" w:rsidP="00D40E5F">
      <w:pPr>
        <w:ind w:firstLine="567"/>
        <w:jc w:val="center"/>
      </w:pPr>
      <w:r w:rsidRPr="00BA00C8">
        <w:rPr>
          <w:position w:val="-28"/>
        </w:rPr>
        <w:object w:dxaOrig="8199" w:dyaOrig="720" w14:anchorId="77CD218C">
          <v:shape id="_x0000_i1069" type="#_x0000_t75" style="width:410.25pt;height:36pt" o:ole="">
            <v:imagedata r:id="rId51" o:title=""/>
          </v:shape>
          <o:OLEObject Type="Embed" ProgID="Equation.DSMT4" ShapeID="_x0000_i1069" DrawAspect="Content" ObjectID="_1675537750" r:id="rId52"/>
        </w:object>
      </w:r>
    </w:p>
    <w:p w14:paraId="6D7247B9" w14:textId="77777777" w:rsidR="00D032C9" w:rsidRDefault="00D032C9" w:rsidP="00D032C9"/>
    <w:p w14:paraId="4812BE08" w14:textId="57B89E90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4E8A3291">
          <v:shape id="_x0000_i1045" type="#_x0000_t75" style="width:33.75pt;height:18.75pt" o:ole="" fillcolor="window">
            <v:imagedata r:id="rId53" o:title=""/>
          </v:shape>
          <o:OLEObject Type="Embed" ProgID="Equation.3" ShapeID="_x0000_i1045" DrawAspect="Content" ObjectID="_1675537751" r:id="rId54"/>
        </w:object>
      </w:r>
      <w:r>
        <w:t xml:space="preserve">активна потужність ВН, що територіально не тяжіють до ДЖ, </w:t>
      </w:r>
      <w:r>
        <w:rPr>
          <w:position w:val="-4"/>
        </w:rPr>
        <w:object w:dxaOrig="639" w:dyaOrig="279" w14:anchorId="26C2BB85">
          <v:shape id="_x0000_i1046" type="#_x0000_t75" style="width:32.25pt;height:14.25pt" o:ole="" fillcolor="window">
            <v:imagedata r:id="rId55" o:title=""/>
          </v:shape>
          <o:OLEObject Type="Embed" ProgID="Equation.3" ShapeID="_x0000_i1046" DrawAspect="Content" ObjectID="_1675537752" r:id="rId56"/>
        </w:object>
      </w:r>
      <w:r>
        <w:t>;</w:t>
      </w:r>
    </w:p>
    <w:p w14:paraId="60A7E888" w14:textId="77777777" w:rsidR="003E0CBB" w:rsidRDefault="003E0CBB" w:rsidP="00D032C9"/>
    <w:p w14:paraId="3217B16F" w14:textId="037F3DC8" w:rsidR="00D032C9" w:rsidRPr="0092003F" w:rsidRDefault="00D032C9" w:rsidP="00D032C9">
      <w:pPr>
        <w:ind w:left="284"/>
      </w:pPr>
      <w:r>
        <w:rPr>
          <w:position w:val="-12"/>
        </w:rPr>
        <w:object w:dxaOrig="960" w:dyaOrig="380" w14:anchorId="17A0A4CD">
          <v:shape id="_x0000_i1047" type="#_x0000_t75" style="width:48pt;height:18.75pt" o:ole="" fillcolor="window">
            <v:imagedata r:id="rId57" o:title=""/>
          </v:shape>
          <o:OLEObject Type="Embed" ProgID="Equation.3" ShapeID="_x0000_i1047" DrawAspect="Content" ObjectID="_1675537753" r:id="rId58"/>
        </w:object>
      </w:r>
      <w:r>
        <w:t xml:space="preserve"> координати розташування цих споживачів на ситуаційному плані, мм.</w:t>
      </w:r>
    </w:p>
    <w:p w14:paraId="51FEB8C1" w14:textId="77777777" w:rsidR="00D032C9" w:rsidRDefault="00D032C9" w:rsidP="00D032C9">
      <w:pPr>
        <w:ind w:firstLine="567"/>
      </w:pPr>
      <w:r>
        <w:t xml:space="preserve">Координати ТЦН указуються на рис. 1.1 </w:t>
      </w:r>
    </w:p>
    <w:p w14:paraId="34029E41" w14:textId="77777777" w:rsidR="00D032C9" w:rsidRDefault="00D032C9" w:rsidP="00D032C9">
      <w:pPr>
        <w:ind w:firstLine="567"/>
      </w:pPr>
      <w:r>
        <w:t>Вузлову підстанцію доцільно споруджувати, якщо виконується умова:</w:t>
      </w:r>
    </w:p>
    <w:p w14:paraId="637DEACB" w14:textId="77777777" w:rsidR="00D032C9" w:rsidRDefault="00D032C9" w:rsidP="00D032C9">
      <w:pPr>
        <w:ind w:firstLine="567"/>
      </w:pPr>
    </w:p>
    <w:p w14:paraId="5AEC0BBC" w14:textId="2C8B1625" w:rsidR="0092003F" w:rsidRDefault="00D032C9" w:rsidP="0092003F">
      <w:pPr>
        <w:ind w:firstLine="567"/>
        <w:jc w:val="center"/>
      </w:pPr>
      <w:r>
        <w:rPr>
          <w:position w:val="-30"/>
        </w:rPr>
        <w:object w:dxaOrig="1140" w:dyaOrig="700" w14:anchorId="08DF0AE4">
          <v:shape id="_x0000_i1048" type="#_x0000_t75" style="width:71.25pt;height:43.5pt" o:ole="" fillcolor="window">
            <v:imagedata r:id="rId59" o:title=""/>
          </v:shape>
          <o:OLEObject Type="Embed" ProgID="Equation.3" ShapeID="_x0000_i1048" DrawAspect="Content" ObjectID="_1675537754" r:id="rId60"/>
        </w:object>
      </w:r>
    </w:p>
    <w:p w14:paraId="70A55D03" w14:textId="537BA723" w:rsidR="00D032C9" w:rsidRDefault="004E23FC" w:rsidP="00D032C9">
      <w:pPr>
        <w:ind w:firstLine="567"/>
        <w:jc w:val="right"/>
      </w:pPr>
      <w:r w:rsidRPr="004C29E1">
        <w:rPr>
          <w:position w:val="-32"/>
        </w:rPr>
        <w:object w:dxaOrig="1420" w:dyaOrig="760" w14:anchorId="6D6FD56D">
          <v:shape id="_x0000_i1081" type="#_x0000_t75" style="width:71.25pt;height:38.25pt" o:ole="">
            <v:imagedata r:id="rId61" o:title=""/>
          </v:shape>
          <o:OLEObject Type="Embed" ProgID="Equation.DSMT4" ShapeID="_x0000_i1081" DrawAspect="Content" ObjectID="_1675537755" r:id="rId62"/>
        </w:object>
      </w:r>
      <w:r w:rsidR="00D032C9">
        <w:t xml:space="preserve">                                               (1.1)</w:t>
      </w:r>
    </w:p>
    <w:p w14:paraId="12EE322E" w14:textId="77777777" w:rsidR="00D032C9" w:rsidRDefault="00D032C9" w:rsidP="00D032C9">
      <w:pPr>
        <w:ind w:left="426" w:hanging="426"/>
      </w:pPr>
      <w:r>
        <w:t xml:space="preserve">де </w:t>
      </w:r>
      <w:r>
        <w:rPr>
          <w:position w:val="-12"/>
        </w:rPr>
        <w:object w:dxaOrig="880" w:dyaOrig="360" w14:anchorId="6FB18C11">
          <v:shape id="_x0000_i1050" type="#_x0000_t75" style="width:44.25pt;height:18pt" o:ole="" fillcolor="window">
            <v:imagedata r:id="rId63" o:title=""/>
          </v:shape>
          <o:OLEObject Type="Embed" ProgID="Equation.3" ShapeID="_x0000_i1050" DrawAspect="Content" ObjectID="_1675537756" r:id="rId64"/>
        </w:object>
      </w:r>
      <w:r>
        <w:t>відстань від джерела живлення до ТЦН (вимірюється лінійкою на ситуаційному плані);</w:t>
      </w:r>
    </w:p>
    <w:p w14:paraId="5707CC60" w14:textId="77777777" w:rsidR="00D032C9" w:rsidRDefault="00D032C9" w:rsidP="00D032C9">
      <w:pPr>
        <w:ind w:left="426"/>
      </w:pPr>
      <w:r>
        <w:rPr>
          <w:position w:val="-12"/>
        </w:rPr>
        <w:object w:dxaOrig="760" w:dyaOrig="380" w14:anchorId="09574DB5">
          <v:shape id="_x0000_i1051" type="#_x0000_t75" style="width:38.25pt;height:18.75pt" o:ole="" fillcolor="window">
            <v:imagedata r:id="rId65" o:title=""/>
          </v:shape>
          <o:OLEObject Type="Embed" ProgID="Equation.3" ShapeID="_x0000_i1051" DrawAspect="Content" ObjectID="_1675537757" r:id="rId66"/>
        </w:object>
      </w:r>
      <w:r>
        <w:t xml:space="preserve"> середньозважена відстань від ТЦН до вузлів навантаження.</w:t>
      </w:r>
    </w:p>
    <w:p w14:paraId="61386B85" w14:textId="77777777" w:rsidR="00D032C9" w:rsidRDefault="00D032C9" w:rsidP="00D032C9">
      <w:pPr>
        <w:ind w:left="426"/>
      </w:pPr>
    </w:p>
    <w:p w14:paraId="2724221E" w14:textId="3331F743" w:rsidR="00D032C9" w:rsidRDefault="00D032C9" w:rsidP="00D032C9">
      <w:pPr>
        <w:ind w:firstLine="567"/>
      </w:pPr>
      <w:r>
        <w:lastRenderedPageBreak/>
        <w:t xml:space="preserve">Значення </w:t>
      </w:r>
      <w:r>
        <w:rPr>
          <w:position w:val="-12"/>
        </w:rPr>
        <w:object w:dxaOrig="499" w:dyaOrig="380" w14:anchorId="754CD106">
          <v:shape id="_x0000_i1052" type="#_x0000_t75" style="width:24.75pt;height:18.75pt" o:ole="" fillcolor="window">
            <v:imagedata r:id="rId67" o:title=""/>
          </v:shape>
          <o:OLEObject Type="Embed" ProgID="Equation.3" ShapeID="_x0000_i1052" DrawAspect="Content" ObjectID="_1675537758" r:id="rId68"/>
        </w:object>
      </w:r>
      <w:r>
        <w:t xml:space="preserve"> може бути розраховане за формулою:</w:t>
      </w:r>
    </w:p>
    <w:p w14:paraId="303D9212" w14:textId="342F651B" w:rsidR="00D032C9" w:rsidRPr="004E23FC" w:rsidRDefault="004E23FC" w:rsidP="00D032C9">
      <w:pPr>
        <w:jc w:val="center"/>
        <w:rPr>
          <w:lang w:val="ru-RU"/>
        </w:rPr>
      </w:pPr>
      <w:r w:rsidRPr="007D5CFA">
        <w:rPr>
          <w:position w:val="-88"/>
        </w:rPr>
        <w:object w:dxaOrig="7960" w:dyaOrig="1900" w14:anchorId="1EFBBCD5">
          <v:shape id="_x0000_i1079" type="#_x0000_t75" style="width:397.5pt;height:95.25pt" o:ole="" fillcolor="window">
            <v:imagedata r:id="rId69" o:title=""/>
          </v:shape>
          <o:OLEObject Type="Embed" ProgID="Equation.DSMT4" ShapeID="_x0000_i1079" DrawAspect="Content" ObjectID="_1675537759" r:id="rId70"/>
        </w:object>
      </w:r>
    </w:p>
    <w:p w14:paraId="451986B8" w14:textId="77777777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3A87EF5A">
          <v:shape id="_x0000_i1054" type="#_x0000_t75" style="width:33.75pt;height:18.75pt" o:ole="" fillcolor="window">
            <v:imagedata r:id="rId71" o:title=""/>
          </v:shape>
          <o:OLEObject Type="Embed" ProgID="Equation.3" ShapeID="_x0000_i1054" DrawAspect="Content" ObjectID="_1675537760" r:id="rId72"/>
        </w:object>
      </w:r>
      <w:r>
        <w:t xml:space="preserve"> активна потужність ВН, що не тяжіють територіально до ДЖ, у </w:t>
      </w:r>
      <w:r>
        <w:rPr>
          <w:position w:val="-4"/>
        </w:rPr>
        <w:object w:dxaOrig="639" w:dyaOrig="279" w14:anchorId="0BF61D79">
          <v:shape id="_x0000_i1055" type="#_x0000_t75" style="width:32.25pt;height:14.25pt" o:ole="" fillcolor="window">
            <v:imagedata r:id="rId73" o:title=""/>
          </v:shape>
          <o:OLEObject Type="Embed" ProgID="Equation.3" ShapeID="_x0000_i1055" DrawAspect="Content" ObjectID="_1675537761" r:id="rId74"/>
        </w:object>
      </w:r>
      <w:r>
        <w:t>;</w:t>
      </w:r>
    </w:p>
    <w:p w14:paraId="0AD3C8E4" w14:textId="1C587E31" w:rsidR="00D032C9" w:rsidRDefault="00D032C9" w:rsidP="00D032C9">
      <w:pPr>
        <w:ind w:left="426"/>
      </w:pPr>
      <w:r>
        <w:rPr>
          <w:position w:val="-14"/>
        </w:rPr>
        <w:object w:dxaOrig="900" w:dyaOrig="400" w14:anchorId="7BD57342">
          <v:shape id="_x0000_i1056" type="#_x0000_t75" style="width:45pt;height:20.25pt" o:ole="" fillcolor="window">
            <v:imagedata r:id="rId75" o:title=""/>
          </v:shape>
          <o:OLEObject Type="Embed" ProgID="Equation.3" ShapeID="_x0000_i1056" DrawAspect="Content" ObjectID="_1675537762" r:id="rId76"/>
        </w:object>
      </w:r>
      <w:r>
        <w:t xml:space="preserve"> відстань від </w:t>
      </w:r>
      <w:r>
        <w:rPr>
          <w:position w:val="-6"/>
        </w:rPr>
        <w:object w:dxaOrig="360" w:dyaOrig="279" w14:anchorId="46B3B60B">
          <v:shape id="_x0000_i1057" type="#_x0000_t75" style="width:18pt;height:14.25pt" o:ole="" fillcolor="window">
            <v:imagedata r:id="rId77" o:title=""/>
          </v:shape>
          <o:OLEObject Type="Embed" ProgID="Equation.3" ShapeID="_x0000_i1057" DrawAspect="Content" ObjectID="_1675537763" r:id="rId78"/>
        </w:object>
      </w:r>
      <w:r>
        <w:t>го ВН до ТЦН у мм (вимірюється лінійкою на ситуаційному плані).</w:t>
      </w:r>
    </w:p>
    <w:p w14:paraId="452012D2" w14:textId="0FD32212" w:rsidR="00741B56" w:rsidRDefault="00D032C9" w:rsidP="00BF4DD3">
      <w:pPr>
        <w:pStyle w:val="af"/>
      </w:pPr>
      <w:r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14:paraId="38B224AE" w14:textId="0079362D" w:rsidR="00D032C9" w:rsidRPr="00741B56" w:rsidRDefault="00D032C9" w:rsidP="00D032C9">
      <w:pPr>
        <w:pStyle w:val="af"/>
        <w:ind w:firstLine="0"/>
        <w:rPr>
          <w:lang w:val="uk-UA"/>
        </w:rPr>
      </w:pPr>
      <w:r w:rsidRPr="00741B56">
        <w:rPr>
          <w:lang w:val="uk-UA"/>
        </w:rPr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1289"/>
        <w:gridCol w:w="1031"/>
        <w:gridCol w:w="1385"/>
      </w:tblGrid>
      <w:tr w:rsidR="00D032C9" w14:paraId="21A72CA8" w14:textId="77777777" w:rsidTr="00741B56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14:paraId="2536004D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z w:val="22"/>
              </w:rPr>
              <w:t xml:space="preserve"> </w:t>
            </w:r>
            <w:r>
              <w:rPr>
                <w:sz w:val="24"/>
              </w:rPr>
              <w:t>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B662B1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99" w:dyaOrig="380" w14:anchorId="775BA2A1">
                <v:shape id="_x0000_i1058" type="#_x0000_t75" style="width:24.75pt;height:18.75pt" o:ole="" fillcolor="window">
                  <v:imagedata r:id="rId79" o:title=""/>
                </v:shape>
                <o:OLEObject Type="Embed" ProgID="Equation.3" ShapeID="_x0000_i1058" DrawAspect="Content" ObjectID="_1675537764" r:id="rId80"/>
              </w:object>
            </w:r>
            <w:r>
              <w:rPr>
                <w:sz w:val="24"/>
              </w:rPr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F4D62D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80" w:dyaOrig="340" w14:anchorId="117AE424">
                <v:shape id="_x0000_i1059" type="#_x0000_t75" style="width:18.75pt;height:17.25pt" o:ole="" fillcolor="window">
                  <v:imagedata r:id="rId81" o:title=""/>
                </v:shape>
                <o:OLEObject Type="Embed" ProgID="Equation.3" ShapeID="_x0000_i1059" DrawAspect="Content" ObjectID="_1675537765" r:id="rId82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14:paraId="19C946D4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840" w:dyaOrig="380" w14:anchorId="328EF10D">
                <v:shape id="_x0000_i1060" type="#_x0000_t75" style="width:42pt;height:18.75pt" o:ole="" fillcolor="window">
                  <v:imagedata r:id="rId83" o:title=""/>
                </v:shape>
                <o:OLEObject Type="Embed" ProgID="Equation.3" ShapeID="_x0000_i1060" DrawAspect="Content" ObjectID="_1675537766" r:id="rId84"/>
              </w:object>
            </w:r>
          </w:p>
          <w:p w14:paraId="59AEF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8F7DCFA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20" w:dyaOrig="340" w14:anchorId="30C24D80">
                <v:shape id="_x0000_i1061" type="#_x0000_t75" style="width:15.75pt;height:17.25pt" o:ole="" fillcolor="window">
                  <v:imagedata r:id="rId85" o:title=""/>
                </v:shape>
                <o:OLEObject Type="Embed" ProgID="Equation.3" ShapeID="_x0000_i1061" DrawAspect="Content" ObjectID="_1675537767" r:id="rId86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auto"/>
            </w:tcBorders>
          </w:tcPr>
          <w:p w14:paraId="47E530F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780" w:dyaOrig="380" w14:anchorId="2923EFCF">
                <v:shape id="_x0000_i1062" type="#_x0000_t75" style="width:39pt;height:18.75pt" o:ole="" fillcolor="window">
                  <v:imagedata r:id="rId87" o:title=""/>
                </v:shape>
                <o:OLEObject Type="Embed" ProgID="Equation.3" ShapeID="_x0000_i1062" DrawAspect="Content" ObjectID="_1675537768" r:id="rId88"/>
              </w:object>
            </w:r>
          </w:p>
          <w:p w14:paraId="3E94853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</w:tcPr>
          <w:p w14:paraId="62C86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840" w:dyaOrig="400" w14:anchorId="62B3968A">
                <v:shape id="_x0000_i1063" type="#_x0000_t75" style="width:42pt;height:20.25pt" o:ole="" fillcolor="window">
                  <v:imagedata r:id="rId89" o:title=""/>
                </v:shape>
                <o:OLEObject Type="Embed" ProgID="Equation.3" ShapeID="_x0000_i1063" DrawAspect="Content" ObjectID="_1675537769" r:id="rId90"/>
              </w:object>
            </w:r>
          </w:p>
          <w:p w14:paraId="3DD59345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57F961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00" w:dyaOrig="380" w14:anchorId="1EA30AC5">
                <v:shape id="_x0000_i1064" type="#_x0000_t75" style="width:20.25pt;height:18.75pt" o:ole="" fillcolor="window">
                  <v:imagedata r:id="rId91" o:title=""/>
                </v:shape>
                <o:OLEObject Type="Embed" ProgID="Equation.3" ShapeID="_x0000_i1064" DrawAspect="Content" ObjectID="_1675537770" r:id="rId92"/>
              </w:object>
            </w:r>
            <w:r>
              <w:rPr>
                <w:b/>
              </w:rPr>
              <w:sym w:font="Symbol" w:char="F0D7"/>
            </w:r>
            <w:r>
              <w:rPr>
                <w:position w:val="-14"/>
                <w:sz w:val="24"/>
              </w:rPr>
              <w:object w:dxaOrig="740" w:dyaOrig="400" w14:anchorId="6FE0EAD9">
                <v:shape id="_x0000_i1065" type="#_x0000_t75" style="width:36.75pt;height:20.25pt" o:ole="" fillcolor="window">
                  <v:imagedata r:id="rId93" o:title=""/>
                </v:shape>
                <o:OLEObject Type="Embed" ProgID="Equation.3" ShapeID="_x0000_i1065" DrawAspect="Content" ObjectID="_1675537771" r:id="rId94"/>
              </w:object>
            </w:r>
            <w:r>
              <w:rPr>
                <w:sz w:val="24"/>
              </w:rPr>
              <w:t>,</w:t>
            </w:r>
          </w:p>
          <w:p w14:paraId="4AAE740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</w:tr>
      <w:tr w:rsidR="00D032C9" w14:paraId="52844A28" w14:textId="77777777" w:rsidTr="00BF4DD3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14:paraId="2568EE44" w14:textId="77777777" w:rsidR="00D032C9" w:rsidRPr="00741B56" w:rsidRDefault="00D032C9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45897A40" w14:textId="03A9BBA9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4623B108" w14:textId="48A561F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624B5A31" w14:textId="41FB16D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7FD00547" w14:textId="3C6EA5A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6A67822E" w14:textId="78F9E39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3840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1FFA15A0" w14:textId="08DE4AC4" w:rsidR="00D032C9" w:rsidRDefault="00276A51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14:paraId="581C58B7" w14:textId="6BF0F9D3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D032C9" w14:paraId="44302448" w14:textId="77777777" w:rsidTr="00BF4DD3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14:paraId="381DCD07" w14:textId="28360AD0" w:rsidR="00D032C9" w:rsidRPr="00741B56" w:rsidRDefault="00741B56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14:paraId="6A4F5FFB" w14:textId="52EA2A0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14:paraId="0222033E" w14:textId="621740A5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14:paraId="6DE319F1" w14:textId="63EE0699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14:paraId="3C672A24" w14:textId="32BEE01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289" w:type="dxa"/>
            <w:tcBorders>
              <w:left w:val="nil"/>
              <w:right w:val="single" w:sz="4" w:space="0" w:color="auto"/>
            </w:tcBorders>
            <w:vAlign w:val="center"/>
          </w:tcPr>
          <w:p w14:paraId="5CC86DBC" w14:textId="43A6637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14:paraId="1026AA27" w14:textId="4C967635" w:rsidR="00D032C9" w:rsidRDefault="00276A51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14:paraId="365A6060" w14:textId="1B60B407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1020</w:t>
            </w:r>
          </w:p>
        </w:tc>
      </w:tr>
      <w:tr w:rsidR="00D032C9" w14:paraId="347DAE0C" w14:textId="77777777" w:rsidTr="00BF4DD3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05ECBD18" w14:textId="1763ECCC" w:rsidR="00D032C9" w:rsidRDefault="00741B56" w:rsidP="00D032C9">
            <w:pPr>
              <w:pStyle w:val="af"/>
              <w:ind w:firstLine="0"/>
              <w:jc w:val="center"/>
            </w:pPr>
            <w:r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61EFA83" w14:textId="4E34DFC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D7D67A7" w14:textId="7B3E24A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EFE595E" w14:textId="0B8651B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EB753F9" w14:textId="06E6F001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A1D55B8" w14:textId="4D918E0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9100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26E3AA7" w14:textId="35CA3ED5" w:rsidR="00D032C9" w:rsidRDefault="00276A51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29CCE519" w14:textId="0C852DD3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</w:tr>
      <w:tr w:rsidR="00741B56" w14:paraId="4B9ABE4C" w14:textId="77777777" w:rsidTr="00BF4DD3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5EB413D" w14:textId="062E1146" w:rsidR="00741B56" w:rsidRDefault="00741B56" w:rsidP="00BF4DD3">
            <w:pPr>
              <w:pStyle w:val="af"/>
              <w:ind w:firstLine="0"/>
              <w:jc w:val="center"/>
            </w:pPr>
            <w:r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32990D" w14:textId="1E69123C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9266408" w14:textId="7192FF02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0D87EB8" w14:textId="401AF47B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C821D53" w14:textId="3A22D202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6ABFA1B" w14:textId="57B73A45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8320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A6A883" w14:textId="215D9172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4A9B871A" w14:textId="546F4B37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736</w:t>
            </w:r>
          </w:p>
        </w:tc>
      </w:tr>
      <w:tr w:rsidR="00741B56" w14:paraId="09698305" w14:textId="77777777" w:rsidTr="00BF4DD3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26125421" w14:textId="30595A76" w:rsidR="00741B56" w:rsidRDefault="00741B56" w:rsidP="00D032C9">
            <w:pPr>
              <w:pStyle w:val="af"/>
              <w:ind w:firstLine="0"/>
              <w:jc w:val="center"/>
            </w:pPr>
            <w:r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8324EEE" w14:textId="0E82D604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D0ACB3E" w14:textId="5B5F1631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223C7A4" w14:textId="62951433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1AEA850" w14:textId="7296B84D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7BAE5A" w14:textId="64423C5C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7155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7DC6965" w14:textId="66CCAA03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1DC4291A" w14:textId="38FAD08D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</w:tr>
      <w:tr w:rsidR="00741B56" w14:paraId="6579A3A3" w14:textId="77777777" w:rsidTr="00BF4DD3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EE7AE45" w14:textId="0687A0F9" w:rsidR="00741B56" w:rsidRDefault="00741B56" w:rsidP="00D032C9">
            <w:pPr>
              <w:pStyle w:val="af"/>
              <w:ind w:firstLine="0"/>
              <w:jc w:val="center"/>
            </w:pPr>
            <w:r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9157716" w14:textId="0D3932D4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7868805" w14:textId="7C9CD447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F1CF991" w14:textId="02003037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59EE9AB" w14:textId="636B84DD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C773597" w14:textId="22FA10D3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4FADFC" w14:textId="34680E80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1FD26501" w14:textId="12E43763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980</w:t>
            </w:r>
          </w:p>
        </w:tc>
      </w:tr>
      <w:tr w:rsidR="00741B56" w14:paraId="17E1507F" w14:textId="77777777" w:rsidTr="00BF4DD3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4863334F" w14:textId="5FF19DA4" w:rsidR="00741B56" w:rsidRDefault="00741B56" w:rsidP="00D032C9">
            <w:pPr>
              <w:pStyle w:val="af"/>
              <w:ind w:firstLine="0"/>
              <w:jc w:val="center"/>
            </w:pPr>
            <w:r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0B42F00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B7BC98C" w14:textId="0926F14B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6EFE2B1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BD86A2F" w14:textId="64C5FA27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86E444D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93EEC6F" w14:textId="2238583F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4E01031D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0E2CEC10" w14:textId="77777777" w:rsidTr="00741B56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8AE484" w14:textId="77777777" w:rsidR="00D032C9" w:rsidRDefault="00D032C9" w:rsidP="00D032C9">
            <w:pPr>
              <w:pStyle w:val="af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6D73D7" w14:textId="6E52F802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0201C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90B271A" w14:textId="128C9FE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BE7FB4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DA046D6" w14:textId="4800F0BF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37740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8CA4A5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393F50D" w14:textId="34270D07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38260</w:t>
            </w:r>
          </w:p>
        </w:tc>
      </w:tr>
    </w:tbl>
    <w:p w14:paraId="6C68CA7F" w14:textId="77777777" w:rsidR="00D032C9" w:rsidRDefault="00D032C9" w:rsidP="00D032C9">
      <w:pPr>
        <w:pStyle w:val="af"/>
        <w:ind w:firstLine="0"/>
      </w:pPr>
    </w:p>
    <w:p w14:paraId="0B2D5C2E" w14:textId="1C3DD335" w:rsidR="00D032C9" w:rsidRDefault="004824AF" w:rsidP="00D032C9">
      <w:pPr>
        <w:pStyle w:val="af"/>
        <w:rPr>
          <w:lang w:val="uk-UA"/>
        </w:rPr>
      </w:pPr>
      <w:r>
        <w:lastRenderedPageBreak/>
        <w:t xml:space="preserve">1.4 </w:t>
      </w:r>
      <w:r w:rsidRPr="004824AF">
        <w:rPr>
          <w:lang w:val="uk-UA"/>
        </w:rPr>
        <w:t>Розробка варіантів схем електропостачання споживачів району</w:t>
      </w:r>
    </w:p>
    <w:bookmarkStart w:id="1" w:name="_GoBack"/>
    <w:p w14:paraId="0ADC4FC8" w14:textId="06FAAC2B" w:rsidR="00B02292" w:rsidRDefault="00A5299D" w:rsidP="00D032C9">
      <w:pPr>
        <w:pStyle w:val="af"/>
        <w:rPr>
          <w:lang w:val="uk-UA"/>
        </w:rPr>
      </w:pPr>
      <w:r w:rsidRPr="00A5299D">
        <w:rPr>
          <w:position w:val="-14"/>
        </w:rPr>
        <w:object w:dxaOrig="2060" w:dyaOrig="400" w14:anchorId="40ED4F9F">
          <v:shape id="_x0000_i1084" type="#_x0000_t75" style="width:102.75pt;height:20.25pt" o:ole="" fillcolor="window">
            <v:imagedata r:id="rId95" o:title=""/>
          </v:shape>
          <o:OLEObject Type="Embed" ProgID="Equation.DSMT4" ShapeID="_x0000_i1084" DrawAspect="Content" ObjectID="_1675537772" r:id="rId96"/>
        </w:object>
      </w:r>
      <w:bookmarkEnd w:id="1"/>
    </w:p>
    <w:p w14:paraId="65999C28" w14:textId="77777777" w:rsidR="004824AF" w:rsidRDefault="004824AF" w:rsidP="00D032C9">
      <w:pPr>
        <w:pStyle w:val="af"/>
      </w:pPr>
    </w:p>
    <w:p w14:paraId="73B0E1A4" w14:textId="77777777" w:rsidR="00D032C9" w:rsidRDefault="00D032C9" w:rsidP="009C466C">
      <w:pPr>
        <w:ind w:firstLine="540"/>
      </w:pPr>
    </w:p>
    <w:p w14:paraId="6885C17A" w14:textId="77777777" w:rsidR="009C466C" w:rsidRPr="00336387" w:rsidRDefault="009C466C" w:rsidP="00336387">
      <w:pPr>
        <w:pStyle w:val="af"/>
        <w:jc w:val="center"/>
        <w:rPr>
          <w:lang w:val="uk-UA"/>
        </w:rPr>
      </w:pPr>
    </w:p>
    <w:p w14:paraId="33353D34" w14:textId="77777777" w:rsidR="00336387" w:rsidRDefault="00336387" w:rsidP="00336387">
      <w:pPr>
        <w:tabs>
          <w:tab w:val="left" w:pos="1020"/>
          <w:tab w:val="center" w:pos="5173"/>
        </w:tabs>
        <w:jc w:val="left"/>
      </w:pP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85D0C" w14:textId="77777777" w:rsidR="00A96241" w:rsidRDefault="00A96241">
      <w:r>
        <w:separator/>
      </w:r>
    </w:p>
  </w:endnote>
  <w:endnote w:type="continuationSeparator" w:id="0">
    <w:p w14:paraId="3FB0998D" w14:textId="77777777" w:rsidR="00A96241" w:rsidRDefault="00A9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6E38F" w14:textId="77777777" w:rsidR="00A96241" w:rsidRDefault="00A96241">
      <w:r>
        <w:separator/>
      </w:r>
    </w:p>
  </w:footnote>
  <w:footnote w:type="continuationSeparator" w:id="0">
    <w:p w14:paraId="39427845" w14:textId="77777777" w:rsidR="00A96241" w:rsidRDefault="00A9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0.wmf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5.wmf"/><Relationship Id="rId5" Type="http://schemas.openxmlformats.org/officeDocument/2006/relationships/numbering" Target="numbering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3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1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wmf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2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310ADB-1AA9-468C-97C2-50389837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11291</TotalTime>
  <Pages>1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26</cp:revision>
  <cp:lastPrinted>2019-12-26T09:20:00Z</cp:lastPrinted>
  <dcterms:created xsi:type="dcterms:W3CDTF">2020-11-29T20:42:00Z</dcterms:created>
  <dcterms:modified xsi:type="dcterms:W3CDTF">2021-02-22T20:21:00Z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