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26"/>
        <w:gridCol w:w="3855"/>
        <w:gridCol w:w="2665"/>
        <w:gridCol w:w="2716"/>
        <w:gridCol w:w="227"/>
      </w:tblGrid>
      <w:tr w:rsidR="00AD19A0" w:rsidRPr="004A7F30" w14:paraId="6F9D7F79" w14:textId="77777777" w:rsidTr="00254C0C">
        <w:trPr>
          <w:gridAfter w:val="1"/>
          <w:wAfter w:w="227" w:type="dxa"/>
          <w:trHeight w:val="270"/>
        </w:trPr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4568A" w14:textId="0AB0525E" w:rsidR="00AD19A0" w:rsidRPr="002B1E2F" w:rsidRDefault="00AD19A0" w:rsidP="00254C0C">
            <w:pPr>
              <w:rPr>
                <w:rFonts w:ascii="Calibri Light" w:hAnsi="Calibri Light" w:cs="Arial"/>
                <w:b/>
                <w:sz w:val="28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b/>
                <w:sz w:val="28"/>
                <w:szCs w:val="28"/>
                <w:lang w:val="en-US"/>
              </w:rPr>
              <w:t>MAKSIM LAVRENTEV</w:t>
            </w:r>
          </w:p>
        </w:tc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8E3F2" w14:textId="6463F5E1" w:rsidR="0076690D" w:rsidRPr="009D0E2B" w:rsidRDefault="002B1E2F" w:rsidP="00254C0C">
            <w:pPr>
              <w:jc w:val="right"/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M</w:t>
            </w:r>
            <w:r w:rsidR="00254C0C">
              <w:rPr>
                <w:rFonts w:ascii="Calibri Light" w:hAnsi="Calibri Light" w:cs="Arial"/>
                <w:sz w:val="20"/>
                <w:szCs w:val="28"/>
                <w:lang w:val="en-US"/>
              </w:rPr>
              <w:t>oscow</w:t>
            </w:r>
            <w:r w:rsidR="00953846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/ </w:t>
            </w:r>
            <w:proofErr w:type="spellStart"/>
            <w:r w:rsidR="00953846">
              <w:rPr>
                <w:rFonts w:ascii="Calibri Light" w:hAnsi="Calibri Light" w:cs="Arial"/>
                <w:sz w:val="20"/>
                <w:szCs w:val="28"/>
                <w:lang w:val="en-US"/>
              </w:rPr>
              <w:t>St.Petersburg</w:t>
            </w:r>
            <w:proofErr w:type="spellEnd"/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, R</w:t>
            </w:r>
            <w:r w:rsidR="00254C0C">
              <w:rPr>
                <w:rFonts w:ascii="Calibri Light" w:hAnsi="Calibri Light" w:cs="Arial"/>
                <w:sz w:val="20"/>
                <w:szCs w:val="28"/>
                <w:lang w:val="en-US"/>
              </w:rPr>
              <w:t>ussia</w:t>
            </w:r>
          </w:p>
        </w:tc>
      </w:tr>
      <w:tr w:rsidR="002B1E2F" w:rsidRPr="00FA2005" w14:paraId="21497DDC" w14:textId="77777777" w:rsidTr="002B1E2F">
        <w:trPr>
          <w:gridAfter w:val="1"/>
          <w:wAfter w:w="227" w:type="dxa"/>
        </w:trPr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47C99" w14:textId="77777777" w:rsidR="002B1E2F" w:rsidRDefault="002B1E2F" w:rsidP="002B1E2F">
            <w:pPr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+7 925 768 79 44</w:t>
            </w:r>
          </w:p>
          <w:p w14:paraId="0C5BBEA1" w14:textId="28D1CD36" w:rsidR="002B1E2F" w:rsidRPr="002B1E2F" w:rsidRDefault="002B1E2F" w:rsidP="002B1E2F">
            <w:pPr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 w:rsidRPr="00C80AD6">
              <w:rPr>
                <w:rFonts w:ascii="Calibri Light" w:hAnsi="Calibri Light" w:cs="Arial"/>
                <w:sz w:val="20"/>
                <w:szCs w:val="28"/>
                <w:lang w:val="en-US"/>
              </w:rPr>
              <w:t>lavrentiev.max@gmail.com</w:t>
            </w:r>
          </w:p>
        </w:tc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648FA" w14:textId="63C3817E" w:rsidR="002B1E2F" w:rsidRPr="007E1B67" w:rsidRDefault="00395B87" w:rsidP="002B1E2F">
            <w:pPr>
              <w:jc w:val="right"/>
              <w:rPr>
                <w:rStyle w:val="Hyperlink"/>
                <w:color w:val="auto"/>
                <w:u w:val="none"/>
                <w:lang w:val="en-US"/>
              </w:rPr>
            </w:pPr>
            <w:hyperlink r:id="rId7" w:history="1">
              <w:r w:rsidR="002B1E2F" w:rsidRPr="007E1B67">
                <w:rPr>
                  <w:rStyle w:val="Hyperlink"/>
                  <w:rFonts w:ascii="Calibri Light" w:hAnsi="Calibri Light" w:cs="Arial"/>
                  <w:color w:val="auto"/>
                  <w:sz w:val="20"/>
                  <w:szCs w:val="28"/>
                  <w:u w:val="none"/>
                  <w:lang w:val="en-US"/>
                </w:rPr>
                <w:t>linkedin.com/in/</w:t>
              </w:r>
              <w:proofErr w:type="spellStart"/>
              <w:r w:rsidR="002B1E2F" w:rsidRPr="007E1B67">
                <w:rPr>
                  <w:rStyle w:val="Hyperlink"/>
                  <w:rFonts w:ascii="Calibri Light" w:hAnsi="Calibri Light" w:cs="Arial"/>
                  <w:color w:val="auto"/>
                  <w:sz w:val="20"/>
                  <w:szCs w:val="28"/>
                  <w:u w:val="none"/>
                  <w:lang w:val="en-US"/>
                </w:rPr>
                <w:t>maksimlavrentev</w:t>
              </w:r>
              <w:proofErr w:type="spellEnd"/>
            </w:hyperlink>
          </w:p>
          <w:p w14:paraId="36ACE13C" w14:textId="228BED07" w:rsidR="002B1E2F" w:rsidRPr="007E1B67" w:rsidRDefault="00395B87" w:rsidP="002B1E2F">
            <w:pPr>
              <w:jc w:val="right"/>
              <w:rPr>
                <w:rStyle w:val="Hyperlink"/>
                <w:color w:val="auto"/>
                <w:lang w:val="en-US"/>
              </w:rPr>
            </w:pPr>
            <w:hyperlink r:id="rId8" w:history="1">
              <w:r w:rsidR="002B1E2F" w:rsidRPr="007E1B67">
                <w:rPr>
                  <w:rStyle w:val="Hyperlink"/>
                  <w:rFonts w:ascii="Calibri Light" w:hAnsi="Calibri Light" w:cs="Arial"/>
                  <w:color w:val="auto"/>
                  <w:sz w:val="20"/>
                  <w:szCs w:val="28"/>
                  <w:u w:val="none"/>
                  <w:lang w:val="en-US"/>
                </w:rPr>
                <w:t>github.com/Maksim-Lavrentev</w:t>
              </w:r>
            </w:hyperlink>
          </w:p>
        </w:tc>
      </w:tr>
      <w:tr w:rsidR="002B1E2F" w:rsidRPr="00FA2005" w14:paraId="60FB0AC6" w14:textId="77777777" w:rsidTr="00A34DC1">
        <w:trPr>
          <w:gridAfter w:val="1"/>
          <w:wAfter w:w="227" w:type="dxa"/>
          <w:trHeight w:val="972"/>
        </w:trPr>
        <w:tc>
          <w:tcPr>
            <w:tcW w:w="1076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080D4" w14:textId="0631F9E9" w:rsidR="00DB7960" w:rsidRPr="00DB7960" w:rsidRDefault="00DB7960" w:rsidP="00A34DC1">
            <w:pPr>
              <w:rPr>
                <w:rFonts w:ascii="Calibri Light" w:hAnsi="Calibri Light" w:cs="Arial"/>
                <w:sz w:val="20"/>
                <w:szCs w:val="28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Data expert with 4 years’ experience improving business operations </w:t>
            </w:r>
            <w:r w:rsidR="00445B30">
              <w:rPr>
                <w:rFonts w:ascii="Calibri Light" w:hAnsi="Calibri Light" w:cs="Arial"/>
                <w:sz w:val="20"/>
                <w:szCs w:val="28"/>
                <w:lang w:val="en-US"/>
              </w:rPr>
              <w:t>in top FMCG and Retail companies</w:t>
            </w:r>
            <w:r w:rsidR="00966098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. </w:t>
            </w:r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>Ensured sustainable product supply of a $</w:t>
            </w:r>
            <w:r w:rsidR="004E4392" w:rsidRPr="00FA2005">
              <w:rPr>
                <w:rFonts w:ascii="Calibri Light" w:hAnsi="Calibri Light" w:cs="Arial"/>
                <w:sz w:val="20"/>
                <w:szCs w:val="28"/>
                <w:lang w:val="en-US"/>
              </w:rPr>
              <w:t>100</w:t>
            </w:r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>M/</w:t>
            </w:r>
            <w:proofErr w:type="spellStart"/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>yr</w:t>
            </w:r>
            <w:proofErr w:type="spellEnd"/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international business and helped identifying $50M/</w:t>
            </w:r>
            <w:proofErr w:type="spellStart"/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>yr</w:t>
            </w:r>
            <w:proofErr w:type="spellEnd"/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revenue source</w:t>
            </w:r>
            <w:r w:rsidR="00AF50CE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in a new business model.</w:t>
            </w:r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</w:t>
            </w:r>
            <w:r w:rsidR="00823657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Experience 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optimizing processes, </w:t>
            </w:r>
            <w:r w:rsidR="00134AF4">
              <w:rPr>
                <w:rFonts w:ascii="Calibri Light" w:hAnsi="Calibri Light" w:cs="Arial"/>
                <w:sz w:val="20"/>
                <w:szCs w:val="28"/>
                <w:lang w:val="en-US"/>
              </w:rPr>
              <w:t>automating routine tasks and building tools for data analysis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with </w:t>
            </w:r>
            <w:r w:rsidR="00986A55">
              <w:rPr>
                <w:rFonts w:ascii="Calibri Light" w:hAnsi="Calibri Light" w:cs="Arial"/>
                <w:sz w:val="20"/>
                <w:szCs w:val="28"/>
                <w:lang w:val="en-US"/>
              </w:rPr>
              <w:t>5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>0+</w:t>
            </w:r>
            <w:r w:rsidR="00667E41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business</w:t>
            </w:r>
            <w:r w:rsidR="00423C39">
              <w:rPr>
                <w:rFonts w:ascii="Calibri Light" w:hAnsi="Calibri Light" w:cs="Arial"/>
                <w:sz w:val="20"/>
                <w:szCs w:val="28"/>
                <w:lang w:val="en-US"/>
              </w:rPr>
              <w:t xml:space="preserve"> users.</w:t>
            </w:r>
          </w:p>
        </w:tc>
      </w:tr>
      <w:tr w:rsidR="009E4832" w:rsidRPr="00A02BCD" w14:paraId="5274815F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2B4007B5" w14:textId="77777777" w:rsidR="009E4832" w:rsidRPr="008238D2" w:rsidRDefault="00FA0D8E" w:rsidP="009D0E2B">
            <w:pPr>
              <w:tabs>
                <w:tab w:val="left" w:pos="8841"/>
              </w:tabs>
              <w:ind w:left="35" w:right="601"/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</w:pPr>
            <w:r w:rsidRPr="008238D2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WORK</w:t>
            </w:r>
            <w:r w:rsidRPr="008238D2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Pr="008238D2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EXPERIENCE</w:t>
            </w:r>
          </w:p>
        </w:tc>
      </w:tr>
      <w:tr w:rsidR="000B5BE6" w:rsidRPr="000B5BE6" w14:paraId="28FE91D8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3"/>
          <w:jc w:val="center"/>
        </w:trPr>
        <w:tc>
          <w:tcPr>
            <w:tcW w:w="8046" w:type="dxa"/>
            <w:gridSpan w:val="3"/>
            <w:tcBorders>
              <w:top w:val="single" w:sz="12" w:space="0" w:color="auto"/>
            </w:tcBorders>
          </w:tcPr>
          <w:p w14:paraId="0B7650D6" w14:textId="6A6D6A8B" w:rsidR="000B5BE6" w:rsidRPr="00A02BCD" w:rsidRDefault="00490389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IT </w:t>
            </w:r>
            <w:r w:rsidR="00ED50A3">
              <w:rPr>
                <w:rFonts w:ascii="Calibri" w:hAnsi="Calibri" w:cs="Arial"/>
                <w:b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2943" w:type="dxa"/>
            <w:gridSpan w:val="2"/>
            <w:tcBorders>
              <w:top w:val="single" w:sz="12" w:space="0" w:color="auto"/>
            </w:tcBorders>
          </w:tcPr>
          <w:p w14:paraId="5507D837" w14:textId="02E1E6E5" w:rsidR="000B5BE6" w:rsidRPr="000B5BE6" w:rsidRDefault="0089707A" w:rsidP="000B5BE6">
            <w:pPr>
              <w:spacing w:before="140"/>
              <w:ind w:right="176"/>
              <w:jc w:val="right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August</w:t>
            </w:r>
            <w:r w:rsidR="000B5BE6"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 201</w:t>
            </w: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9</w:t>
            </w:r>
            <w:r w:rsidR="00746C02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 – March 2020</w:t>
            </w:r>
          </w:p>
        </w:tc>
      </w:tr>
      <w:tr w:rsidR="000B5BE6" w:rsidRPr="000B5BE6" w14:paraId="5FD775E2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4"/>
          <w:jc w:val="center"/>
        </w:trPr>
        <w:tc>
          <w:tcPr>
            <w:tcW w:w="8046" w:type="dxa"/>
            <w:gridSpan w:val="3"/>
            <w:vAlign w:val="center"/>
          </w:tcPr>
          <w:p w14:paraId="7AA93C9C" w14:textId="4B45742C" w:rsidR="000B5BE6" w:rsidRPr="00A02BCD" w:rsidRDefault="0089707A" w:rsidP="000B5BE6">
            <w:pPr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MVideoEldorado</w:t>
            </w:r>
            <w:proofErr w:type="spellEnd"/>
            <w:r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490389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Group </w:t>
            </w:r>
            <w:r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– </w:t>
            </w:r>
            <w:r w:rsidR="00CE6201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top</w:t>
            </w:r>
            <w:r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 xml:space="preserve"> electronics retailer in Russia</w:t>
            </w:r>
          </w:p>
        </w:tc>
        <w:tc>
          <w:tcPr>
            <w:tcW w:w="2943" w:type="dxa"/>
            <w:gridSpan w:val="2"/>
            <w:vAlign w:val="center"/>
          </w:tcPr>
          <w:p w14:paraId="49871FB0" w14:textId="6E714C9D" w:rsidR="000B5BE6" w:rsidRPr="000B5BE6" w:rsidRDefault="000B5BE6" w:rsidP="000B5BE6">
            <w:pPr>
              <w:ind w:right="176"/>
              <w:jc w:val="right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Moscow, Russia</w:t>
            </w:r>
          </w:p>
        </w:tc>
      </w:tr>
      <w:tr w:rsidR="000B5BE6" w:rsidRPr="00FA2005" w14:paraId="64FFA603" w14:textId="77777777" w:rsidTr="00A34DC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3"/>
          <w:jc w:val="center"/>
        </w:trPr>
        <w:tc>
          <w:tcPr>
            <w:tcW w:w="10989" w:type="dxa"/>
            <w:gridSpan w:val="5"/>
            <w:tcBorders>
              <w:bottom w:val="single" w:sz="2" w:space="0" w:color="BFBFBF" w:themeColor="background1" w:themeShade="BF"/>
            </w:tcBorders>
          </w:tcPr>
          <w:p w14:paraId="561CEB21" w14:textId="717024BC" w:rsidR="00ED50A3" w:rsidRPr="00985F59" w:rsidRDefault="006B36F1" w:rsidP="00ED50A3">
            <w:pPr>
              <w:pStyle w:val="ListParagraph"/>
              <w:numPr>
                <w:ilvl w:val="0"/>
                <w:numId w:val="7"/>
              </w:numPr>
              <w:ind w:left="605" w:right="173" w:hanging="317"/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</w:pPr>
            <w:r w:rsidRPr="006B36F1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Managed development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of</w:t>
            </w:r>
            <w:r w:rsidR="00985F59" w:rsidRPr="00985F59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 w:rsidR="00985F59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a web application for </w:t>
            </w:r>
            <w:r w:rsidR="00985F59" w:rsidRPr="006B36F1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e2e p</w:t>
            </w:r>
            <w:r w:rsidR="00985F59" w:rsidRPr="00985F59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romo planning</w:t>
            </w:r>
            <w:r w:rsidR="00A3237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.</w:t>
            </w:r>
          </w:p>
          <w:p w14:paraId="753E2B15" w14:textId="67DA0F81" w:rsidR="00C86E8D" w:rsidRPr="00C86E8D" w:rsidRDefault="003436B3" w:rsidP="00C86E8D">
            <w:pPr>
              <w:pStyle w:val="ListParagraph"/>
              <w:numPr>
                <w:ilvl w:val="0"/>
                <w:numId w:val="7"/>
              </w:numPr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P</w:t>
            </w:r>
            <w:r w:rsidR="00C86E8D" w:rsidRP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iloted</w:t>
            </w:r>
            <w:r w:rsidR="00C86E8D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 w:rsidR="00C86E8D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new</w:t>
            </w:r>
            <w:r w:rsidR="00ED50A3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change management process</w:t>
            </w:r>
            <w:r w:rsidR="00CE6201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CE6201" w:rsidRPr="00CE6201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for </w:t>
            </w:r>
            <w:r w:rsidR="00CA5505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c</w:t>
            </w:r>
            <w:r w:rsidR="00CE6201" w:rsidRPr="00CE6201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ommerce department</w:t>
            </w:r>
            <w:r w:rsidR="00A3237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.</w:t>
            </w:r>
          </w:p>
          <w:p w14:paraId="2DCB22B8" w14:textId="393C2274" w:rsidR="0002738D" w:rsidRPr="000B5BE6" w:rsidRDefault="00CE6201" w:rsidP="00C86E8D">
            <w:pPr>
              <w:pStyle w:val="ListParagraph"/>
              <w:numPr>
                <w:ilvl w:val="0"/>
                <w:numId w:val="7"/>
              </w:numPr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V</w:t>
            </w:r>
            <w:r w:rsidR="00ED50A3"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aluat</w:t>
            </w: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ed</w:t>
            </w:r>
            <w:r w:rsidR="00193A26"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and prepared high-level design</w:t>
            </w:r>
            <w:r w:rsidR="00CA5505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s</w:t>
            </w:r>
            <w:r w:rsidRPr="00746C02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for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193A26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3</w:t>
            </w:r>
            <w:r w:rsidR="00ED50A3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new</w:t>
            </w:r>
            <w:r w:rsidR="00ED50A3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193A26" w:rsidRPr="00C86E8D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initiatives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m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arketplace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expansion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s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ervices for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g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amers,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l</w:t>
            </w:r>
            <w:r w:rsidR="00193A26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ottery)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. One </w:t>
            </w:r>
            <w:r w:rsidR="007E7C4F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of the projects with additional revenue of </w:t>
            </w:r>
            <w:r w:rsidR="007E7C4F" w:rsidRPr="007E7C4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$50M/</w:t>
            </w:r>
            <w:proofErr w:type="spellStart"/>
            <w:r w:rsidR="007E7C4F" w:rsidRPr="007E7C4F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yr</w:t>
            </w:r>
            <w:proofErr w:type="spellEnd"/>
            <w:r w:rsidR="007E7C4F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was </w:t>
            </w:r>
            <w:r w:rsidRP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approved by CEO</w:t>
            </w:r>
            <w:r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 for execution in 2020.</w:t>
            </w:r>
          </w:p>
        </w:tc>
      </w:tr>
      <w:tr w:rsidR="000B5BE6" w:rsidRPr="00A02BCD" w14:paraId="558119D9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  <w:jc w:val="center"/>
        </w:trPr>
        <w:tc>
          <w:tcPr>
            <w:tcW w:w="8046" w:type="dxa"/>
            <w:gridSpan w:val="3"/>
            <w:tcBorders>
              <w:top w:val="single" w:sz="2" w:space="0" w:color="BFBFBF" w:themeColor="background1" w:themeShade="BF"/>
            </w:tcBorders>
          </w:tcPr>
          <w:p w14:paraId="5A93F273" w14:textId="0DFBBB77" w:rsidR="000B5BE6" w:rsidRPr="00A02BCD" w:rsidRDefault="000B5BE6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DEMAND </w:t>
            </w:r>
            <w:r w:rsidR="00777957">
              <w:rPr>
                <w:rFonts w:ascii="Calibri" w:hAnsi="Calibri" w:cs="Arial"/>
                <w:b/>
                <w:sz w:val="20"/>
                <w:szCs w:val="20"/>
                <w:lang w:val="en-US"/>
              </w:rPr>
              <w:t>PLANNER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; </w:t>
            </w:r>
            <w:r>
              <w:rPr>
                <w:rFonts w:ascii="Calibri" w:hAnsi="Calibri" w:cs="Arial"/>
                <w:b/>
                <w:sz w:val="20"/>
                <w:szCs w:val="20"/>
                <w:lang w:val="en-US"/>
              </w:rPr>
              <w:t>IT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</w:t>
            </w:r>
            <w:r w:rsidR="00747F91">
              <w:rPr>
                <w:rFonts w:ascii="Calibri" w:hAnsi="Calibri" w:cs="Arial"/>
                <w:b/>
                <w:sz w:val="20"/>
                <w:szCs w:val="20"/>
                <w:lang w:val="en-US"/>
              </w:rPr>
              <w:t>PRODUCT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MANAGER</w:t>
            </w:r>
          </w:p>
        </w:tc>
        <w:tc>
          <w:tcPr>
            <w:tcW w:w="2943" w:type="dxa"/>
            <w:gridSpan w:val="2"/>
            <w:tcBorders>
              <w:top w:val="single" w:sz="2" w:space="0" w:color="BFBFBF" w:themeColor="background1" w:themeShade="BF"/>
            </w:tcBorders>
          </w:tcPr>
          <w:p w14:paraId="78C916EA" w14:textId="5CD28704" w:rsidR="000B5BE6" w:rsidRPr="00A02BCD" w:rsidRDefault="000B5BE6" w:rsidP="000B5BE6">
            <w:pPr>
              <w:spacing w:before="140"/>
              <w:ind w:right="176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</w:t>
            </w: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arch 2017</w:t>
            </w:r>
            <w:r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 – May 2019</w:t>
            </w:r>
          </w:p>
        </w:tc>
      </w:tr>
      <w:tr w:rsidR="000B5BE6" w:rsidRPr="00A02BCD" w14:paraId="29B19E57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8"/>
          <w:jc w:val="center"/>
        </w:trPr>
        <w:tc>
          <w:tcPr>
            <w:tcW w:w="8046" w:type="dxa"/>
            <w:gridSpan w:val="3"/>
            <w:vAlign w:val="center"/>
          </w:tcPr>
          <w:p w14:paraId="54C98A00" w14:textId="77777777" w:rsidR="000B5BE6" w:rsidRPr="00A02BCD" w:rsidRDefault="000B5BE6" w:rsidP="000B5BE6">
            <w:pPr>
              <w:ind w:left="177" w:right="601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</w:rPr>
            </w:pP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Procter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</w:rPr>
              <w:t>&amp;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Gamble</w:t>
            </w:r>
          </w:p>
        </w:tc>
        <w:tc>
          <w:tcPr>
            <w:tcW w:w="2943" w:type="dxa"/>
            <w:gridSpan w:val="2"/>
            <w:vAlign w:val="center"/>
          </w:tcPr>
          <w:p w14:paraId="52BFF89E" w14:textId="77777777" w:rsidR="000B5BE6" w:rsidRPr="00A02BCD" w:rsidRDefault="000B5BE6" w:rsidP="000B5BE6">
            <w:pPr>
              <w:ind w:right="175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Moscow, Russia</w:t>
            </w:r>
          </w:p>
        </w:tc>
      </w:tr>
      <w:tr w:rsidR="000B5BE6" w:rsidRPr="00FA2005" w14:paraId="617735A7" w14:textId="77777777" w:rsidTr="00A34DC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25"/>
          <w:jc w:val="center"/>
        </w:trPr>
        <w:tc>
          <w:tcPr>
            <w:tcW w:w="10989" w:type="dxa"/>
            <w:gridSpan w:val="5"/>
            <w:tcBorders>
              <w:bottom w:val="single" w:sz="4" w:space="0" w:color="BFBFBF" w:themeColor="background1" w:themeShade="BF"/>
            </w:tcBorders>
          </w:tcPr>
          <w:p w14:paraId="4F6047F5" w14:textId="0372CE13" w:rsidR="000B5BE6" w:rsidRPr="008C2DA5" w:rsidRDefault="000B5BE6" w:rsidP="000B5BE6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602" w:right="175" w:hanging="316"/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</w:pPr>
            <w:r w:rsidRPr="008C2DA5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 xml:space="preserve">As Oral Care Demand </w:t>
            </w:r>
            <w:r w:rsidR="00777957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>Planner</w:t>
            </w:r>
            <w:r w:rsidRPr="008C2DA5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>:</w:t>
            </w:r>
          </w:p>
          <w:p w14:paraId="3BB56DAD" w14:textId="1CDAEB79" w:rsidR="000B5BE6" w:rsidRDefault="000B5BE6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Increased </w:t>
            </w:r>
            <w:r w:rsid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d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emand </w:t>
            </w:r>
            <w:r w:rsid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f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orecast </w:t>
            </w:r>
            <w:r w:rsidR="003436B3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a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ccuracy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Russia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Pr="00FB674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to the level of Central Europ</w:t>
            </w:r>
            <w:r w:rsidR="00FB6747" w:rsidRPr="00FB6747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>e</w:t>
            </w:r>
            <w:r w:rsidRPr="009D0E2B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allowing 120% </w:t>
            </w:r>
            <w:r w:rsidR="00FB674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YoY 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category growth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with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supply chain optimization </w:t>
            </w:r>
            <w:r w:rsidR="00FB6747"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projects </w:t>
            </w:r>
            <w:r w:rsidRPr="006840D7">
              <w:rPr>
                <w:rFonts w:ascii="Calibri Light" w:hAnsi="Calibri Light" w:cs="Arial"/>
                <w:sz w:val="20"/>
                <w:szCs w:val="20"/>
                <w:lang w:val="en-US"/>
              </w:rPr>
              <w:t>(warehouses and production plant change) and redesign of business intelligence accumulation and analysis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processes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3A3D605D" w14:textId="0CC03B39" w:rsidR="000B5BE6" w:rsidRPr="00A02BCD" w:rsidRDefault="000B5BE6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Increased Case Fill Rate 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of electronic products (20% of business, 2x yearly growth) in hot season </w:t>
            </w: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from 60% to 90+%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by introducing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a 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new business process with 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>l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ogistics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>s</w:t>
            </w:r>
            <w:r w:rsidRPr="002B5F4A">
              <w:rPr>
                <w:rFonts w:ascii="Calibri Light" w:hAnsi="Calibri Light" w:cs="Arial"/>
                <w:sz w:val="20"/>
                <w:szCs w:val="20"/>
                <w:lang w:val="en-US"/>
              </w:rPr>
              <w:t>ales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5FA69372" w14:textId="79E6590B" w:rsidR="000B5BE6" w:rsidRDefault="00317E8B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Reduced workload 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of 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Demand and Supply Planners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the region </w:t>
            </w:r>
            <w:r w:rsidR="000B5BE6" w:rsidRPr="00317E8B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by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1.5 FTE equivalent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by</w:t>
            </w:r>
            <w:r w:rsidR="000B5BE6" w:rsidRPr="0055698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automati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ng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regular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analysis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tasks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with </w:t>
            </w:r>
            <w:r w:rsidR="00AF50CE">
              <w:rPr>
                <w:rFonts w:ascii="Calibri Light" w:hAnsi="Calibri Light" w:cs="Arial"/>
                <w:sz w:val="20"/>
                <w:szCs w:val="20"/>
                <w:lang w:val="en-US"/>
              </w:rPr>
              <w:t>new</w:t>
            </w:r>
            <w:r w:rsidR="000B5BE6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tools and </w:t>
            </w:r>
            <w:r w:rsidR="000B5BE6">
              <w:rPr>
                <w:rFonts w:ascii="Calibri Light" w:hAnsi="Calibri Light" w:cs="Arial"/>
                <w:sz w:val="20"/>
                <w:szCs w:val="20"/>
                <w:lang w:val="en-US"/>
              </w:rPr>
              <w:t>dashboards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AA407C">
              <w:rPr>
                <w:rFonts w:ascii="Calibri Light" w:hAnsi="Calibri Light" w:cs="Arial"/>
                <w:sz w:val="20"/>
                <w:szCs w:val="20"/>
                <w:lang w:val="en-US"/>
              </w:rPr>
              <w:t>(Excel, Power BI)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0910A616" w14:textId="58B36C2E" w:rsidR="000B5BE6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8C2DA5">
              <w:rPr>
                <w:rFonts w:ascii="Calibri Light" w:hAnsi="Calibri Light" w:cs="Arial"/>
                <w:sz w:val="20"/>
                <w:szCs w:val="20"/>
                <w:u w:val="single"/>
                <w:lang w:val="en-US"/>
              </w:rPr>
              <w:t>As IT Product Manager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:</w:t>
            </w:r>
          </w:p>
          <w:p w14:paraId="764A0569" w14:textId="05E4BCCA" w:rsidR="000F56D8" w:rsidRPr="00A02BCD" w:rsidRDefault="00317E8B" w:rsidP="000F56D8">
            <w:pPr>
              <w:pStyle w:val="ListParagraph"/>
              <w:ind w:left="602" w:right="175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Owned </w:t>
            </w:r>
            <w:r w:rsidR="000F56D8">
              <w:rPr>
                <w:rFonts w:ascii="Calibri Light" w:hAnsi="Calibri Light" w:cs="Arial"/>
                <w:sz w:val="20"/>
                <w:szCs w:val="20"/>
                <w:lang w:val="en-US"/>
              </w:rPr>
              <w:t>a w</w:t>
            </w:r>
            <w:r w:rsidR="000F56D8"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eb app for </w:t>
            </w:r>
            <w:r w:rsidR="000F56D8">
              <w:rPr>
                <w:rFonts w:ascii="Calibri Light" w:hAnsi="Calibri Light" w:cs="Arial"/>
                <w:sz w:val="20"/>
                <w:szCs w:val="20"/>
                <w:lang w:val="en-US"/>
              </w:rPr>
              <w:t>promo planning with 200+ internal &amp; external users.</w:t>
            </w:r>
          </w:p>
          <w:p w14:paraId="425C6203" w14:textId="10470B1C" w:rsidR="000B5BE6" w:rsidRDefault="003436B3" w:rsidP="00ED50A3">
            <w:pPr>
              <w:pStyle w:val="ListParagraph"/>
              <w:numPr>
                <w:ilvl w:val="1"/>
                <w:numId w:val="7"/>
              </w:numPr>
              <w:ind w:right="175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Enabled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15% promo forecast accuracy increase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with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FB6747">
              <w:rPr>
                <w:rFonts w:ascii="Calibri Light" w:hAnsi="Calibri Light" w:cs="Arial"/>
                <w:sz w:val="20"/>
                <w:szCs w:val="20"/>
                <w:lang w:val="en-US"/>
              </w:rPr>
              <w:t>implementation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of product segmentation, new process for gifting season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r w:rsidR="000B5BE6" w:rsidRPr="008101A5">
              <w:rPr>
                <w:rFonts w:ascii="Calibri Light" w:hAnsi="Calibri Light" w:cs="Arial"/>
                <w:sz w:val="20"/>
                <w:szCs w:val="20"/>
                <w:lang w:val="en-US"/>
              </w:rPr>
              <w:t>reporting redesign</w:t>
            </w:r>
            <w:r w:rsidR="00CA550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other improvements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5EC03D5B" w14:textId="5207186B" w:rsidR="000B5BE6" w:rsidRPr="00A02BCD" w:rsidRDefault="003436B3" w:rsidP="00ED50A3">
            <w:pPr>
              <w:pStyle w:val="ListParagraph"/>
              <w:numPr>
                <w:ilvl w:val="1"/>
                <w:numId w:val="7"/>
              </w:numPr>
              <w:ind w:right="175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Optimized workload </w:t>
            </w:r>
            <w:r w:rsidRPr="003436B3">
              <w:rPr>
                <w:rFonts w:ascii="Calibri Light" w:hAnsi="Calibri Light" w:cs="Arial"/>
                <w:bCs/>
                <w:sz w:val="20"/>
                <w:szCs w:val="20"/>
                <w:lang w:val="en-US"/>
              </w:rPr>
              <w:t xml:space="preserve">of logistics managers 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by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6 FTE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 </w:t>
            </w:r>
            <w:r w:rsidR="0077795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equivalent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with </w:t>
            </w:r>
            <w:r w:rsidR="000B5BE6" w:rsidRPr="00DD0EED">
              <w:rPr>
                <w:rFonts w:ascii="Calibri Light" w:hAnsi="Calibri Light" w:cs="Arial"/>
                <w:sz w:val="20"/>
                <w:szCs w:val="20"/>
                <w:lang w:val="en-US"/>
              </w:rPr>
              <w:t>performance and UX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improvements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05524599" w14:textId="2E79CD4A" w:rsidR="000B5BE6" w:rsidRDefault="00887664" w:rsidP="00ED50A3">
            <w:pPr>
              <w:pStyle w:val="ListParagraph"/>
              <w:numPr>
                <w:ilvl w:val="1"/>
                <w:numId w:val="7"/>
              </w:numPr>
              <w:ind w:right="173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Initiated</w:t>
            </w:r>
            <w:r w:rsidR="000F56D8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led analysis of refactoring of the app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2C76B7D5" w14:textId="0942E264" w:rsidR="000B5BE6" w:rsidRPr="00AE2DC7" w:rsidRDefault="000B5BE6" w:rsidP="000B5BE6">
            <w:pPr>
              <w:pStyle w:val="ListParagraph"/>
              <w:numPr>
                <w:ilvl w:val="0"/>
                <w:numId w:val="7"/>
              </w:numPr>
              <w:spacing w:before="100"/>
              <w:ind w:left="602" w:right="176" w:hanging="318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Received </w:t>
            </w:r>
            <w:r w:rsidRPr="009D0E2B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1 Gold, 1 Pearl and 4 Silver Awards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for innovati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ons in promo and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initiatives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planning</w:t>
            </w:r>
            <w:r w:rsidR="00317E8B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</w:tc>
      </w:tr>
      <w:tr w:rsidR="000B5BE6" w:rsidRPr="00A02BCD" w14:paraId="24CD101B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9"/>
          <w:jc w:val="center"/>
        </w:trPr>
        <w:tc>
          <w:tcPr>
            <w:tcW w:w="8046" w:type="dxa"/>
            <w:gridSpan w:val="3"/>
            <w:tcBorders>
              <w:top w:val="single" w:sz="4" w:space="0" w:color="BFBFBF" w:themeColor="background1" w:themeShade="BF"/>
            </w:tcBorders>
          </w:tcPr>
          <w:p w14:paraId="35522840" w14:textId="200FDF29" w:rsidR="000B5BE6" w:rsidRPr="00A02BCD" w:rsidRDefault="000B5BE6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>IMPLEMENTATION PROJECT MANAGER (</w:t>
            </w:r>
            <w:r w:rsidR="00490389">
              <w:rPr>
                <w:rFonts w:ascii="Calibri" w:hAnsi="Calibri" w:cs="Arial"/>
                <w:b/>
                <w:sz w:val="20"/>
                <w:szCs w:val="20"/>
                <w:lang w:val="en-US"/>
              </w:rPr>
              <w:t>DEMAND</w:t>
            </w: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 xml:space="preserve"> PLANNING)</w:t>
            </w:r>
          </w:p>
        </w:tc>
        <w:tc>
          <w:tcPr>
            <w:tcW w:w="2943" w:type="dxa"/>
            <w:gridSpan w:val="2"/>
            <w:tcBorders>
              <w:top w:val="single" w:sz="4" w:space="0" w:color="BFBFBF" w:themeColor="background1" w:themeShade="BF"/>
            </w:tcBorders>
          </w:tcPr>
          <w:p w14:paraId="2BDEFE43" w14:textId="77777777" w:rsidR="000B5BE6" w:rsidRPr="00A02BCD" w:rsidRDefault="000B5BE6" w:rsidP="000B5BE6">
            <w:pPr>
              <w:spacing w:before="140"/>
              <w:ind w:right="176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July 2016 – March 2017</w:t>
            </w:r>
          </w:p>
        </w:tc>
      </w:tr>
      <w:tr w:rsidR="000B5BE6" w:rsidRPr="00A02BCD" w14:paraId="474FF7F0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8"/>
          <w:jc w:val="center"/>
        </w:trPr>
        <w:tc>
          <w:tcPr>
            <w:tcW w:w="8046" w:type="dxa"/>
            <w:gridSpan w:val="3"/>
            <w:vAlign w:val="center"/>
          </w:tcPr>
          <w:p w14:paraId="69EFA563" w14:textId="77777777" w:rsidR="000B5BE6" w:rsidRPr="00A02BCD" w:rsidRDefault="000B5BE6" w:rsidP="000B5BE6">
            <w:pPr>
              <w:ind w:left="177" w:right="601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</w:rPr>
            </w:pP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Procter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</w:rPr>
              <w:t>&amp;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Gamble</w:t>
            </w:r>
          </w:p>
        </w:tc>
        <w:tc>
          <w:tcPr>
            <w:tcW w:w="2943" w:type="dxa"/>
            <w:gridSpan w:val="2"/>
            <w:vAlign w:val="center"/>
          </w:tcPr>
          <w:p w14:paraId="29A8AF0B" w14:textId="77777777" w:rsidR="000B5BE6" w:rsidRPr="00A02BCD" w:rsidRDefault="000B5BE6" w:rsidP="000B5BE6">
            <w:pPr>
              <w:ind w:right="175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Moscow, Russia</w:t>
            </w:r>
          </w:p>
        </w:tc>
      </w:tr>
      <w:tr w:rsidR="000B5BE6" w:rsidRPr="00FA2005" w14:paraId="1A79C3F1" w14:textId="77777777" w:rsidTr="00FD6CE1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45"/>
          <w:jc w:val="center"/>
        </w:trPr>
        <w:tc>
          <w:tcPr>
            <w:tcW w:w="10989" w:type="dxa"/>
            <w:gridSpan w:val="5"/>
            <w:tcBorders>
              <w:bottom w:val="single" w:sz="4" w:space="0" w:color="BFBFBF" w:themeColor="background1" w:themeShade="BF"/>
            </w:tcBorders>
          </w:tcPr>
          <w:p w14:paraId="61E77BD7" w14:textId="77777777" w:rsidR="000B5BE6" w:rsidRPr="00A02BCD" w:rsidRDefault="000B5BE6" w:rsidP="000B5BE6">
            <w:pPr>
              <w:spacing w:before="100"/>
              <w:ind w:left="176" w:right="17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Led cross-category projects on demand forecast accuracy improvement and customers’ business analysis:</w:t>
            </w:r>
          </w:p>
          <w:p w14:paraId="0886D627" w14:textId="3391A680" w:rsidR="000B5BE6" w:rsidRPr="00A02BCD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Enabled 30% improvement of BI quality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2B1E2F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with a pilot of a new process and automation </w:t>
            </w:r>
            <w:r w:rsidR="00FD6CE1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of analysis </w:t>
            </w:r>
            <w:r w:rsidR="002B1E2F">
              <w:rPr>
                <w:rFonts w:ascii="Calibri Light" w:hAnsi="Calibri Light" w:cs="Arial"/>
                <w:sz w:val="20"/>
                <w:szCs w:val="20"/>
                <w:lang w:val="en-US"/>
              </w:rPr>
              <w:t>with Excel macros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37D250FD" w14:textId="75AD3FC8" w:rsidR="000B5BE6" w:rsidRPr="008238D2" w:rsidRDefault="00FD6CE1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The developed process and tools were fine-tuned by a global team and</w:t>
            </w:r>
            <w:r w:rsidR="000B5BE6"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0B5BE6" w:rsidRPr="00AD19A0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 xml:space="preserve">reapplied </w:t>
            </w:r>
            <w:r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in other EU countries</w:t>
            </w:r>
            <w:r w:rsidR="00A32377">
              <w:rPr>
                <w:rFonts w:ascii="Calibri Light" w:hAnsi="Calibri Light" w:cs="Arial"/>
                <w:b/>
                <w:sz w:val="20"/>
                <w:szCs w:val="20"/>
                <w:lang w:val="en-US"/>
              </w:rPr>
              <w:t>.</w:t>
            </w:r>
          </w:p>
        </w:tc>
      </w:tr>
      <w:tr w:rsidR="000B5BE6" w:rsidRPr="00A02BCD" w14:paraId="57564391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  <w:jc w:val="center"/>
        </w:trPr>
        <w:tc>
          <w:tcPr>
            <w:tcW w:w="8046" w:type="dxa"/>
            <w:gridSpan w:val="3"/>
            <w:tcBorders>
              <w:top w:val="single" w:sz="4" w:space="0" w:color="BFBFBF" w:themeColor="background1" w:themeShade="BF"/>
            </w:tcBorders>
          </w:tcPr>
          <w:p w14:paraId="4C5EB9B6" w14:textId="77777777" w:rsidR="000B5BE6" w:rsidRPr="00A02BCD" w:rsidRDefault="000B5BE6" w:rsidP="000B5BE6">
            <w:pPr>
              <w:spacing w:before="140"/>
              <w:ind w:left="176" w:right="601"/>
              <w:rPr>
                <w:rFonts w:ascii="Calibri" w:hAnsi="Calibri" w:cs="Arial"/>
                <w:b/>
                <w:sz w:val="20"/>
                <w:szCs w:val="20"/>
                <w:lang w:val="en-US"/>
              </w:rPr>
            </w:pPr>
            <w:r w:rsidRPr="00A02BCD">
              <w:rPr>
                <w:rFonts w:ascii="Calibri" w:hAnsi="Calibri" w:cs="Arial"/>
                <w:b/>
                <w:sz w:val="20"/>
                <w:szCs w:val="20"/>
                <w:lang w:val="en-US"/>
              </w:rPr>
              <w:t>JUNIOR PROJECT MANAGER (ENGINEERING)</w:t>
            </w:r>
          </w:p>
        </w:tc>
        <w:tc>
          <w:tcPr>
            <w:tcW w:w="2943" w:type="dxa"/>
            <w:gridSpan w:val="2"/>
            <w:tcBorders>
              <w:top w:val="single" w:sz="4" w:space="0" w:color="BFBFBF" w:themeColor="background1" w:themeShade="BF"/>
            </w:tcBorders>
          </w:tcPr>
          <w:p w14:paraId="690747B1" w14:textId="77777777" w:rsidR="000B5BE6" w:rsidRPr="00A02BCD" w:rsidRDefault="000B5BE6" w:rsidP="000B5BE6">
            <w:pPr>
              <w:spacing w:before="140"/>
              <w:ind w:right="176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 xml:space="preserve">July-October 2015 </w:t>
            </w:r>
          </w:p>
        </w:tc>
      </w:tr>
      <w:tr w:rsidR="000B5BE6" w:rsidRPr="00A02BCD" w14:paraId="4E6A5568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5"/>
          <w:jc w:val="center"/>
        </w:trPr>
        <w:tc>
          <w:tcPr>
            <w:tcW w:w="8046" w:type="dxa"/>
            <w:gridSpan w:val="3"/>
            <w:vAlign w:val="center"/>
          </w:tcPr>
          <w:p w14:paraId="236AEB98" w14:textId="77777777" w:rsidR="000B5BE6" w:rsidRPr="00A02BCD" w:rsidRDefault="000B5BE6" w:rsidP="000B5BE6">
            <w:pPr>
              <w:ind w:left="177" w:right="601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</w:rPr>
            </w:pP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Procter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</w:rPr>
              <w:t>&amp;</w:t>
            </w:r>
            <w:r w:rsidRPr="00A02BCD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Gamble</w:t>
            </w:r>
          </w:p>
        </w:tc>
        <w:tc>
          <w:tcPr>
            <w:tcW w:w="2943" w:type="dxa"/>
            <w:gridSpan w:val="2"/>
            <w:vAlign w:val="center"/>
          </w:tcPr>
          <w:p w14:paraId="57DCD87F" w14:textId="77777777" w:rsidR="000B5BE6" w:rsidRPr="00A02BCD" w:rsidRDefault="000B5BE6" w:rsidP="000B5BE6">
            <w:pPr>
              <w:ind w:right="175"/>
              <w:jc w:val="right"/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</w:pPr>
            <w:proofErr w:type="spellStart"/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Novomoskovsk</w:t>
            </w:r>
            <w:proofErr w:type="spellEnd"/>
            <w:r w:rsidRPr="00A02BCD">
              <w:rPr>
                <w:rFonts w:ascii="Calibri Light" w:hAnsi="Calibri Light" w:cs="Arial"/>
                <w:color w:val="7F7F7F" w:themeColor="text1" w:themeTint="80"/>
                <w:sz w:val="20"/>
                <w:szCs w:val="20"/>
                <w:lang w:val="en-US"/>
              </w:rPr>
              <w:t>, Russia</w:t>
            </w:r>
          </w:p>
        </w:tc>
      </w:tr>
      <w:tr w:rsidR="000B5BE6" w:rsidRPr="00FA2005" w14:paraId="6041283C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83"/>
          <w:jc w:val="center"/>
        </w:trPr>
        <w:tc>
          <w:tcPr>
            <w:tcW w:w="10989" w:type="dxa"/>
            <w:gridSpan w:val="5"/>
          </w:tcPr>
          <w:p w14:paraId="605B4561" w14:textId="0A00C3C1" w:rsidR="000B5BE6" w:rsidRPr="00A02BCD" w:rsidRDefault="000B5BE6" w:rsidP="000B5BE6">
            <w:pPr>
              <w:spacing w:before="100"/>
              <w:ind w:left="176" w:right="17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Conducted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feasibility study of 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Fairy</w:t>
            </w:r>
            <w:r w:rsidR="004A7F30">
              <w:rPr>
                <w:rFonts w:ascii="Calibri Light" w:hAnsi="Calibri Light" w:cs="Arial"/>
                <w:sz w:val="20"/>
                <w:szCs w:val="20"/>
                <w:lang w:val="en-US"/>
              </w:rPr>
              <w:t>, Myth and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Mr. Proper 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production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reorganization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the largest P&amp;G plant in Eastern Europe:</w:t>
            </w:r>
          </w:p>
          <w:p w14:paraId="288188D6" w14:textId="1274E035" w:rsidR="000B5BE6" w:rsidRPr="00A02BCD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Proposed options for relocation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optimization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of bottle blowing operations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  <w:p w14:paraId="7172E828" w14:textId="321DFC8D" w:rsidR="000B5BE6" w:rsidRPr="008238D2" w:rsidRDefault="000B5BE6" w:rsidP="00746C02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One of 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>the</w:t>
            </w: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options was 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>executed in 2017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</w:p>
        </w:tc>
      </w:tr>
      <w:tr w:rsidR="000B5BE6" w:rsidRPr="008238D2" w14:paraId="6F90164C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43DC254F" w14:textId="4C55E224" w:rsidR="000B5BE6" w:rsidRPr="008238D2" w:rsidRDefault="000B5BE6" w:rsidP="000B5BE6">
            <w:pPr>
              <w:tabs>
                <w:tab w:val="left" w:pos="8841"/>
              </w:tabs>
              <w:ind w:left="35" w:right="8680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SKILLS</w:t>
            </w:r>
            <w:r w:rsidR="00FA5F9E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="00C04BB0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="00FA5F9E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 xml:space="preserve"> KNOWLEDGE</w:t>
            </w:r>
          </w:p>
        </w:tc>
      </w:tr>
      <w:tr w:rsidR="003B2C96" w:rsidRPr="00FA2005" w14:paraId="29B6BB66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0"/>
          <w:jc w:val="center"/>
        </w:trPr>
        <w:tc>
          <w:tcPr>
            <w:tcW w:w="10989" w:type="dxa"/>
            <w:gridSpan w:val="5"/>
          </w:tcPr>
          <w:p w14:paraId="1481068F" w14:textId="6D97212C" w:rsidR="003B2C96" w:rsidRPr="00CA41F3" w:rsidRDefault="003B2C96" w:rsidP="00746C02">
            <w:pPr>
              <w:pStyle w:val="ListParagraph"/>
              <w:numPr>
                <w:ilvl w:val="0"/>
                <w:numId w:val="7"/>
              </w:numPr>
              <w:spacing w:before="140"/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Data Analysis / Machine Learning: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Python (</w:t>
            </w:r>
            <w:proofErr w:type="spellStart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Numpy</w:t>
            </w:r>
            <w:proofErr w:type="spellEnd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Pandas, </w:t>
            </w:r>
            <w:proofErr w:type="spellStart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Scik</w:t>
            </w:r>
            <w:bookmarkStart w:id="0" w:name="_GoBack"/>
            <w:bookmarkEnd w:id="0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it</w:t>
            </w:r>
            <w:proofErr w:type="spellEnd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-learn</w:t>
            </w:r>
            <w:r w:rsidR="00A34DC1">
              <w:rPr>
                <w:rFonts w:ascii="Calibri Light" w:hAnsi="Calibri Light" w:cs="Arial"/>
                <w:sz w:val="20"/>
                <w:szCs w:val="20"/>
                <w:lang w:val="en-US"/>
              </w:rPr>
              <w:t>, Matplotlib, Seaborn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), MS Excel (VBA, </w:t>
            </w:r>
            <w:proofErr w:type="spellStart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P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Query</w:t>
            </w:r>
            <w:proofErr w:type="spellEnd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P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.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Pivot</w:t>
            </w:r>
            <w:proofErr w:type="spellEnd"/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), SQL</w:t>
            </w:r>
            <w:r w:rsidR="00746C02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r w:rsidR="00746C02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MS Power BI</w:t>
            </w:r>
          </w:p>
          <w:p w14:paraId="07A66AD9" w14:textId="7F273329" w:rsidR="003B2C96" w:rsidRPr="00CA41F3" w:rsidRDefault="003B2C96" w:rsidP="00CA41F3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Project Management: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Atlassian Jira &amp; Confluence, MS Project</w:t>
            </w:r>
          </w:p>
          <w:p w14:paraId="684BCA55" w14:textId="72243E5E" w:rsidR="003B2C96" w:rsidRPr="00CA41F3" w:rsidRDefault="003B2C96" w:rsidP="00CA41F3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 xml:space="preserve">Domain </w:t>
            </w:r>
            <w:r w:rsidR="00FA5F9E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K</w:t>
            </w: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nowledge: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Sales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&amp;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Operations Planning,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Demand Forecasting,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CA41F3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Allocation </w:t>
            </w:r>
            <w:r w:rsidR="00FA5F9E">
              <w:rPr>
                <w:rFonts w:ascii="Calibri Light" w:hAnsi="Calibri Light" w:cs="Arial"/>
                <w:sz w:val="20"/>
                <w:szCs w:val="20"/>
                <w:lang w:val="en-US"/>
              </w:rPr>
              <w:t>&amp;</w:t>
            </w:r>
            <w:r w:rsidR="00CA41F3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Promotion Planning in FMCG </w:t>
            </w:r>
            <w:r w:rsidR="005A7AFF">
              <w:rPr>
                <w:rFonts w:ascii="Calibri Light" w:hAnsi="Calibri Light" w:cs="Arial"/>
                <w:sz w:val="20"/>
                <w:szCs w:val="20"/>
                <w:lang w:val="en-US"/>
              </w:rPr>
              <w:t>/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Retail</w:t>
            </w:r>
          </w:p>
          <w:p w14:paraId="0053CB9B" w14:textId="1D921BD8" w:rsidR="003B2C96" w:rsidRPr="003B6EC5" w:rsidRDefault="003B2C96" w:rsidP="00CA41F3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000000" w:themeColor="text1"/>
                <w:sz w:val="20"/>
                <w:szCs w:val="20"/>
                <w:lang w:val="en-US"/>
              </w:rPr>
            </w:pPr>
            <w:r w:rsidRPr="00CA41F3">
              <w:rPr>
                <w:rFonts w:ascii="Calibri Light" w:hAnsi="Calibri Light" w:cs="Arial"/>
                <w:b/>
                <w:bCs/>
                <w:sz w:val="20"/>
                <w:szCs w:val="20"/>
                <w:lang w:val="en-US"/>
              </w:rPr>
              <w:t>Language:</w:t>
            </w:r>
            <w:r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Russian (Native)</w:t>
            </w:r>
            <w:r w:rsidR="00CA41F3" w:rsidRPr="00CA41F3">
              <w:rPr>
                <w:rFonts w:ascii="Calibri Light" w:hAnsi="Calibri Light" w:cs="Arial"/>
                <w:sz w:val="20"/>
                <w:szCs w:val="20"/>
                <w:lang w:val="en-US"/>
              </w:rPr>
              <w:t>, English (IELTS 8.0)</w:t>
            </w:r>
          </w:p>
        </w:tc>
      </w:tr>
      <w:tr w:rsidR="000B5BE6" w:rsidRPr="00A02BCD" w14:paraId="22808899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4CD1AA56" w14:textId="77777777" w:rsidR="000B5BE6" w:rsidRPr="008238D2" w:rsidRDefault="000B5BE6" w:rsidP="000B5BE6">
            <w:pPr>
              <w:tabs>
                <w:tab w:val="left" w:pos="8841"/>
              </w:tabs>
              <w:ind w:left="35" w:right="8680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</w:pPr>
            <w:r w:rsidRPr="008238D2"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EDUCATION</w:t>
            </w:r>
          </w:p>
        </w:tc>
      </w:tr>
      <w:tr w:rsidR="000B5BE6" w:rsidRPr="00FA2005" w14:paraId="65EF40F8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8"/>
          <w:jc w:val="center"/>
        </w:trPr>
        <w:tc>
          <w:tcPr>
            <w:tcW w:w="1526" w:type="dxa"/>
          </w:tcPr>
          <w:p w14:paraId="4BA63890" w14:textId="77777777" w:rsidR="000B5BE6" w:rsidRPr="00A02BCD" w:rsidRDefault="000B5BE6" w:rsidP="000B5BE6">
            <w:pPr>
              <w:spacing w:before="140"/>
              <w:ind w:left="176" w:right="-108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A02BCD">
              <w:rPr>
                <w:rFonts w:ascii="Calibri Light" w:hAnsi="Calibri Light" w:cs="Arial"/>
                <w:sz w:val="20"/>
                <w:szCs w:val="20"/>
                <w:lang w:val="en-US"/>
              </w:rPr>
              <w:t>2011 - 2016</w:t>
            </w:r>
          </w:p>
        </w:tc>
        <w:tc>
          <w:tcPr>
            <w:tcW w:w="9463" w:type="dxa"/>
            <w:gridSpan w:val="4"/>
          </w:tcPr>
          <w:p w14:paraId="42D4D4EA" w14:textId="404CC2CC" w:rsidR="000B5BE6" w:rsidRPr="008C2DA5" w:rsidRDefault="000B5BE6" w:rsidP="000B5BE6">
            <w:pPr>
              <w:spacing w:before="140"/>
              <w:ind w:left="34"/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</w:pPr>
            <w:r w:rsidRPr="008C2DA5">
              <w:rPr>
                <w:rFonts w:ascii="Calibri Light" w:hAnsi="Calibri Light" w:cs="Arial"/>
                <w:b/>
                <w:color w:val="000000" w:themeColor="text1"/>
                <w:sz w:val="20"/>
                <w:szCs w:val="20"/>
                <w:lang w:val="en-US"/>
              </w:rPr>
              <w:t>SAINT-PETERSBURG STATE INSTITUTE OF TECHNOLOGY (TECHNICAL UNIVERSITY)</w:t>
            </w:r>
          </w:p>
          <w:p w14:paraId="0F024A76" w14:textId="10D3F711" w:rsidR="000B5BE6" w:rsidRPr="008C2DA5" w:rsidRDefault="000B5BE6" w:rsidP="000B5BE6">
            <w:pPr>
              <w:ind w:left="33" w:right="601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8C2DA5">
              <w:rPr>
                <w:rFonts w:ascii="Calibri Light" w:hAnsi="Calibri Light" w:cs="Arial"/>
                <w:sz w:val="20"/>
                <w:szCs w:val="20"/>
                <w:lang w:val="en-US"/>
              </w:rPr>
              <w:t>BSc. Chemical Technology of Natural Energy Containers and Carbon Materials (GPA 4.9/5.0)</w:t>
            </w:r>
          </w:p>
        </w:tc>
      </w:tr>
      <w:tr w:rsidR="000B5BE6" w:rsidRPr="008238D2" w14:paraId="50D2EE20" w14:textId="77777777" w:rsidTr="002B1E2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7"/>
          <w:jc w:val="center"/>
        </w:trPr>
        <w:tc>
          <w:tcPr>
            <w:tcW w:w="10989" w:type="dxa"/>
            <w:gridSpan w:val="5"/>
            <w:tcBorders>
              <w:bottom w:val="single" w:sz="12" w:space="0" w:color="auto"/>
            </w:tcBorders>
            <w:vAlign w:val="bottom"/>
          </w:tcPr>
          <w:p w14:paraId="4C040224" w14:textId="276BB317" w:rsidR="000B5BE6" w:rsidRPr="008238D2" w:rsidRDefault="000B5BE6" w:rsidP="000B5BE6">
            <w:pPr>
              <w:tabs>
                <w:tab w:val="left" w:pos="8841"/>
              </w:tabs>
              <w:ind w:left="35" w:right="8680"/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b/>
                <w:color w:val="808080" w:themeColor="background1" w:themeShade="80"/>
                <w:sz w:val="20"/>
                <w:szCs w:val="20"/>
                <w:lang w:val="en-US"/>
              </w:rPr>
              <w:t>HOBBIES / INTERESTS</w:t>
            </w:r>
          </w:p>
        </w:tc>
      </w:tr>
      <w:tr w:rsidR="000B5BE6" w:rsidRPr="00FA2005" w14:paraId="0F315555" w14:textId="77777777" w:rsidTr="005A7AFF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95"/>
          <w:jc w:val="center"/>
        </w:trPr>
        <w:tc>
          <w:tcPr>
            <w:tcW w:w="10989" w:type="dxa"/>
            <w:gridSpan w:val="5"/>
            <w:tcBorders>
              <w:top w:val="single" w:sz="12" w:space="0" w:color="auto"/>
            </w:tcBorders>
          </w:tcPr>
          <w:p w14:paraId="338CC74B" w14:textId="52B6BD91" w:rsidR="000B5BE6" w:rsidRPr="00BA61FA" w:rsidRDefault="000B5BE6" w:rsidP="0076690D">
            <w:pPr>
              <w:pStyle w:val="ListParagraph"/>
              <w:numPr>
                <w:ilvl w:val="0"/>
                <w:numId w:val="7"/>
              </w:numPr>
              <w:spacing w:before="140"/>
              <w:ind w:left="605" w:right="173" w:hanging="317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  <w:r w:rsidRPr="00424734">
              <w:rPr>
                <w:rFonts w:ascii="Calibri Light" w:hAnsi="Calibri Light" w:cs="Arial"/>
                <w:sz w:val="20"/>
                <w:szCs w:val="20"/>
                <w:lang w:val="en-US"/>
              </w:rPr>
              <w:t>Bicycle Touring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: around 30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00 km 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in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Finland, Portugal, Spain, France, Belgium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,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the Netherlands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Russia in 2018-19</w:t>
            </w:r>
          </w:p>
          <w:p w14:paraId="3111A5CD" w14:textId="7BAD89D7" w:rsidR="000B5BE6" w:rsidRPr="009C14DD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V</w:t>
            </w:r>
            <w:r w:rsidRPr="00424734">
              <w:rPr>
                <w:rFonts w:ascii="Calibri Light" w:hAnsi="Calibri Light" w:cs="Arial"/>
                <w:sz w:val="20"/>
                <w:szCs w:val="20"/>
                <w:lang w:val="en-US"/>
              </w:rPr>
              <w:t>olunteering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: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volunteered in </w:t>
            </w:r>
            <w:r w:rsidR="00472045">
              <w:rPr>
                <w:rFonts w:ascii="Calibri Light" w:hAnsi="Calibri Light" w:cs="Arial"/>
                <w:sz w:val="20"/>
                <w:szCs w:val="20"/>
                <w:lang w:val="en-US"/>
              </w:rPr>
              <w:t>several events</w:t>
            </w:r>
            <w:r w:rsidR="00A32377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and projects</w:t>
            </w:r>
            <w:r w:rsidR="00472045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in Russia and Germany</w:t>
            </w:r>
          </w:p>
          <w:p w14:paraId="75BDD8C1" w14:textId="3BA14EAF" w:rsidR="000B5BE6" w:rsidRPr="00424734" w:rsidRDefault="000B5BE6" w:rsidP="000B5BE6">
            <w:pPr>
              <w:pStyle w:val="ListParagraph"/>
              <w:numPr>
                <w:ilvl w:val="0"/>
                <w:numId w:val="7"/>
              </w:numPr>
              <w:ind w:left="602" w:right="175" w:hanging="316"/>
              <w:rPr>
                <w:rFonts w:ascii="Calibri Light" w:hAnsi="Calibri Light" w:cs="Arial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Online Education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: numerous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certificates of completion </w:t>
            </w:r>
            <w:r w:rsidR="00472045">
              <w:rPr>
                <w:rFonts w:ascii="Calibri Light" w:hAnsi="Calibri Light" w:cs="Arial"/>
                <w:sz w:val="20"/>
                <w:szCs w:val="20"/>
                <w:lang w:val="en-US"/>
              </w:rPr>
              <w:t>of</w:t>
            </w:r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 online courses (Coursera, EdX, Stanford Online</w:t>
            </w:r>
            <w:r w:rsidR="00C30804">
              <w:rPr>
                <w:rFonts w:ascii="Calibri Light" w:hAnsi="Calibri Light" w:cs="Arial"/>
                <w:sz w:val="20"/>
                <w:szCs w:val="20"/>
                <w:lang w:val="en-US"/>
              </w:rPr>
              <w:t>, Udacity</w:t>
            </w:r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76690D">
              <w:rPr>
                <w:rFonts w:ascii="Calibri Light" w:hAnsi="Calibri Light" w:cs="Arial"/>
                <w:sz w:val="20"/>
                <w:szCs w:val="20"/>
                <w:lang w:val="en-US"/>
              </w:rPr>
              <w:t>DataQuest</w:t>
            </w:r>
            <w:proofErr w:type="spellEnd"/>
            <w:r>
              <w:rPr>
                <w:rFonts w:ascii="Calibri Light" w:hAnsi="Calibri Light" w:cs="Arial"/>
                <w:sz w:val="20"/>
                <w:szCs w:val="20"/>
                <w:lang w:val="en-US"/>
              </w:rPr>
              <w:t>) in spheres from Computer Science to Management</w:t>
            </w:r>
          </w:p>
        </w:tc>
      </w:tr>
    </w:tbl>
    <w:p w14:paraId="04882935" w14:textId="77777777" w:rsidR="00031F16" w:rsidRPr="00A02BCD" w:rsidRDefault="00031F16" w:rsidP="00A34DC1">
      <w:pPr>
        <w:rPr>
          <w:rFonts w:ascii="Calibri Light" w:hAnsi="Calibri Light" w:cs="Arial"/>
          <w:lang w:val="en-US"/>
        </w:rPr>
      </w:pPr>
    </w:p>
    <w:sectPr w:rsidR="00031F16" w:rsidRPr="00A02BCD" w:rsidSect="005A7AFF">
      <w:pgSz w:w="11906" w:h="16838" w:code="9"/>
      <w:pgMar w:top="360" w:right="562" w:bottom="360" w:left="5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07ADB" w14:textId="77777777" w:rsidR="00395B87" w:rsidRDefault="00395B87" w:rsidP="00F60955">
      <w:pPr>
        <w:spacing w:after="0" w:line="240" w:lineRule="auto"/>
      </w:pPr>
      <w:r>
        <w:separator/>
      </w:r>
    </w:p>
  </w:endnote>
  <w:endnote w:type="continuationSeparator" w:id="0">
    <w:p w14:paraId="23B45585" w14:textId="77777777" w:rsidR="00395B87" w:rsidRDefault="00395B87" w:rsidP="00F6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FCFF1" w14:textId="77777777" w:rsidR="00395B87" w:rsidRDefault="00395B87" w:rsidP="00F60955">
      <w:pPr>
        <w:spacing w:after="0" w:line="240" w:lineRule="auto"/>
      </w:pPr>
      <w:r>
        <w:separator/>
      </w:r>
    </w:p>
  </w:footnote>
  <w:footnote w:type="continuationSeparator" w:id="0">
    <w:p w14:paraId="5AB3C768" w14:textId="77777777" w:rsidR="00395B87" w:rsidRDefault="00395B87" w:rsidP="00F60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7BB9"/>
    <w:multiLevelType w:val="hybridMultilevel"/>
    <w:tmpl w:val="88CA25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52F57"/>
    <w:multiLevelType w:val="hybridMultilevel"/>
    <w:tmpl w:val="D17C2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51625"/>
    <w:multiLevelType w:val="hybridMultilevel"/>
    <w:tmpl w:val="76B8E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43371"/>
    <w:multiLevelType w:val="hybridMultilevel"/>
    <w:tmpl w:val="63CAB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C635B"/>
    <w:multiLevelType w:val="hybridMultilevel"/>
    <w:tmpl w:val="A7B8C636"/>
    <w:lvl w:ilvl="0" w:tplc="C8E6A43A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26554970"/>
    <w:multiLevelType w:val="hybridMultilevel"/>
    <w:tmpl w:val="14AC87D6"/>
    <w:lvl w:ilvl="0" w:tplc="638C6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917E9"/>
    <w:multiLevelType w:val="hybridMultilevel"/>
    <w:tmpl w:val="09B24F8A"/>
    <w:lvl w:ilvl="0" w:tplc="C8E6A43A">
      <w:start w:val="1"/>
      <w:numFmt w:val="bullet"/>
      <w:lvlText w:val=""/>
      <w:lvlJc w:val="left"/>
      <w:pPr>
        <w:ind w:left="2391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7" w15:restartNumberingAfterBreak="0">
    <w:nsid w:val="524F5AE7"/>
    <w:multiLevelType w:val="hybridMultilevel"/>
    <w:tmpl w:val="1C507968"/>
    <w:lvl w:ilvl="0" w:tplc="C8E6A43A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2A21472"/>
    <w:multiLevelType w:val="hybridMultilevel"/>
    <w:tmpl w:val="3266BC70"/>
    <w:lvl w:ilvl="0" w:tplc="C8E6A43A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  <w:color w:val="D9D9D9" w:themeColor="background1" w:themeShade="D9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9" w15:restartNumberingAfterBreak="0">
    <w:nsid w:val="7A420C66"/>
    <w:multiLevelType w:val="hybridMultilevel"/>
    <w:tmpl w:val="336C1C3E"/>
    <w:lvl w:ilvl="0" w:tplc="638C67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24567A7E">
      <w:numFmt w:val="bullet"/>
      <w:lvlText w:val="-"/>
      <w:lvlJc w:val="left"/>
      <w:pPr>
        <w:ind w:left="1080" w:hanging="360"/>
      </w:pPr>
      <w:rPr>
        <w:rFonts w:ascii="Frutiger 45 Light" w:eastAsiaTheme="minorEastAsia" w:hAnsi="Frutiger 45 Light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CFC"/>
    <w:rsid w:val="00004C7A"/>
    <w:rsid w:val="00022FB6"/>
    <w:rsid w:val="000237CB"/>
    <w:rsid w:val="0002738D"/>
    <w:rsid w:val="00031F16"/>
    <w:rsid w:val="00033C19"/>
    <w:rsid w:val="00034859"/>
    <w:rsid w:val="00053532"/>
    <w:rsid w:val="00053642"/>
    <w:rsid w:val="000537FE"/>
    <w:rsid w:val="00071169"/>
    <w:rsid w:val="00072497"/>
    <w:rsid w:val="00075BD4"/>
    <w:rsid w:val="000772F9"/>
    <w:rsid w:val="0008329B"/>
    <w:rsid w:val="000A7068"/>
    <w:rsid w:val="000A751F"/>
    <w:rsid w:val="000B2164"/>
    <w:rsid w:val="000B5BE6"/>
    <w:rsid w:val="000C3855"/>
    <w:rsid w:val="000C4018"/>
    <w:rsid w:val="000C578F"/>
    <w:rsid w:val="000C6E15"/>
    <w:rsid w:val="000E20D2"/>
    <w:rsid w:val="000E21D1"/>
    <w:rsid w:val="000F2411"/>
    <w:rsid w:val="000F56D8"/>
    <w:rsid w:val="00111561"/>
    <w:rsid w:val="00114B74"/>
    <w:rsid w:val="00114C7E"/>
    <w:rsid w:val="00134272"/>
    <w:rsid w:val="00134AF4"/>
    <w:rsid w:val="001357EF"/>
    <w:rsid w:val="00136F52"/>
    <w:rsid w:val="001407E7"/>
    <w:rsid w:val="001439C5"/>
    <w:rsid w:val="00145F3D"/>
    <w:rsid w:val="0014635D"/>
    <w:rsid w:val="00166D99"/>
    <w:rsid w:val="001764E5"/>
    <w:rsid w:val="0019126F"/>
    <w:rsid w:val="00193A26"/>
    <w:rsid w:val="0019609B"/>
    <w:rsid w:val="00197696"/>
    <w:rsid w:val="001C6199"/>
    <w:rsid w:val="001C7405"/>
    <w:rsid w:val="001D1175"/>
    <w:rsid w:val="001D29AB"/>
    <w:rsid w:val="001D6512"/>
    <w:rsid w:val="001E362B"/>
    <w:rsid w:val="001E7566"/>
    <w:rsid w:val="001F001F"/>
    <w:rsid w:val="001F0A77"/>
    <w:rsid w:val="001F0FB6"/>
    <w:rsid w:val="0020050F"/>
    <w:rsid w:val="00200851"/>
    <w:rsid w:val="0020086D"/>
    <w:rsid w:val="00200AB7"/>
    <w:rsid w:val="002116D2"/>
    <w:rsid w:val="00211A4A"/>
    <w:rsid w:val="002225EF"/>
    <w:rsid w:val="00225E83"/>
    <w:rsid w:val="0023399F"/>
    <w:rsid w:val="0024203C"/>
    <w:rsid w:val="00243756"/>
    <w:rsid w:val="0025235D"/>
    <w:rsid w:val="00254C0C"/>
    <w:rsid w:val="00256479"/>
    <w:rsid w:val="002605E7"/>
    <w:rsid w:val="00261969"/>
    <w:rsid w:val="002642B3"/>
    <w:rsid w:val="00271B71"/>
    <w:rsid w:val="002845CA"/>
    <w:rsid w:val="00291D94"/>
    <w:rsid w:val="002A4D87"/>
    <w:rsid w:val="002A530E"/>
    <w:rsid w:val="002A5CF1"/>
    <w:rsid w:val="002B1E2F"/>
    <w:rsid w:val="002B5F4A"/>
    <w:rsid w:val="002C2681"/>
    <w:rsid w:val="002F6A59"/>
    <w:rsid w:val="00303EC0"/>
    <w:rsid w:val="0030678D"/>
    <w:rsid w:val="00306EEA"/>
    <w:rsid w:val="00317E8B"/>
    <w:rsid w:val="00320151"/>
    <w:rsid w:val="003266BF"/>
    <w:rsid w:val="00327D2C"/>
    <w:rsid w:val="00333D9B"/>
    <w:rsid w:val="00335EAF"/>
    <w:rsid w:val="003436B3"/>
    <w:rsid w:val="003530B9"/>
    <w:rsid w:val="0036187C"/>
    <w:rsid w:val="00361AAA"/>
    <w:rsid w:val="00364573"/>
    <w:rsid w:val="003927DB"/>
    <w:rsid w:val="00395B87"/>
    <w:rsid w:val="003A0AB1"/>
    <w:rsid w:val="003B00FF"/>
    <w:rsid w:val="003B1AB5"/>
    <w:rsid w:val="003B2C96"/>
    <w:rsid w:val="003B3117"/>
    <w:rsid w:val="003B6EC5"/>
    <w:rsid w:val="003E2F38"/>
    <w:rsid w:val="003E531D"/>
    <w:rsid w:val="003E56CE"/>
    <w:rsid w:val="003F7880"/>
    <w:rsid w:val="00402C1C"/>
    <w:rsid w:val="00414D8B"/>
    <w:rsid w:val="00417E2D"/>
    <w:rsid w:val="00420A2A"/>
    <w:rsid w:val="00423132"/>
    <w:rsid w:val="00423C39"/>
    <w:rsid w:val="00424734"/>
    <w:rsid w:val="00433EF7"/>
    <w:rsid w:val="00434056"/>
    <w:rsid w:val="00445B30"/>
    <w:rsid w:val="00451626"/>
    <w:rsid w:val="00472045"/>
    <w:rsid w:val="00473AC1"/>
    <w:rsid w:val="004741D8"/>
    <w:rsid w:val="00474C95"/>
    <w:rsid w:val="004761B7"/>
    <w:rsid w:val="0047787D"/>
    <w:rsid w:val="004815AD"/>
    <w:rsid w:val="00490389"/>
    <w:rsid w:val="004906B1"/>
    <w:rsid w:val="00491EE3"/>
    <w:rsid w:val="004A5C1B"/>
    <w:rsid w:val="004A7F30"/>
    <w:rsid w:val="004B3B0E"/>
    <w:rsid w:val="004B5EB1"/>
    <w:rsid w:val="004C576C"/>
    <w:rsid w:val="004D0EDE"/>
    <w:rsid w:val="004D3C77"/>
    <w:rsid w:val="004E3A14"/>
    <w:rsid w:val="004E4392"/>
    <w:rsid w:val="00517755"/>
    <w:rsid w:val="005215AD"/>
    <w:rsid w:val="00524A6E"/>
    <w:rsid w:val="005302C1"/>
    <w:rsid w:val="00544A93"/>
    <w:rsid w:val="00555EC0"/>
    <w:rsid w:val="00556983"/>
    <w:rsid w:val="00574BC6"/>
    <w:rsid w:val="0057514A"/>
    <w:rsid w:val="00576FF3"/>
    <w:rsid w:val="0059217C"/>
    <w:rsid w:val="00592CCF"/>
    <w:rsid w:val="005A1CB2"/>
    <w:rsid w:val="005A7AFF"/>
    <w:rsid w:val="005C5621"/>
    <w:rsid w:val="005F5881"/>
    <w:rsid w:val="00603F2C"/>
    <w:rsid w:val="00606BB0"/>
    <w:rsid w:val="00624D5A"/>
    <w:rsid w:val="00636696"/>
    <w:rsid w:val="00636E3E"/>
    <w:rsid w:val="00637E52"/>
    <w:rsid w:val="00667E41"/>
    <w:rsid w:val="00670016"/>
    <w:rsid w:val="00673DD5"/>
    <w:rsid w:val="00680EAF"/>
    <w:rsid w:val="006840D7"/>
    <w:rsid w:val="006B2FB2"/>
    <w:rsid w:val="006B36F1"/>
    <w:rsid w:val="006B7219"/>
    <w:rsid w:val="006C3541"/>
    <w:rsid w:val="006D0141"/>
    <w:rsid w:val="006D4ED6"/>
    <w:rsid w:val="006D606A"/>
    <w:rsid w:val="006E1654"/>
    <w:rsid w:val="006F4A22"/>
    <w:rsid w:val="00712FD1"/>
    <w:rsid w:val="00714053"/>
    <w:rsid w:val="0074495E"/>
    <w:rsid w:val="00746C02"/>
    <w:rsid w:val="007476E7"/>
    <w:rsid w:val="00747F91"/>
    <w:rsid w:val="007544B8"/>
    <w:rsid w:val="007573B8"/>
    <w:rsid w:val="00757FE8"/>
    <w:rsid w:val="0076690D"/>
    <w:rsid w:val="00767CE5"/>
    <w:rsid w:val="00773558"/>
    <w:rsid w:val="00777957"/>
    <w:rsid w:val="00783720"/>
    <w:rsid w:val="0078461F"/>
    <w:rsid w:val="00786B54"/>
    <w:rsid w:val="0079486B"/>
    <w:rsid w:val="007957D3"/>
    <w:rsid w:val="007A194F"/>
    <w:rsid w:val="007B05AE"/>
    <w:rsid w:val="007B0D30"/>
    <w:rsid w:val="007C24C7"/>
    <w:rsid w:val="007E1B67"/>
    <w:rsid w:val="007E4862"/>
    <w:rsid w:val="007E7C4F"/>
    <w:rsid w:val="007F4CD6"/>
    <w:rsid w:val="008011EC"/>
    <w:rsid w:val="00802482"/>
    <w:rsid w:val="008101A5"/>
    <w:rsid w:val="00812E74"/>
    <w:rsid w:val="00823657"/>
    <w:rsid w:val="008238D2"/>
    <w:rsid w:val="00824DDC"/>
    <w:rsid w:val="0084064A"/>
    <w:rsid w:val="008447E3"/>
    <w:rsid w:val="00851D34"/>
    <w:rsid w:val="0085797F"/>
    <w:rsid w:val="00857F34"/>
    <w:rsid w:val="00860297"/>
    <w:rsid w:val="0086087C"/>
    <w:rsid w:val="00867554"/>
    <w:rsid w:val="00873F48"/>
    <w:rsid w:val="00876A69"/>
    <w:rsid w:val="00887664"/>
    <w:rsid w:val="00895CFC"/>
    <w:rsid w:val="0089707A"/>
    <w:rsid w:val="00897B91"/>
    <w:rsid w:val="008A0856"/>
    <w:rsid w:val="008A6BE3"/>
    <w:rsid w:val="008C1802"/>
    <w:rsid w:val="008C2DA5"/>
    <w:rsid w:val="008C7966"/>
    <w:rsid w:val="008D2328"/>
    <w:rsid w:val="008D46ED"/>
    <w:rsid w:val="008D5E2C"/>
    <w:rsid w:val="008E5185"/>
    <w:rsid w:val="008E59B3"/>
    <w:rsid w:val="008F3784"/>
    <w:rsid w:val="0090420F"/>
    <w:rsid w:val="00921925"/>
    <w:rsid w:val="0092308D"/>
    <w:rsid w:val="00923B05"/>
    <w:rsid w:val="00930F60"/>
    <w:rsid w:val="00933A87"/>
    <w:rsid w:val="0093485D"/>
    <w:rsid w:val="00947175"/>
    <w:rsid w:val="00953846"/>
    <w:rsid w:val="00960C5F"/>
    <w:rsid w:val="00966098"/>
    <w:rsid w:val="009824BC"/>
    <w:rsid w:val="00985F59"/>
    <w:rsid w:val="00986A55"/>
    <w:rsid w:val="009A10D9"/>
    <w:rsid w:val="009C14DD"/>
    <w:rsid w:val="009C1A84"/>
    <w:rsid w:val="009C5262"/>
    <w:rsid w:val="009D0E2B"/>
    <w:rsid w:val="009D4CF0"/>
    <w:rsid w:val="009E2E8D"/>
    <w:rsid w:val="009E4832"/>
    <w:rsid w:val="009F7E86"/>
    <w:rsid w:val="00A02BCD"/>
    <w:rsid w:val="00A0406A"/>
    <w:rsid w:val="00A04CDB"/>
    <w:rsid w:val="00A10776"/>
    <w:rsid w:val="00A136A3"/>
    <w:rsid w:val="00A32377"/>
    <w:rsid w:val="00A339C4"/>
    <w:rsid w:val="00A34DC1"/>
    <w:rsid w:val="00A3518E"/>
    <w:rsid w:val="00A414EF"/>
    <w:rsid w:val="00A42219"/>
    <w:rsid w:val="00A65C04"/>
    <w:rsid w:val="00A83A2F"/>
    <w:rsid w:val="00AA407C"/>
    <w:rsid w:val="00AA4A7E"/>
    <w:rsid w:val="00AB5BB3"/>
    <w:rsid w:val="00AD04A7"/>
    <w:rsid w:val="00AD19A0"/>
    <w:rsid w:val="00AD475B"/>
    <w:rsid w:val="00AE2DC7"/>
    <w:rsid w:val="00AE41DD"/>
    <w:rsid w:val="00AE70F0"/>
    <w:rsid w:val="00AF50CE"/>
    <w:rsid w:val="00B14CDF"/>
    <w:rsid w:val="00B30809"/>
    <w:rsid w:val="00B531F8"/>
    <w:rsid w:val="00B6536E"/>
    <w:rsid w:val="00B819CA"/>
    <w:rsid w:val="00B83D6D"/>
    <w:rsid w:val="00B91613"/>
    <w:rsid w:val="00B96496"/>
    <w:rsid w:val="00BA465F"/>
    <w:rsid w:val="00BA4B35"/>
    <w:rsid w:val="00BA61FA"/>
    <w:rsid w:val="00BC06E8"/>
    <w:rsid w:val="00BC74DD"/>
    <w:rsid w:val="00BC7D92"/>
    <w:rsid w:val="00C04BB0"/>
    <w:rsid w:val="00C1257C"/>
    <w:rsid w:val="00C22762"/>
    <w:rsid w:val="00C24CB5"/>
    <w:rsid w:val="00C252F5"/>
    <w:rsid w:val="00C30804"/>
    <w:rsid w:val="00C4417F"/>
    <w:rsid w:val="00C47F72"/>
    <w:rsid w:val="00C52056"/>
    <w:rsid w:val="00C55684"/>
    <w:rsid w:val="00C709F3"/>
    <w:rsid w:val="00C80AD6"/>
    <w:rsid w:val="00C85D01"/>
    <w:rsid w:val="00C860E0"/>
    <w:rsid w:val="00C86E8D"/>
    <w:rsid w:val="00C92E67"/>
    <w:rsid w:val="00CA41F3"/>
    <w:rsid w:val="00CA543F"/>
    <w:rsid w:val="00CA5505"/>
    <w:rsid w:val="00CB629A"/>
    <w:rsid w:val="00CC3811"/>
    <w:rsid w:val="00CC63DD"/>
    <w:rsid w:val="00CD455E"/>
    <w:rsid w:val="00CE6201"/>
    <w:rsid w:val="00CF136E"/>
    <w:rsid w:val="00D204D3"/>
    <w:rsid w:val="00D348EB"/>
    <w:rsid w:val="00D365A7"/>
    <w:rsid w:val="00D36EFF"/>
    <w:rsid w:val="00D436CC"/>
    <w:rsid w:val="00D44ED8"/>
    <w:rsid w:val="00D50019"/>
    <w:rsid w:val="00D54179"/>
    <w:rsid w:val="00D67DD8"/>
    <w:rsid w:val="00D82136"/>
    <w:rsid w:val="00D85946"/>
    <w:rsid w:val="00D87328"/>
    <w:rsid w:val="00DB0F46"/>
    <w:rsid w:val="00DB7960"/>
    <w:rsid w:val="00DC0235"/>
    <w:rsid w:val="00DD0EED"/>
    <w:rsid w:val="00DD6B1D"/>
    <w:rsid w:val="00DE092A"/>
    <w:rsid w:val="00DF029E"/>
    <w:rsid w:val="00E0146B"/>
    <w:rsid w:val="00E02348"/>
    <w:rsid w:val="00E06A4D"/>
    <w:rsid w:val="00E07775"/>
    <w:rsid w:val="00E336DE"/>
    <w:rsid w:val="00E36DBB"/>
    <w:rsid w:val="00E40FE9"/>
    <w:rsid w:val="00E507B7"/>
    <w:rsid w:val="00E76DDF"/>
    <w:rsid w:val="00E92001"/>
    <w:rsid w:val="00E933D5"/>
    <w:rsid w:val="00E969CA"/>
    <w:rsid w:val="00E976AC"/>
    <w:rsid w:val="00EA06AC"/>
    <w:rsid w:val="00EA1C7D"/>
    <w:rsid w:val="00EB388E"/>
    <w:rsid w:val="00EB7F6C"/>
    <w:rsid w:val="00EC3DBC"/>
    <w:rsid w:val="00EC48B6"/>
    <w:rsid w:val="00EC6D24"/>
    <w:rsid w:val="00ED009A"/>
    <w:rsid w:val="00ED0418"/>
    <w:rsid w:val="00ED50A3"/>
    <w:rsid w:val="00ED5E0F"/>
    <w:rsid w:val="00EF5612"/>
    <w:rsid w:val="00F03DB8"/>
    <w:rsid w:val="00F04B9F"/>
    <w:rsid w:val="00F2011D"/>
    <w:rsid w:val="00F274F3"/>
    <w:rsid w:val="00F437CD"/>
    <w:rsid w:val="00F524F9"/>
    <w:rsid w:val="00F60955"/>
    <w:rsid w:val="00F62256"/>
    <w:rsid w:val="00F62C15"/>
    <w:rsid w:val="00FA0D8E"/>
    <w:rsid w:val="00FA2005"/>
    <w:rsid w:val="00FA2165"/>
    <w:rsid w:val="00FA5F9E"/>
    <w:rsid w:val="00FB268E"/>
    <w:rsid w:val="00FB55B6"/>
    <w:rsid w:val="00FB6747"/>
    <w:rsid w:val="00FC1F62"/>
    <w:rsid w:val="00FC4E1A"/>
    <w:rsid w:val="00FC6D4B"/>
    <w:rsid w:val="00FD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23375"/>
  <w15:docId w15:val="{042E5AA2-37BF-4A69-A394-236819D1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3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5C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1A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064A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D436CC"/>
  </w:style>
  <w:style w:type="paragraph" w:styleId="Header">
    <w:name w:val="header"/>
    <w:basedOn w:val="Normal"/>
    <w:link w:val="HeaderChar"/>
    <w:uiPriority w:val="99"/>
    <w:unhideWhenUsed/>
    <w:rsid w:val="00F609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955"/>
  </w:style>
  <w:style w:type="paragraph" w:styleId="Footer">
    <w:name w:val="footer"/>
    <w:basedOn w:val="Normal"/>
    <w:link w:val="FooterChar"/>
    <w:uiPriority w:val="99"/>
    <w:unhideWhenUsed/>
    <w:rsid w:val="00F6095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955"/>
  </w:style>
  <w:style w:type="character" w:styleId="UnresolvedMention">
    <w:name w:val="Unresolved Mention"/>
    <w:basedOn w:val="DefaultParagraphFont"/>
    <w:uiPriority w:val="99"/>
    <w:rsid w:val="00200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3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5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sim-Lavrentev/Shared-Docu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ksimlavrent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Lavrentev</dc:creator>
  <cp:lastModifiedBy>Maksim Lavrentev</cp:lastModifiedBy>
  <cp:revision>11</cp:revision>
  <cp:lastPrinted>2020-05-27T21:31:00Z</cp:lastPrinted>
  <dcterms:created xsi:type="dcterms:W3CDTF">2020-05-26T23:31:00Z</dcterms:created>
  <dcterms:modified xsi:type="dcterms:W3CDTF">2020-05-27T21:42:00Z</dcterms:modified>
</cp:coreProperties>
</file>