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81" w:rsidRPr="00CF2622" w:rsidRDefault="00E63181" w:rsidP="00E63181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  <w:bookmarkStart w:id="0" w:name="_Hlk82366365"/>
      <w:bookmarkEnd w:id="0"/>
      <w:r w:rsidRPr="00CF2622">
        <w:rPr>
          <w:rFonts w:ascii="Liberation Serif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E63181" w:rsidRPr="00CF2622" w:rsidRDefault="00E63181" w:rsidP="00E63181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E63181" w:rsidRPr="00CF2622" w:rsidRDefault="00E63181" w:rsidP="00E63181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>высшего образования</w:t>
      </w:r>
    </w:p>
    <w:p w:rsidR="00E63181" w:rsidRPr="00CF2622" w:rsidRDefault="00E63181" w:rsidP="00E63181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» </w:t>
      </w:r>
    </w:p>
    <w:p w:rsidR="00E63181" w:rsidRPr="00CF2622" w:rsidRDefault="00E63181" w:rsidP="00E63181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</w:rPr>
      </w:pPr>
      <w:r w:rsidRPr="00CF2622">
        <w:rPr>
          <w:rFonts w:ascii="Liberation Serif" w:hAnsi="Liberation Serif" w:cs="Liberation Serif"/>
          <w:sz w:val="28"/>
        </w:rPr>
        <w:t>Институт информатики и телекоммуникаций</w:t>
      </w:r>
    </w:p>
    <w:p w:rsidR="00E63181" w:rsidRPr="00CF2622" w:rsidRDefault="00E63181" w:rsidP="00E63181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30"/>
          <w:szCs w:val="30"/>
        </w:rPr>
      </w:pPr>
      <w:r w:rsidRPr="00CF2622">
        <w:rPr>
          <w:rFonts w:ascii="Liberation Serif" w:hAnsi="Liberation Serif" w:cs="Liberation Serif"/>
          <w:color w:val="000000"/>
          <w:sz w:val="28"/>
          <w:szCs w:val="27"/>
        </w:rPr>
        <w:t xml:space="preserve">Кафедра </w:t>
      </w:r>
      <w:r>
        <w:rPr>
          <w:rFonts w:ascii="Liberation Serif" w:hAnsi="Liberation Serif" w:cs="Liberation Serif"/>
          <w:color w:val="000000"/>
          <w:sz w:val="28"/>
          <w:szCs w:val="27"/>
        </w:rPr>
        <w:t>информационно-управляющих систем</w:t>
      </w: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2"/>
          <w:szCs w:val="32"/>
        </w:rPr>
      </w:pPr>
    </w:p>
    <w:p w:rsidR="00E63181" w:rsidRPr="00CF2622" w:rsidRDefault="00E63181" w:rsidP="00E63181">
      <w:pPr>
        <w:widowControl w:val="0"/>
        <w:spacing w:after="0" w:line="240" w:lineRule="auto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:rsidR="00E63181" w:rsidRPr="00A270A1" w:rsidRDefault="00E63181" w:rsidP="00E63181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  <w:r>
        <w:rPr>
          <w:rFonts w:ascii="Liberation Serif" w:hAnsi="Liberation Serif" w:cs="Liberation Serif"/>
          <w:b/>
          <w:snapToGrid w:val="0"/>
          <w:sz w:val="28"/>
          <w:szCs w:val="28"/>
        </w:rPr>
        <w:t>ЛАБОРАТОРНАЯ РАБОТА №2</w:t>
      </w: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4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  <w:u w:val="single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E63181" w:rsidRPr="00CF2622" w:rsidRDefault="00E63181" w:rsidP="00E63181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E63181" w:rsidRPr="00CF2622" w:rsidRDefault="00E63181" w:rsidP="00E63181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</w:rPr>
      </w:pPr>
      <w:r w:rsidRPr="00CF2622">
        <w:rPr>
          <w:rFonts w:ascii="Liberation Serif" w:hAnsi="Liberation Serif" w:cs="Liberation Serif"/>
          <w:sz w:val="28"/>
          <w:szCs w:val="24"/>
        </w:rPr>
        <w:t>Преподаватель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  <w:u w:val="single"/>
        </w:rPr>
        <w:t xml:space="preserve">М. Г. </w:t>
      </w:r>
      <w:proofErr w:type="spellStart"/>
      <w:r>
        <w:rPr>
          <w:rFonts w:ascii="Liberation Serif" w:hAnsi="Liberation Serif" w:cs="Liberation Serif"/>
          <w:sz w:val="28"/>
          <w:szCs w:val="24"/>
          <w:u w:val="single"/>
        </w:rPr>
        <w:t>Доррер</w:t>
      </w:r>
      <w:proofErr w:type="spellEnd"/>
      <w:r>
        <w:rPr>
          <w:rFonts w:ascii="Liberation Serif" w:hAnsi="Liberation Serif" w:cs="Liberation Serif"/>
          <w:sz w:val="28"/>
          <w:szCs w:val="24"/>
          <w:u w:val="single"/>
        </w:rPr>
        <w:tab/>
      </w:r>
    </w:p>
    <w:p w:rsidR="00E63181" w:rsidRPr="00CF2622" w:rsidRDefault="00E63181" w:rsidP="00E63181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 xml:space="preserve">   </w:t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 xml:space="preserve">  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>подпись,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:rsidR="00E63181" w:rsidRPr="00CF2622" w:rsidRDefault="00E63181" w:rsidP="00E63181">
      <w:pPr>
        <w:spacing w:after="0" w:line="240" w:lineRule="auto"/>
        <w:ind w:right="-1"/>
        <w:jc w:val="both"/>
        <w:rPr>
          <w:rFonts w:ascii="Liberation Serif" w:hAnsi="Liberation Serif" w:cs="Liberation Serif"/>
          <w:b/>
          <w:sz w:val="28"/>
          <w:szCs w:val="24"/>
          <w:u w:val="single"/>
        </w:rPr>
      </w:pPr>
      <w:r w:rsidRPr="00CF2622">
        <w:rPr>
          <w:rFonts w:ascii="Liberation Serif" w:hAnsi="Liberation Serif" w:cs="Liberation Serif"/>
          <w:sz w:val="28"/>
          <w:szCs w:val="24"/>
        </w:rPr>
        <w:t xml:space="preserve">Обучающийся 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>МПЦ21-01</w:t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>
        <w:rPr>
          <w:rFonts w:ascii="Liberation Serif" w:hAnsi="Liberation Serif" w:cs="Liberation Serif"/>
          <w:sz w:val="28"/>
          <w:szCs w:val="24"/>
        </w:rPr>
        <w:tab/>
        <w:t xml:space="preserve">____________     </w:t>
      </w:r>
      <w:bookmarkStart w:id="1" w:name="_GoBack"/>
      <w:bookmarkEnd w:id="1"/>
      <w:r>
        <w:rPr>
          <w:rFonts w:ascii="Liberation Serif" w:hAnsi="Liberation Serif" w:cs="Liberation Serif"/>
          <w:sz w:val="28"/>
          <w:szCs w:val="24"/>
          <w:u w:val="single"/>
        </w:rPr>
        <w:t>М.В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>.</w:t>
      </w:r>
      <w:r>
        <w:rPr>
          <w:rFonts w:ascii="Liberation Serif" w:hAnsi="Liberation Serif" w:cs="Liberation Serif"/>
          <w:sz w:val="28"/>
          <w:szCs w:val="24"/>
          <w:u w:val="single"/>
        </w:rPr>
        <w:t xml:space="preserve"> Сыромятников 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 xml:space="preserve"> </w:t>
      </w:r>
    </w:p>
    <w:p w:rsidR="00E63181" w:rsidRPr="00CF2622" w:rsidRDefault="00E63181" w:rsidP="00E63181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 xml:space="preserve">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  номер группы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>
        <w:rPr>
          <w:rFonts w:ascii="Liberation Serif" w:hAnsi="Liberation Serif" w:cs="Liberation Serif"/>
          <w:sz w:val="28"/>
          <w:szCs w:val="24"/>
          <w:vertAlign w:val="superscript"/>
        </w:rPr>
        <w:t>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4"/>
          <w:szCs w:val="24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E63181" w:rsidRPr="00CF2622" w:rsidRDefault="00E63181" w:rsidP="00E63181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E63181" w:rsidRDefault="00E63181" w:rsidP="00E63181">
      <w:pPr>
        <w:jc w:val="center"/>
        <w:rPr>
          <w:rFonts w:ascii="Liberation Serif" w:hAnsi="Liberation Serif"/>
          <w:sz w:val="28"/>
          <w:szCs w:val="28"/>
        </w:rPr>
      </w:pPr>
      <w:r w:rsidRPr="00CF2622">
        <w:rPr>
          <w:rFonts w:ascii="Liberation Serif" w:hAnsi="Liberation Serif" w:cs="Liberation Serif"/>
          <w:sz w:val="28"/>
          <w:szCs w:val="28"/>
        </w:rPr>
        <w:t>Красноярск 202</w:t>
      </w:r>
      <w:r>
        <w:rPr>
          <w:rFonts w:ascii="Liberation Serif" w:hAnsi="Liberation Serif" w:cs="Liberation Serif"/>
          <w:sz w:val="28"/>
          <w:szCs w:val="28"/>
        </w:rPr>
        <w:t xml:space="preserve">1 </w:t>
      </w:r>
      <w:r w:rsidRPr="00CF2622">
        <w:rPr>
          <w:rFonts w:ascii="Liberation Serif" w:hAnsi="Liberation Serif" w:cs="Liberation Serif"/>
          <w:sz w:val="28"/>
          <w:szCs w:val="28"/>
        </w:rPr>
        <w:t>г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252497" w:rsidRPr="00E63181" w:rsidRDefault="00252497" w:rsidP="00E6318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  <w:t>Для имеющегося проекта: «Внедрение автоматизированной системы</w:t>
      </w:r>
    </w:p>
    <w:p w:rsidR="00252497" w:rsidRDefault="00252497" w:rsidP="00E63181">
      <w:pPr>
        <w:spacing w:after="0" w:line="240" w:lineRule="auto"/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</w:pPr>
      <w:r w:rsidRPr="00E63181">
        <w:rPr>
          <w:rFonts w:ascii="Times New Roman" w:hAnsi="Times New Roman" w:cs="Times New Roman"/>
          <w:sz w:val="24"/>
          <w:szCs w:val="24"/>
        </w:rPr>
        <w:lastRenderedPageBreak/>
        <w:t>«Интеграции</w:t>
      </w:r>
      <w:r w:rsidRPr="00E63181">
        <w:rPr>
          <w:rFonts w:ascii="Times New Roman" w:hAnsi="Times New Roman" w:cs="Times New Roman"/>
          <w:sz w:val="24"/>
          <w:szCs w:val="24"/>
        </w:rPr>
        <w:t xml:space="preserve"> модели из </w:t>
      </w:r>
      <w:r w:rsidRPr="00E63181">
        <w:rPr>
          <w:rFonts w:ascii="Times New Roman" w:hAnsi="Times New Roman" w:cs="Times New Roman"/>
          <w:sz w:val="24"/>
          <w:szCs w:val="24"/>
          <w:lang w:val="en-US"/>
        </w:rPr>
        <w:t>CATIA</w:t>
      </w:r>
      <w:r w:rsidRPr="00E63181">
        <w:rPr>
          <w:rFonts w:ascii="Times New Roman" w:hAnsi="Times New Roman" w:cs="Times New Roman"/>
          <w:sz w:val="24"/>
          <w:szCs w:val="24"/>
        </w:rPr>
        <w:t xml:space="preserve"> в </w:t>
      </w:r>
      <w:r w:rsidRPr="00E63181"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Pr="00E63181">
        <w:rPr>
          <w:rFonts w:ascii="Times New Roman" w:hAnsi="Times New Roman" w:cs="Times New Roman"/>
          <w:sz w:val="24"/>
          <w:szCs w:val="24"/>
        </w:rPr>
        <w:t xml:space="preserve"> для дальнейшего расчета»</w:t>
      </w:r>
      <w:r w:rsidRPr="00E63181"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  <w:t xml:space="preserve"> составить программу </w:t>
      </w:r>
      <w:r w:rsidRPr="00E63181"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  <w:t>испытаний в соответствии с ГОСТ 34.603-92.</w:t>
      </w:r>
    </w:p>
    <w:p w:rsidR="00E63181" w:rsidRPr="00E63181" w:rsidRDefault="00E63181" w:rsidP="00E63181">
      <w:pPr>
        <w:spacing w:after="0" w:line="240" w:lineRule="auto"/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</w:pPr>
    </w:p>
    <w:p w:rsidR="00032F9A" w:rsidRPr="00E63181" w:rsidRDefault="00032F9A" w:rsidP="00E6318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1. ОБЩИЕ ПОЛОЖЕНИЯ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1.1. Испытания АС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интеграция модели из CATIA в ANSYS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проводят на стадии "Ввода в действие" по </w:t>
      </w:r>
      <w:hyperlink r:id="rId6" w:anchor="7D20K3" w:history="1">
        <w:r w:rsidRPr="00E63181">
          <w:rPr>
            <w:rFonts w:ascii="Times New Roman" w:eastAsia="Times New Roman" w:hAnsi="Times New Roman" w:cs="Times New Roman"/>
            <w:color w:val="3451A0"/>
            <w:sz w:val="24"/>
            <w:szCs w:val="24"/>
            <w:u w:val="single"/>
            <w:lang w:eastAsia="ru-RU"/>
          </w:rPr>
          <w:t>ГОСТ 34.601</w:t>
        </w:r>
      </w:hyperlink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с целью проверки соответствия создаваемой АС требованиям технического задания (ТЗ).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252497" w:rsidRPr="00E63181" w:rsidRDefault="00032F9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1.2. Испытания АС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интеграция модели из CATIA в ANSYS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представляют собой процесс проверки выполнения заданных функций системы, определения и 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системы, в разработанной документации.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652D5B" w:rsidRPr="00E63181" w:rsidRDefault="00652D5B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Целью проведения испытаний интеграции является проверка работоспособности интегрированных САПР-систем </w:t>
      </w:r>
      <w:proofErr w:type="spellStart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Ansys</w:t>
      </w:r>
      <w:proofErr w:type="spellEnd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</w:t>
      </w:r>
      <w:proofErr w:type="spellStart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Catia</w:t>
      </w:r>
      <w:proofErr w:type="spellEnd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в рамках проекта внедрения и интеграции ПО </w:t>
      </w:r>
      <w:proofErr w:type="spellStart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Ansys</w:t>
      </w:r>
      <w:proofErr w:type="spellEnd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</w:t>
      </w:r>
      <w:proofErr w:type="spellStart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Catia</w:t>
      </w:r>
      <w:proofErr w:type="spellEnd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652D5B" w:rsidRPr="00E63181" w:rsidRDefault="00652D5B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1.3. Для АС устанавливают сле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дующие основные виды испытаний:</w:t>
      </w:r>
    </w:p>
    <w:p w:rsidR="00E63181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Предварительный (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Запуск ПО </w:t>
      </w:r>
      <w:proofErr w:type="spellStart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Catia</w:t>
      </w:r>
      <w:proofErr w:type="spellEnd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and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Ansys</w:t>
      </w:r>
      <w:proofErr w:type="spellEnd"/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2) 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Опытная эксплуатация (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Проверка программ на интеграцию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</w:t>
      </w:r>
    </w:p>
    <w:p w:rsidR="00787224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Приемочный (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Сделать опытный образец 3д модели и произвести операцию расчета над ней.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</w:t>
      </w:r>
    </w:p>
    <w:p w:rsidR="00787224" w:rsidRPr="00E63181" w:rsidRDefault="00787224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87224" w:rsidRPr="00E63181" w:rsidRDefault="00787224" w:rsidP="00E6318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63181">
        <w:rPr>
          <w:rFonts w:ascii="Times New Roman" w:hAnsi="Times New Roman"/>
          <w:b/>
          <w:bCs/>
          <w:sz w:val="24"/>
          <w:szCs w:val="24"/>
        </w:rPr>
        <w:t>Основная цель</w:t>
      </w:r>
      <w:r w:rsidRPr="00E6318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E63181">
        <w:rPr>
          <w:rFonts w:ascii="Times New Roman" w:hAnsi="Times New Roman"/>
          <w:b/>
          <w:bCs/>
          <w:sz w:val="24"/>
          <w:szCs w:val="24"/>
        </w:rPr>
        <w:t xml:space="preserve">прокат </w:t>
      </w:r>
      <w:r w:rsidRPr="00E63181">
        <w:rPr>
          <w:rFonts w:ascii="Times New Roman" w:hAnsi="Times New Roman"/>
          <w:sz w:val="24"/>
          <w:szCs w:val="24"/>
        </w:rPr>
        <w:t>:</w:t>
      </w:r>
      <w:proofErr w:type="gramEnd"/>
      <w:r w:rsidRPr="00E63181">
        <w:rPr>
          <w:rFonts w:ascii="Times New Roman" w:hAnsi="Times New Roman"/>
          <w:sz w:val="24"/>
          <w:szCs w:val="24"/>
        </w:rPr>
        <w:t xml:space="preserve"> Цель — повысить качество проектирования, снизить материальные затраты на него, сократить сроки проектирования и ликвидировать рост числа инженерно-технических работников, занятых проектированием и конструированием. 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2. ПРЕДВАРИТЕЛЬНЫЕ ИСПЫТАНИЯ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2.1. Предварительные испытания АС могут быть: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автономные;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комплексные.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2.2. Автономные испытания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2.2.1. Автономные испытания АС следует проводить в соответствии с программой и методикой автономных испытаний, разрабатываемых для каждой части АС.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2.2.2. В программе автономных испытаний указывают: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1) перечень 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функций, подлежащих испытаниям;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2) описание взаимосвязей объекта 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испытаний с другими частями АС;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условия, порядок и методы проведения исп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ытаний и обработки результатов;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4) критерии приемки частей по результатам испытаний.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К программе автономных испытаний следует прилагать график проведения автономных испытаний.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drawing>
          <wp:inline distT="0" distB="0" distL="0" distR="0" wp14:anchorId="0CA87343" wp14:editId="0DA55E3B">
            <wp:extent cx="5940425" cy="1979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0E" w:rsidRPr="00E63181" w:rsidRDefault="006C220E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C220E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2.2.3. Подготовленные и согласованные тесты (</w:t>
      </w:r>
      <w:r w:rsidR="006C220E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руководство АС,</w:t>
      </w:r>
    </w:p>
    <w:p w:rsidR="00032F9A" w:rsidRPr="00E63181" w:rsidRDefault="006C220E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описание работы программы</w:t>
      </w:r>
      <w:r w:rsidR="00032F9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 на этапе автономных испытаний должны обеспечить:</w:t>
      </w:r>
      <w:r w:rsidR="00032F9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полную проверку функций и процедур по перечн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ю, согласованному с заказчиком;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2) необходимую точность 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вычислений, установленную в ТЗ;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проверку основных временных характеристик функционирования программных средств (в тех случаях, когда это является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существенным);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4) проверку надежности и устойчивости функционирования программных и технических средств.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252497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2.2.4. </w:t>
      </w:r>
      <w:r w:rsidR="00252497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качестве автоматизированного тестирования будет использован</w:t>
      </w:r>
      <w:r w:rsidR="00252497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</w:t>
      </w:r>
    </w:p>
    <w:p w:rsidR="00E63181" w:rsidRDefault="00252497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 TestComplete.</w:t>
      </w:r>
    </w:p>
    <w:p w:rsidR="00E63181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252497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2.2.5 </w:t>
      </w:r>
      <w:r w:rsidR="00252497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Результаты автономных испытаний частей АС следует</w:t>
      </w:r>
    </w:p>
    <w:p w:rsidR="00032F9A" w:rsidRPr="00E63181" w:rsidRDefault="00252497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фиксировать в протоколах испытаний.</w:t>
      </w:r>
      <w:r w:rsidR="00032F9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2.3. Комплексные испытания</w:t>
      </w:r>
    </w:p>
    <w:p w:rsidR="000E1072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2.3.1. </w:t>
      </w:r>
      <w:r w:rsidR="000E1072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Для проведения комплексных испытаний должны быть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представлены: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программа комплексных испытаний;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заключение по автономным испытаниям соответствующих частей АС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 устранение ошибок и замечаний, выявленных при автономных испытаниях;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комплексные тесты;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4) программные и технические средства и соответствующая им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эксплуатационная документация.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cr/>
      </w:r>
    </w:p>
    <w:p w:rsidR="000E1072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2.3.2. </w:t>
      </w:r>
      <w:r w:rsidR="000E1072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Комплексный тест должен: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быть логически увязанным;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обеспечивать проверку выполнения функций частей АС во всех</w:t>
      </w:r>
    </w:p>
    <w:p w:rsidR="000E1072" w:rsidRPr="00E63181" w:rsidRDefault="000E1072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режимах функционирования, установленных в ТЗ на АС, в том числе всех</w:t>
      </w:r>
    </w:p>
    <w:p w:rsidR="000E1072" w:rsidRPr="00E63181" w:rsidRDefault="000E1072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связей между ними;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обеспечивать проверку реакции системы на некорректную</w:t>
      </w:r>
    </w:p>
    <w:p w:rsidR="000E1072" w:rsidRPr="00E63181" w:rsidRDefault="000E1072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информацию и аварийные ситуации.</w:t>
      </w: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E1072" w:rsidRPr="00E63181" w:rsidRDefault="000E1072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2.3.6. Протокол комплексных испытаний должен содержать заключение о возможности (невозможности) приемки АС в опытную эксплуатацию, а также перечень необходимых доработок и рек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омендуемые сроки их выполнения.</w:t>
      </w:r>
    </w:p>
    <w:p w:rsidR="000E1072" w:rsidRPr="00E63181" w:rsidRDefault="000E1072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Для проведения комплексного испытания необходимо выполнить шаги:</w:t>
      </w:r>
    </w:p>
    <w:p w:rsidR="000E1072" w:rsidRPr="00E63181" w:rsidRDefault="000E1072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Разработать сценарий тестирования – написать внешнюю или</w:t>
      </w:r>
    </w:p>
    <w:p w:rsidR="00E63181" w:rsidRDefault="000E1072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встроенную в конфигурацию обработку, 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которой будут последовательно</w:t>
      </w:r>
    </w:p>
    <w:p w:rsidR="000E1072" w:rsidRPr="00E63181" w:rsidRDefault="000E1072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описаны выполняемые шаги.</w:t>
      </w:r>
    </w:p>
    <w:p w:rsidR="008D6B76" w:rsidRPr="00E63181" w:rsidRDefault="008D6B76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Запустить менеджер тестирования.</w:t>
      </w:r>
    </w:p>
    <w:p w:rsidR="008D6B76" w:rsidRPr="00E63181" w:rsidRDefault="008D6B76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Запустить клиент тестирования (один или несколько).</w:t>
      </w:r>
    </w:p>
    <w:p w:rsidR="008D6B76" w:rsidRPr="00E63181" w:rsidRDefault="008D6B76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менеджере тестирования запустить на исполнение созданную</w:t>
      </w:r>
    </w:p>
    <w:p w:rsidR="008D6B76" w:rsidRPr="00E63181" w:rsidRDefault="008D6B76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обработку, убедиться в выполнении запрограммированных действий на</w:t>
      </w:r>
    </w:p>
    <w:p w:rsidR="008D6B76" w:rsidRPr="00E63181" w:rsidRDefault="008D6B76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клиенте.</w:t>
      </w:r>
    </w:p>
    <w:p w:rsidR="008D6B76" w:rsidRPr="00E63181" w:rsidRDefault="008D6B76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Тестируемое приложение описывается в тестовом сценарии.</w:t>
      </w:r>
    </w:p>
    <w:p w:rsidR="008D6B76" w:rsidRPr="00E63181" w:rsidRDefault="008D6B76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Pr="00E63181" w:rsidRDefault="008D6B76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drawing>
          <wp:inline distT="0" distB="0" distL="0" distR="0" wp14:anchorId="7C5E41F4" wp14:editId="10C77CE9">
            <wp:extent cx="2349498" cy="35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471" cy="3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F9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8D6B76" w:rsidRPr="00E63181" w:rsidRDefault="008D6B76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Default="00032F9A" w:rsidP="00E6318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3. ОПЫТНАЯ ЭКСПЛУАТАЦИЯ</w:t>
      </w:r>
    </w:p>
    <w:p w:rsidR="00E63181" w:rsidRPr="00E63181" w:rsidRDefault="00E63181" w:rsidP="00E6318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3.1. Опытную эксплуатацию проводят в соответствии с п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рограммой, в которой указывают: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условия и порядок</w:t>
      </w:r>
      <w:r w:rsidR="008D6B76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функционирования частей АС;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2) продолжительность опытной эксплуатации, достаточную для проверки правильности функционирования АС при выполнении каждой функции системы и готовности персонала к работе </w:t>
      </w:r>
      <w:r w:rsidR="008D6B76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условиях функционирования АС;</w:t>
      </w:r>
    </w:p>
    <w:p w:rsidR="00032F9A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порядок устранения недостатков, выявленных в</w:t>
      </w:r>
      <w:r w:rsidR="008D6B76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процессе опытной эксплуатации.</w:t>
      </w:r>
    </w:p>
    <w:p w:rsidR="00E63181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3.2. Во время опытной эксплуатации АС ведут рабочий журнал, в который заносят сведения о продолжительности функционирования АС, отказах, сбоях, аварийных ситуациях, изменениях параметров объекта автоматизации, проводимых корректировках документации и программных средств, наладке технических средств. Сведения фиксируют в журнале с указанием даты и ответственного лица. В журнал могут быть занесены замечания персона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ла по удобству эксплуатации АС.</w:t>
      </w:r>
    </w:p>
    <w:p w:rsidR="00E63181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3.3. По результатам опытной эксплуатации принимают решение о возможности (или невозможности) предъявления частей АС и системы в целом на приемочные испытания.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Default="00032F9A" w:rsidP="00E6318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4. ПРИЕМОЧНЫЕ ИСПЫТАНИЯ</w:t>
      </w:r>
    </w:p>
    <w:p w:rsidR="00E63181" w:rsidRPr="00E63181" w:rsidRDefault="00E63181" w:rsidP="00E6318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</w:p>
    <w:p w:rsidR="00923DC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4.1. </w:t>
      </w:r>
      <w:r w:rsidR="00923DC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Настоящая программа и методика испытаний разработана в</w:t>
      </w:r>
    </w:p>
    <w:p w:rsidR="00032F9A" w:rsidRPr="00E63181" w:rsidRDefault="00923DCA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соответствии со следующими документами: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• Процедура управления в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нутренней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документацией;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• Процедура управления до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кументами в системе менеджмента</w:t>
      </w:r>
    </w:p>
    <w:p w:rsidR="00923DCA" w:rsidRPr="00E63181" w:rsidRDefault="00923DCA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качества;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• Типовая методика измерений и оценки эксплуатационных</w:t>
      </w:r>
    </w:p>
    <w:p w:rsidR="00923DCA" w:rsidRPr="00E63181" w:rsidRDefault="00923DCA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информационных систем;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• Перечень эксплуатационных параметров автоматизированных</w:t>
      </w:r>
    </w:p>
    <w:p w:rsidR="00923DCA" w:rsidRPr="00E63181" w:rsidRDefault="00923DCA" w:rsidP="00E6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информационных систем;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• ГОСТ 34.603-92 Виды испытаний автоматизированных систем;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• ГОСТ 19.301-79 Программа и методика испытаний. Требования к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содержанию и оформлению;</w:t>
      </w:r>
    </w:p>
    <w:p w:rsidR="00032F9A" w:rsidRPr="00E63181" w:rsidRDefault="00032F9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="00923DC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         Приемочные испытания проводят в соответствии с разработанным ТЗ.</w:t>
      </w:r>
    </w:p>
    <w:p w:rsidR="00923DCA" w:rsidRPr="00E63181" w:rsidRDefault="00923DC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4.2. Для проведения приемочных испытаний должна быть пред</w:t>
      </w:r>
      <w:r w:rsidR="005239B4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ъявлена следующая документация:</w:t>
      </w:r>
    </w:p>
    <w:p w:rsidR="00032F9A" w:rsidRPr="00E63181" w:rsidRDefault="00032F9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1) техническое задание на </w:t>
      </w:r>
      <w:r w:rsidR="00923DC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Внедр</w:t>
      </w:r>
      <w:r w:rsidR="005239B4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ение автоматизированной системы </w:t>
      </w:r>
      <w:r w:rsidR="00923DC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«Интеграции модели из CATIA в ANSYS для дальнейшего расчета</w:t>
      </w:r>
      <w:r w:rsidR="005239B4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;</w:t>
      </w:r>
    </w:p>
    <w:p w:rsidR="00032F9A" w:rsidRPr="00E63181" w:rsidRDefault="00032F9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акт приемки</w:t>
      </w:r>
      <w:r w:rsidR="005239B4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;</w:t>
      </w:r>
    </w:p>
    <w:p w:rsidR="00032F9A" w:rsidRPr="00E63181" w:rsidRDefault="00032F9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</w:t>
      </w:r>
      <w:r w:rsidR="00923DC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Руководство пользователя</w:t>
      </w:r>
      <w:r w:rsidR="005239B4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;</w:t>
      </w:r>
    </w:p>
    <w:p w:rsidR="005239B4" w:rsidRPr="00E63181" w:rsidRDefault="00032F9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4) </w:t>
      </w:r>
      <w:r w:rsidR="00923DC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Устав</w:t>
      </w:r>
      <w:r w:rsidR="005239B4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;</w:t>
      </w:r>
    </w:p>
    <w:p w:rsidR="00032F9A" w:rsidRPr="00E63181" w:rsidRDefault="00032F9A" w:rsidP="00E63181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5) программа и методика испытаний.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4.3. Приемочные испытания в первую оч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ередь должны включать проверку:</w:t>
      </w:r>
    </w:p>
    <w:p w:rsidR="00E63181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полноты и качества реализации функций при штатных, предельных, критических значениях параметров объекта автоматизации и в других условиях функционирования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АС, указанных в ТЗ;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выполнения каждого требования, отн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осящегося к интерфейсу системы;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работы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персонала в диалоговом режиме;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4) средств и методов восстановления рабо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тоспособности АС после отказов;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5) комплектности и качества эксплуатационной документации.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4.4. Проверку полноты и качества выполнения функций АС рекомендуется проводить в два этапа. На первом этапе проводят испытания отдельных функций (задач, комплексов задач). При этом проверяют выполнение требований ТЗ к функциям (задачам, комплексам задач). На втором этапе проводят проверку взаимодействия задач в системе и выполнение требований ТЗ к системе в целом.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4.5. По согласованию с заказчиком проверка задач в зависимости от их специфики может проводиться автономно или в составе комплекса. Объединение задач при проверке в комплексах целесообразно проводить с учетом общности используемой информации и внутренних связей.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4.6. Проверку работы персонала в диалоговом режиме проводят с учетом полноты и качества выполнения функций систем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ы в целом.</w:t>
      </w:r>
    </w:p>
    <w:p w:rsidR="00032F9A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Проверке подлежит: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полнота сообщений, директив, запросов, доступных оператору и их достаточ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ность для эксплуатации системы;</w:t>
      </w:r>
    </w:p>
    <w:p w:rsid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сложность процедур диалога, возможность работы персон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ала без специальной подготовки;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реакция системы и ее частей на ошибки оператора, средства сервиса.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4.7. Проверка средств восстановления работоспособности АС пос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ле отказов ЭВМ должна включать: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1) проверку наличия в эксплуатационной документации рекомендаций по восстановлению работоспособности и полноту их опис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ания;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практическую выполни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мость рекомендованных процедур;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3) работоспособность средств автоматического восстановления функций (при их наличии).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4.8. Проверку комплектности и качества эксплуатационной документации следует проводить путем анализа документации на соответствие требованиям нормативно-технических документов и ТЗ.</w:t>
      </w: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4.9. Результаты испытаний объектов, предусмотренных программой, фиксируют в протоколах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содержащих следующие разделы: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1) назначение испытаний и номер раздела требований ТЗ на АС, 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 которому проводят испытание;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2) состав технических и программных средст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в, используемых при испытаниях;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3) указание методик, в соответствии с которыми проводились испытания, 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обработка и оценка результатов;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4) условия проведения испытаний и характерис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тики исходных данных;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5) средства хранения и условия доступа к 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конечной тестирующей программе;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6) о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бобщенные результаты испытаний;</w:t>
      </w:r>
    </w:p>
    <w:p w:rsidR="00032F9A" w:rsidRPr="00E63181" w:rsidRDefault="00E63181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7)</w:t>
      </w:r>
      <w:r w:rsidR="00032F9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выводы о результатах испытаний и соответствии созданной системы или ее частей определенному разделу требований ТЗ на АС.</w:t>
      </w:r>
      <w:r w:rsidR="00032F9A"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4.10. Протоколы испытаний объектов по всей программе обобщают в едином протоколе, на основании которого делают заключение о соответствии системы требованиям ТЗ на АС и возможности оформления акта приемк</w:t>
      </w:r>
      <w:r w:rsid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 АС в постоянную эксплуатацию.</w:t>
      </w:r>
    </w:p>
    <w:p w:rsidR="00032F9A" w:rsidRPr="00E63181" w:rsidRDefault="00032F9A" w:rsidP="00E63181">
      <w:pPr>
        <w:spacing w:after="0" w:line="240" w:lineRule="auto"/>
        <w:ind w:firstLine="48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6318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Работу завершают оформлением акта о приемке АС в постоянную эксплуатацию. </w:t>
      </w:r>
    </w:p>
    <w:p w:rsidR="00E337F2" w:rsidRPr="00E63181" w:rsidRDefault="00E337F2" w:rsidP="00E6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37F2" w:rsidRPr="00E63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821E5"/>
    <w:multiLevelType w:val="hybridMultilevel"/>
    <w:tmpl w:val="59324C4E"/>
    <w:lvl w:ilvl="0" w:tplc="67E41E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18"/>
    <w:rsid w:val="00032F9A"/>
    <w:rsid w:val="000E1072"/>
    <w:rsid w:val="00252497"/>
    <w:rsid w:val="005239B4"/>
    <w:rsid w:val="00652D5B"/>
    <w:rsid w:val="006C220E"/>
    <w:rsid w:val="00773C18"/>
    <w:rsid w:val="00787224"/>
    <w:rsid w:val="008D6B76"/>
    <w:rsid w:val="00923DCA"/>
    <w:rsid w:val="009C436D"/>
    <w:rsid w:val="00E337F2"/>
    <w:rsid w:val="00E6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D05B"/>
  <w15:chartTrackingRefBased/>
  <w15:docId w15:val="{8E64AEA7-9360-42FA-AF1F-8ACD6EA4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2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2F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03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32F9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7224"/>
    <w:pPr>
      <w:spacing w:after="200" w:line="312" w:lineRule="auto"/>
      <w:ind w:left="720"/>
      <w:contextualSpacing/>
    </w:pPr>
    <w:rPr>
      <w:rFonts w:eastAsia="Times New Roman" w:cs="Times New Roman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ntd.ru/document/12000069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9A8FC-8BC8-4FB8-A992-4C3FC80E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2021-12-17T06:21:00Z</dcterms:created>
  <dcterms:modified xsi:type="dcterms:W3CDTF">2021-12-18T08:11:00Z</dcterms:modified>
</cp:coreProperties>
</file>