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649" w:rsidRDefault="00C13649" w:rsidP="008014EF">
      <w:pPr>
        <w:rPr>
          <w:b/>
        </w:rPr>
      </w:pPr>
    </w:p>
    <w:p w:rsidR="007A5A6C" w:rsidRPr="00CF2622" w:rsidRDefault="007A5A6C" w:rsidP="007A5A6C">
      <w:pPr>
        <w:suppressAutoHyphens/>
        <w:ind w:right="-1"/>
        <w:jc w:val="center"/>
        <w:rPr>
          <w:rFonts w:ascii="Liberation Serif" w:hAnsi="Liberation Serif" w:cs="Liberation Serif"/>
          <w:b/>
          <w:szCs w:val="28"/>
        </w:rPr>
      </w:pPr>
      <w:bookmarkStart w:id="0" w:name="_Hlk82366365"/>
      <w:bookmarkEnd w:id="0"/>
      <w:r w:rsidRPr="00CF2622">
        <w:rPr>
          <w:rFonts w:ascii="Liberation Serif" w:hAnsi="Liberation Serif" w:cs="Liberation Serif"/>
          <w:b/>
          <w:szCs w:val="28"/>
        </w:rPr>
        <w:t>МИНИСТЕРСТВО ОБРАЗОВАНИЯ И НАУКИ РОССИЙСКОЙ ФЕДЕРАЦИИ</w:t>
      </w:r>
    </w:p>
    <w:p w:rsidR="007A5A6C" w:rsidRPr="00CF2622" w:rsidRDefault="007A5A6C" w:rsidP="007A5A6C">
      <w:pPr>
        <w:ind w:right="-1"/>
        <w:jc w:val="center"/>
        <w:rPr>
          <w:rFonts w:ascii="Liberation Serif" w:hAnsi="Liberation Serif" w:cs="Liberation Serif"/>
          <w:color w:val="000000"/>
          <w:sz w:val="24"/>
          <w:szCs w:val="28"/>
        </w:rPr>
      </w:pPr>
      <w:r w:rsidRPr="00CF2622">
        <w:rPr>
          <w:rFonts w:ascii="Liberation Serif" w:hAnsi="Liberation Serif" w:cs="Liberation Serif"/>
          <w:color w:val="000000"/>
          <w:sz w:val="24"/>
          <w:szCs w:val="28"/>
        </w:rPr>
        <w:t xml:space="preserve">Федеральное государственное бюджетное образовательное учреждение </w:t>
      </w:r>
    </w:p>
    <w:p w:rsidR="007A5A6C" w:rsidRPr="00CF2622" w:rsidRDefault="007A5A6C" w:rsidP="007A5A6C">
      <w:pPr>
        <w:ind w:right="-1"/>
        <w:jc w:val="center"/>
        <w:rPr>
          <w:rFonts w:ascii="Liberation Serif" w:hAnsi="Liberation Serif" w:cs="Liberation Serif"/>
          <w:color w:val="000000"/>
          <w:sz w:val="24"/>
          <w:szCs w:val="28"/>
        </w:rPr>
      </w:pPr>
      <w:r w:rsidRPr="00CF2622">
        <w:rPr>
          <w:rFonts w:ascii="Liberation Serif" w:hAnsi="Liberation Serif" w:cs="Liberation Serif"/>
          <w:color w:val="000000"/>
          <w:sz w:val="24"/>
          <w:szCs w:val="28"/>
        </w:rPr>
        <w:t>высшего образования</w:t>
      </w:r>
    </w:p>
    <w:p w:rsidR="007A5A6C" w:rsidRPr="00CF2622" w:rsidRDefault="007A5A6C" w:rsidP="007A5A6C">
      <w:pPr>
        <w:ind w:right="-1"/>
        <w:jc w:val="center"/>
        <w:rPr>
          <w:rFonts w:ascii="Liberation Serif" w:hAnsi="Liberation Serif" w:cs="Liberation Serif"/>
          <w:b/>
          <w:color w:val="000000"/>
          <w:sz w:val="28"/>
          <w:szCs w:val="28"/>
        </w:rPr>
      </w:pPr>
      <w:r w:rsidRPr="00CF2622">
        <w:rPr>
          <w:rFonts w:ascii="Liberation Serif" w:hAnsi="Liberation Serif" w:cs="Liberation Serif"/>
          <w:b/>
          <w:color w:val="000000"/>
          <w:sz w:val="28"/>
          <w:szCs w:val="28"/>
        </w:rPr>
        <w:t xml:space="preserve">«Сибирский государственный университет науки и технологий имени академика М.Ф. </w:t>
      </w:r>
      <w:proofErr w:type="spellStart"/>
      <w:r w:rsidRPr="00CF2622">
        <w:rPr>
          <w:rFonts w:ascii="Liberation Serif" w:hAnsi="Liberation Serif" w:cs="Liberation Serif"/>
          <w:b/>
          <w:color w:val="000000"/>
          <w:sz w:val="28"/>
          <w:szCs w:val="28"/>
        </w:rPr>
        <w:t>Решетнева</w:t>
      </w:r>
      <w:proofErr w:type="spellEnd"/>
      <w:r w:rsidRPr="00CF2622">
        <w:rPr>
          <w:rFonts w:ascii="Liberation Serif" w:hAnsi="Liberation Serif" w:cs="Liberation Serif"/>
          <w:b/>
          <w:color w:val="000000"/>
          <w:sz w:val="28"/>
          <w:szCs w:val="28"/>
        </w:rPr>
        <w:t xml:space="preserve">» </w:t>
      </w:r>
    </w:p>
    <w:p w:rsidR="007A5A6C" w:rsidRPr="00CF2622" w:rsidRDefault="007A5A6C" w:rsidP="007A5A6C">
      <w:pPr>
        <w:ind w:right="-1"/>
        <w:jc w:val="center"/>
        <w:rPr>
          <w:rFonts w:ascii="Liberation Serif" w:hAnsi="Liberation Serif" w:cs="Liberation Serif"/>
          <w:b/>
          <w:color w:val="000000"/>
          <w:sz w:val="28"/>
          <w:szCs w:val="28"/>
        </w:rPr>
      </w:pPr>
    </w:p>
    <w:p w:rsidR="007A5A6C" w:rsidRPr="00CF2622" w:rsidRDefault="007A5A6C" w:rsidP="007A5A6C">
      <w:pPr>
        <w:ind w:right="-1"/>
        <w:jc w:val="center"/>
        <w:rPr>
          <w:rFonts w:ascii="Liberation Serif" w:hAnsi="Liberation Serif" w:cs="Liberation Serif"/>
          <w:sz w:val="28"/>
        </w:rPr>
      </w:pPr>
      <w:r w:rsidRPr="00CF2622">
        <w:rPr>
          <w:rFonts w:ascii="Liberation Serif" w:hAnsi="Liberation Serif" w:cs="Liberation Serif"/>
          <w:sz w:val="28"/>
        </w:rPr>
        <w:t>Институт информатики и телекоммуникаций</w:t>
      </w:r>
    </w:p>
    <w:p w:rsidR="007A5A6C" w:rsidRPr="00CF2622" w:rsidRDefault="007A5A6C" w:rsidP="007A5A6C">
      <w:pPr>
        <w:ind w:right="-1"/>
        <w:jc w:val="center"/>
        <w:rPr>
          <w:rFonts w:ascii="Liberation Serif" w:hAnsi="Liberation Serif" w:cs="Liberation Serif"/>
          <w:sz w:val="30"/>
          <w:szCs w:val="30"/>
        </w:rPr>
      </w:pPr>
      <w:r w:rsidRPr="00CF2622">
        <w:rPr>
          <w:rFonts w:ascii="Liberation Serif" w:hAnsi="Liberation Serif" w:cs="Liberation Serif"/>
          <w:color w:val="000000"/>
          <w:sz w:val="28"/>
          <w:szCs w:val="27"/>
        </w:rPr>
        <w:t xml:space="preserve">Кафедра </w:t>
      </w:r>
      <w:r>
        <w:rPr>
          <w:rFonts w:ascii="Liberation Serif" w:hAnsi="Liberation Serif" w:cs="Liberation Serif"/>
          <w:color w:val="000000"/>
          <w:sz w:val="28"/>
          <w:szCs w:val="27"/>
        </w:rPr>
        <w:t>информационно-управляющих систем</w:t>
      </w:r>
    </w:p>
    <w:p w:rsidR="007A5A6C" w:rsidRPr="00CF2622" w:rsidRDefault="007A5A6C" w:rsidP="007A5A6C">
      <w:pPr>
        <w:ind w:right="709" w:firstLine="567"/>
        <w:jc w:val="center"/>
        <w:rPr>
          <w:rFonts w:ascii="Liberation Serif" w:hAnsi="Liberation Serif" w:cs="Liberation Serif"/>
          <w:sz w:val="30"/>
          <w:szCs w:val="30"/>
        </w:rPr>
      </w:pPr>
    </w:p>
    <w:p w:rsidR="007A5A6C" w:rsidRPr="00CF2622" w:rsidRDefault="007A5A6C" w:rsidP="007A5A6C">
      <w:pPr>
        <w:ind w:right="709" w:firstLine="567"/>
        <w:jc w:val="center"/>
        <w:rPr>
          <w:rFonts w:ascii="Liberation Serif" w:hAnsi="Liberation Serif" w:cs="Liberation Serif"/>
          <w:sz w:val="30"/>
          <w:szCs w:val="30"/>
        </w:rPr>
      </w:pPr>
    </w:p>
    <w:p w:rsidR="007A5A6C" w:rsidRPr="00CF2622" w:rsidRDefault="007A5A6C" w:rsidP="007A5A6C">
      <w:pPr>
        <w:ind w:right="709" w:firstLine="567"/>
        <w:jc w:val="center"/>
        <w:rPr>
          <w:rFonts w:ascii="Liberation Serif" w:hAnsi="Liberation Serif" w:cs="Liberation Serif"/>
          <w:sz w:val="30"/>
          <w:szCs w:val="30"/>
        </w:rPr>
      </w:pPr>
    </w:p>
    <w:p w:rsidR="007A5A6C" w:rsidRPr="00CF2622" w:rsidRDefault="007A5A6C" w:rsidP="007A5A6C">
      <w:pPr>
        <w:ind w:right="709" w:firstLine="567"/>
        <w:jc w:val="center"/>
        <w:rPr>
          <w:rFonts w:ascii="Liberation Serif" w:hAnsi="Liberation Serif" w:cs="Liberation Serif"/>
          <w:sz w:val="30"/>
          <w:szCs w:val="30"/>
        </w:rPr>
      </w:pPr>
    </w:p>
    <w:p w:rsidR="007A5A6C" w:rsidRPr="00CF2622" w:rsidRDefault="007A5A6C" w:rsidP="007A5A6C">
      <w:pPr>
        <w:ind w:right="709" w:firstLine="567"/>
        <w:jc w:val="center"/>
        <w:rPr>
          <w:rFonts w:ascii="Liberation Serif" w:hAnsi="Liberation Serif" w:cs="Liberation Serif"/>
          <w:sz w:val="30"/>
          <w:szCs w:val="30"/>
        </w:rPr>
      </w:pPr>
    </w:p>
    <w:p w:rsidR="007A5A6C" w:rsidRPr="00CF2622" w:rsidRDefault="007A5A6C" w:rsidP="007A5A6C">
      <w:pPr>
        <w:ind w:right="709" w:firstLine="567"/>
        <w:jc w:val="center"/>
        <w:rPr>
          <w:rFonts w:ascii="Liberation Serif" w:hAnsi="Liberation Serif" w:cs="Liberation Serif"/>
          <w:sz w:val="30"/>
          <w:szCs w:val="30"/>
        </w:rPr>
      </w:pPr>
    </w:p>
    <w:p w:rsidR="007A5A6C" w:rsidRPr="00CF2622" w:rsidRDefault="007A5A6C" w:rsidP="007A5A6C">
      <w:pPr>
        <w:ind w:right="709" w:firstLine="567"/>
        <w:jc w:val="center"/>
        <w:rPr>
          <w:rFonts w:ascii="Liberation Serif" w:hAnsi="Liberation Serif" w:cs="Liberation Serif"/>
          <w:sz w:val="30"/>
          <w:szCs w:val="30"/>
        </w:rPr>
      </w:pPr>
    </w:p>
    <w:p w:rsidR="007A5A6C" w:rsidRPr="00CF2622" w:rsidRDefault="007A5A6C" w:rsidP="007A5A6C">
      <w:pPr>
        <w:ind w:right="709" w:firstLine="567"/>
        <w:jc w:val="center"/>
        <w:rPr>
          <w:rFonts w:ascii="Liberation Serif" w:hAnsi="Liberation Serif" w:cs="Liberation Serif"/>
          <w:sz w:val="32"/>
          <w:szCs w:val="32"/>
        </w:rPr>
      </w:pPr>
    </w:p>
    <w:p w:rsidR="007A5A6C" w:rsidRPr="00CF2622" w:rsidRDefault="007A5A6C" w:rsidP="007A5A6C">
      <w:pPr>
        <w:widowControl w:val="0"/>
        <w:ind w:right="709"/>
        <w:jc w:val="center"/>
        <w:rPr>
          <w:rFonts w:ascii="Liberation Serif" w:hAnsi="Liberation Serif" w:cs="Liberation Serif"/>
          <w:b/>
          <w:snapToGrid w:val="0"/>
          <w:sz w:val="28"/>
          <w:szCs w:val="28"/>
        </w:rPr>
      </w:pPr>
    </w:p>
    <w:p w:rsidR="007A5A6C" w:rsidRPr="00A270A1" w:rsidRDefault="007A5A6C" w:rsidP="007A5A6C">
      <w:pPr>
        <w:ind w:right="-1"/>
        <w:jc w:val="center"/>
        <w:rPr>
          <w:rFonts w:ascii="Liberation Serif" w:hAnsi="Liberation Serif" w:cs="Liberation Serif"/>
          <w:b/>
          <w:snapToGrid w:val="0"/>
          <w:sz w:val="28"/>
          <w:szCs w:val="28"/>
        </w:rPr>
      </w:pPr>
      <w:r>
        <w:rPr>
          <w:rFonts w:ascii="Liberation Serif" w:hAnsi="Liberation Serif" w:cs="Liberation Serif"/>
          <w:b/>
          <w:snapToGrid w:val="0"/>
          <w:sz w:val="28"/>
          <w:szCs w:val="28"/>
        </w:rPr>
        <w:t>ЛАБОРАТОРНАЯ РАБОТА №7</w:t>
      </w:r>
    </w:p>
    <w:p w:rsidR="007A5A6C" w:rsidRPr="00CF2622" w:rsidRDefault="007A5A6C" w:rsidP="007A5A6C">
      <w:pPr>
        <w:ind w:right="709" w:firstLine="567"/>
        <w:jc w:val="center"/>
        <w:rPr>
          <w:rFonts w:ascii="Liberation Serif" w:hAnsi="Liberation Serif" w:cs="Liberation Serif"/>
          <w:color w:val="000000"/>
          <w:sz w:val="28"/>
          <w:szCs w:val="28"/>
        </w:rPr>
      </w:pPr>
    </w:p>
    <w:p w:rsidR="007A5A6C" w:rsidRPr="00CF2622" w:rsidRDefault="007A5A6C" w:rsidP="007A5A6C">
      <w:pPr>
        <w:ind w:right="709"/>
        <w:jc w:val="both"/>
        <w:rPr>
          <w:rFonts w:ascii="Liberation Serif" w:hAnsi="Liberation Serif" w:cs="Liberation Serif"/>
          <w:sz w:val="28"/>
          <w:szCs w:val="24"/>
        </w:rPr>
      </w:pPr>
    </w:p>
    <w:p w:rsidR="007A5A6C" w:rsidRPr="00CF2622" w:rsidRDefault="007A5A6C" w:rsidP="007A5A6C">
      <w:pPr>
        <w:ind w:right="709" w:firstLine="567"/>
        <w:jc w:val="center"/>
        <w:rPr>
          <w:rFonts w:ascii="Liberation Serif" w:hAnsi="Liberation Serif" w:cs="Liberation Serif"/>
          <w:sz w:val="28"/>
          <w:szCs w:val="24"/>
          <w:u w:val="single"/>
        </w:rPr>
      </w:pPr>
    </w:p>
    <w:p w:rsidR="007A5A6C" w:rsidRPr="00CF2622" w:rsidRDefault="007A5A6C" w:rsidP="007A5A6C">
      <w:pPr>
        <w:ind w:right="709" w:firstLine="567"/>
        <w:jc w:val="center"/>
        <w:rPr>
          <w:rFonts w:ascii="Liberation Serif" w:hAnsi="Liberation Serif" w:cs="Liberation Serif"/>
          <w:sz w:val="28"/>
          <w:szCs w:val="24"/>
        </w:rPr>
      </w:pPr>
    </w:p>
    <w:p w:rsidR="007A5A6C" w:rsidRPr="00CF2622" w:rsidRDefault="007A5A6C" w:rsidP="007A5A6C">
      <w:pPr>
        <w:ind w:right="709" w:firstLine="567"/>
        <w:jc w:val="center"/>
        <w:rPr>
          <w:rFonts w:ascii="Liberation Serif" w:hAnsi="Liberation Serif" w:cs="Liberation Serif"/>
          <w:sz w:val="28"/>
          <w:szCs w:val="24"/>
        </w:rPr>
      </w:pPr>
    </w:p>
    <w:p w:rsidR="007A5A6C" w:rsidRPr="00CF2622" w:rsidRDefault="007A5A6C" w:rsidP="007A5A6C">
      <w:pPr>
        <w:ind w:right="709" w:firstLine="567"/>
        <w:jc w:val="center"/>
        <w:rPr>
          <w:rFonts w:ascii="Liberation Serif" w:hAnsi="Liberation Serif" w:cs="Liberation Serif"/>
          <w:sz w:val="28"/>
          <w:szCs w:val="24"/>
        </w:rPr>
      </w:pPr>
    </w:p>
    <w:p w:rsidR="007A5A6C" w:rsidRPr="00CF2622" w:rsidRDefault="007A5A6C" w:rsidP="007A5A6C">
      <w:pPr>
        <w:ind w:right="709" w:firstLine="567"/>
        <w:jc w:val="center"/>
        <w:rPr>
          <w:rFonts w:ascii="Liberation Serif" w:hAnsi="Liberation Serif" w:cs="Liberation Serif"/>
          <w:sz w:val="28"/>
          <w:szCs w:val="24"/>
        </w:rPr>
      </w:pPr>
    </w:p>
    <w:p w:rsidR="007A5A6C" w:rsidRPr="00CF2622" w:rsidRDefault="007A5A6C" w:rsidP="007A5A6C">
      <w:pPr>
        <w:ind w:right="709" w:firstLine="567"/>
        <w:jc w:val="center"/>
        <w:rPr>
          <w:rFonts w:ascii="Liberation Serif" w:hAnsi="Liberation Serif" w:cs="Liberation Serif"/>
          <w:sz w:val="28"/>
          <w:szCs w:val="24"/>
        </w:rPr>
      </w:pPr>
    </w:p>
    <w:p w:rsidR="007A5A6C" w:rsidRPr="00CF2622" w:rsidRDefault="007A5A6C" w:rsidP="007A5A6C">
      <w:pPr>
        <w:ind w:right="-1"/>
        <w:jc w:val="both"/>
        <w:rPr>
          <w:rFonts w:ascii="Liberation Serif" w:hAnsi="Liberation Serif" w:cs="Liberation Serif"/>
          <w:sz w:val="28"/>
          <w:szCs w:val="24"/>
        </w:rPr>
      </w:pPr>
      <w:r w:rsidRPr="00CF2622">
        <w:rPr>
          <w:rFonts w:ascii="Liberation Serif" w:hAnsi="Liberation Serif" w:cs="Liberation Serif"/>
          <w:sz w:val="28"/>
          <w:szCs w:val="24"/>
        </w:rPr>
        <w:t>Преподаватель</w:t>
      </w:r>
      <w:r w:rsidRPr="00CF2622">
        <w:rPr>
          <w:rFonts w:ascii="Liberation Serif" w:hAnsi="Liberation Serif" w:cs="Liberation Serif"/>
          <w:sz w:val="28"/>
          <w:szCs w:val="24"/>
        </w:rPr>
        <w:tab/>
      </w:r>
      <w:r>
        <w:rPr>
          <w:rFonts w:ascii="Liberation Serif" w:hAnsi="Liberation Serif" w:cs="Liberation Serif"/>
          <w:sz w:val="28"/>
          <w:szCs w:val="24"/>
        </w:rPr>
        <w:tab/>
      </w:r>
      <w:r>
        <w:rPr>
          <w:rFonts w:ascii="Liberation Serif" w:hAnsi="Liberation Serif" w:cs="Liberation Serif"/>
          <w:sz w:val="28"/>
          <w:szCs w:val="24"/>
        </w:rPr>
        <w:tab/>
      </w:r>
      <w:r>
        <w:rPr>
          <w:rFonts w:ascii="Liberation Serif" w:hAnsi="Liberation Serif" w:cs="Liberation Serif"/>
          <w:sz w:val="28"/>
          <w:szCs w:val="24"/>
        </w:rPr>
        <w:tab/>
      </w:r>
      <w:r w:rsidRPr="00CF2622">
        <w:rPr>
          <w:rFonts w:ascii="Liberation Serif" w:hAnsi="Liberation Serif" w:cs="Liberation Serif"/>
          <w:sz w:val="28"/>
          <w:szCs w:val="24"/>
        </w:rPr>
        <w:tab/>
        <w:t>____________</w:t>
      </w:r>
      <w:r w:rsidRPr="00CF2622">
        <w:rPr>
          <w:rFonts w:ascii="Liberation Serif" w:hAnsi="Liberation Serif" w:cs="Liberation Serif"/>
          <w:sz w:val="28"/>
          <w:szCs w:val="24"/>
        </w:rPr>
        <w:tab/>
      </w:r>
      <w:r>
        <w:rPr>
          <w:rFonts w:ascii="Liberation Serif" w:hAnsi="Liberation Serif" w:cs="Liberation Serif"/>
          <w:sz w:val="28"/>
          <w:szCs w:val="24"/>
          <w:u w:val="single"/>
        </w:rPr>
        <w:t xml:space="preserve">А. Г. </w:t>
      </w:r>
      <w:proofErr w:type="spellStart"/>
      <w:r>
        <w:rPr>
          <w:rFonts w:ascii="Liberation Serif" w:hAnsi="Liberation Serif" w:cs="Liberation Serif"/>
          <w:sz w:val="28"/>
          <w:szCs w:val="24"/>
          <w:u w:val="single"/>
        </w:rPr>
        <w:t>Доррер</w:t>
      </w:r>
      <w:proofErr w:type="spellEnd"/>
      <w:r>
        <w:rPr>
          <w:rFonts w:ascii="Liberation Serif" w:hAnsi="Liberation Serif" w:cs="Liberation Serif"/>
          <w:sz w:val="28"/>
          <w:szCs w:val="24"/>
          <w:u w:val="single"/>
        </w:rPr>
        <w:tab/>
      </w:r>
    </w:p>
    <w:p w:rsidR="007A5A6C" w:rsidRPr="00CF2622" w:rsidRDefault="007A5A6C" w:rsidP="007A5A6C">
      <w:pPr>
        <w:ind w:right="-1"/>
        <w:jc w:val="both"/>
        <w:rPr>
          <w:rFonts w:ascii="Liberation Serif" w:hAnsi="Liberation Serif" w:cs="Liberation Serif"/>
          <w:sz w:val="28"/>
          <w:szCs w:val="24"/>
          <w:vertAlign w:val="superscript"/>
        </w:rPr>
      </w:pPr>
      <w:r w:rsidRPr="00CF2622">
        <w:rPr>
          <w:rFonts w:ascii="Liberation Serif" w:hAnsi="Liberation Serif" w:cs="Liberation Serif"/>
          <w:sz w:val="28"/>
          <w:szCs w:val="24"/>
        </w:rPr>
        <w:tab/>
      </w:r>
      <w:r w:rsidRPr="00CF2622">
        <w:rPr>
          <w:rFonts w:ascii="Liberation Serif" w:hAnsi="Liberation Serif" w:cs="Liberation Serif"/>
          <w:sz w:val="28"/>
          <w:szCs w:val="24"/>
        </w:rPr>
        <w:tab/>
      </w:r>
      <w:r w:rsidRPr="00CF2622">
        <w:rPr>
          <w:rFonts w:ascii="Liberation Serif" w:hAnsi="Liberation Serif" w:cs="Liberation Serif"/>
          <w:sz w:val="28"/>
          <w:szCs w:val="24"/>
        </w:rPr>
        <w:tab/>
      </w:r>
      <w:r w:rsidRPr="00CF2622">
        <w:rPr>
          <w:rFonts w:ascii="Liberation Serif" w:hAnsi="Liberation Serif" w:cs="Liberation Serif"/>
          <w:sz w:val="28"/>
          <w:szCs w:val="24"/>
        </w:rPr>
        <w:tab/>
      </w:r>
      <w:r w:rsidRPr="00CF2622">
        <w:rPr>
          <w:rFonts w:ascii="Liberation Serif" w:hAnsi="Liberation Serif" w:cs="Liberation Serif"/>
          <w:sz w:val="28"/>
          <w:szCs w:val="24"/>
        </w:rPr>
        <w:tab/>
      </w:r>
      <w:r w:rsidRPr="00CF2622">
        <w:rPr>
          <w:rFonts w:ascii="Liberation Serif" w:hAnsi="Liberation Serif" w:cs="Liberation Serif"/>
          <w:sz w:val="28"/>
          <w:szCs w:val="24"/>
        </w:rPr>
        <w:tab/>
        <w:t xml:space="preserve">   </w:t>
      </w:r>
      <w:r>
        <w:rPr>
          <w:rFonts w:ascii="Liberation Serif" w:hAnsi="Liberation Serif" w:cs="Liberation Serif"/>
          <w:sz w:val="28"/>
          <w:szCs w:val="24"/>
        </w:rPr>
        <w:tab/>
      </w:r>
      <w:r w:rsidRPr="00CF2622">
        <w:rPr>
          <w:rFonts w:ascii="Liberation Serif" w:hAnsi="Liberation Serif" w:cs="Liberation Serif"/>
          <w:sz w:val="28"/>
          <w:szCs w:val="24"/>
        </w:rPr>
        <w:t xml:space="preserve">  </w:t>
      </w:r>
      <w:r>
        <w:rPr>
          <w:rFonts w:ascii="Liberation Serif" w:hAnsi="Liberation Serif" w:cs="Liberation Serif"/>
          <w:sz w:val="28"/>
          <w:szCs w:val="24"/>
          <w:vertAlign w:val="superscript"/>
        </w:rPr>
        <w:t>подпись, дата</w:t>
      </w:r>
      <w:r>
        <w:rPr>
          <w:rFonts w:ascii="Liberation Serif" w:hAnsi="Liberation Serif" w:cs="Liberation Serif"/>
          <w:sz w:val="28"/>
          <w:szCs w:val="24"/>
          <w:vertAlign w:val="superscript"/>
        </w:rPr>
        <w:tab/>
      </w:r>
      <w:r>
        <w:rPr>
          <w:rFonts w:ascii="Liberation Serif" w:hAnsi="Liberation Serif" w:cs="Liberation Serif"/>
          <w:sz w:val="28"/>
          <w:szCs w:val="24"/>
          <w:vertAlign w:val="superscript"/>
        </w:rPr>
        <w:tab/>
        <w:t xml:space="preserve">        </w:t>
      </w:r>
      <w:r w:rsidRPr="00CF2622">
        <w:rPr>
          <w:rFonts w:ascii="Liberation Serif" w:hAnsi="Liberation Serif" w:cs="Liberation Serif"/>
          <w:sz w:val="28"/>
          <w:szCs w:val="24"/>
          <w:vertAlign w:val="superscript"/>
        </w:rPr>
        <w:t xml:space="preserve">  инициалы, фамилия</w:t>
      </w:r>
    </w:p>
    <w:p w:rsidR="007A5A6C" w:rsidRPr="00CF2622" w:rsidRDefault="007A5A6C" w:rsidP="007A5A6C">
      <w:pPr>
        <w:ind w:right="-1"/>
        <w:jc w:val="both"/>
        <w:rPr>
          <w:rFonts w:ascii="Liberation Serif" w:hAnsi="Liberation Serif" w:cs="Liberation Serif"/>
          <w:b/>
          <w:sz w:val="28"/>
          <w:szCs w:val="24"/>
          <w:u w:val="single"/>
        </w:rPr>
      </w:pPr>
      <w:r w:rsidRPr="00CF2622">
        <w:rPr>
          <w:rFonts w:ascii="Liberation Serif" w:hAnsi="Liberation Serif" w:cs="Liberation Serif"/>
          <w:sz w:val="28"/>
          <w:szCs w:val="24"/>
        </w:rPr>
        <w:t xml:space="preserve">Обучающийся </w:t>
      </w:r>
      <w:r w:rsidRPr="00CF2622">
        <w:rPr>
          <w:rFonts w:ascii="Liberation Serif" w:hAnsi="Liberation Serif" w:cs="Liberation Serif"/>
          <w:sz w:val="28"/>
          <w:szCs w:val="24"/>
        </w:rPr>
        <w:tab/>
      </w:r>
      <w:r>
        <w:rPr>
          <w:rFonts w:ascii="Liberation Serif" w:hAnsi="Liberation Serif" w:cs="Liberation Serif"/>
          <w:sz w:val="24"/>
          <w:szCs w:val="28"/>
          <w:u w:val="single"/>
        </w:rPr>
        <w:t>МПЦ21-01</w:t>
      </w:r>
      <w:r>
        <w:rPr>
          <w:rFonts w:ascii="Liberation Serif" w:hAnsi="Liberation Serif" w:cs="Liberation Serif"/>
          <w:sz w:val="24"/>
          <w:szCs w:val="28"/>
          <w:u w:val="single"/>
        </w:rPr>
        <w:tab/>
      </w:r>
      <w:r>
        <w:rPr>
          <w:rFonts w:ascii="Liberation Serif" w:hAnsi="Liberation Serif" w:cs="Liberation Serif"/>
          <w:sz w:val="24"/>
          <w:szCs w:val="28"/>
          <w:u w:val="single"/>
        </w:rPr>
        <w:tab/>
      </w:r>
      <w:r w:rsidRPr="00CF2622">
        <w:rPr>
          <w:rFonts w:ascii="Liberation Serif" w:hAnsi="Liberation Serif" w:cs="Liberation Serif"/>
          <w:sz w:val="28"/>
          <w:szCs w:val="24"/>
        </w:rPr>
        <w:tab/>
        <w:t>____________</w:t>
      </w:r>
      <w:r w:rsidRPr="00CF2622">
        <w:rPr>
          <w:rFonts w:ascii="Liberation Serif" w:hAnsi="Liberation Serif" w:cs="Liberation Serif"/>
          <w:sz w:val="28"/>
          <w:szCs w:val="24"/>
        </w:rPr>
        <w:tab/>
      </w:r>
      <w:r>
        <w:rPr>
          <w:rFonts w:ascii="Liberation Serif" w:hAnsi="Liberation Serif" w:cs="Liberation Serif"/>
          <w:sz w:val="28"/>
          <w:szCs w:val="24"/>
          <w:u w:val="single"/>
        </w:rPr>
        <w:t>М.В</w:t>
      </w:r>
      <w:r w:rsidRPr="00CF2622">
        <w:rPr>
          <w:rFonts w:ascii="Liberation Serif" w:hAnsi="Liberation Serif" w:cs="Liberation Serif"/>
          <w:sz w:val="28"/>
          <w:szCs w:val="24"/>
          <w:u w:val="single"/>
        </w:rPr>
        <w:t>.</w:t>
      </w:r>
      <w:r w:rsidR="006A105F">
        <w:rPr>
          <w:rFonts w:ascii="Liberation Serif" w:hAnsi="Liberation Serif" w:cs="Liberation Serif"/>
          <w:sz w:val="28"/>
          <w:szCs w:val="24"/>
          <w:u w:val="single"/>
        </w:rPr>
        <w:t xml:space="preserve"> </w:t>
      </w:r>
      <w:r>
        <w:rPr>
          <w:rFonts w:ascii="Liberation Serif" w:hAnsi="Liberation Serif" w:cs="Liberation Serif"/>
          <w:sz w:val="28"/>
          <w:szCs w:val="24"/>
          <w:u w:val="single"/>
        </w:rPr>
        <w:t xml:space="preserve">Сыромятников </w:t>
      </w:r>
      <w:r w:rsidRPr="00CF2622">
        <w:rPr>
          <w:rFonts w:ascii="Liberation Serif" w:hAnsi="Liberation Serif" w:cs="Liberation Serif"/>
          <w:sz w:val="28"/>
          <w:szCs w:val="24"/>
          <w:u w:val="single"/>
        </w:rPr>
        <w:t xml:space="preserve"> </w:t>
      </w:r>
    </w:p>
    <w:p w:rsidR="007A5A6C" w:rsidRPr="00CF2622" w:rsidRDefault="007A5A6C" w:rsidP="007A5A6C">
      <w:pPr>
        <w:ind w:right="-1"/>
        <w:jc w:val="both"/>
        <w:rPr>
          <w:rFonts w:ascii="Liberation Serif" w:hAnsi="Liberation Serif" w:cs="Liberation Serif"/>
          <w:sz w:val="28"/>
          <w:szCs w:val="24"/>
          <w:vertAlign w:val="superscript"/>
        </w:rPr>
      </w:pPr>
      <w:r w:rsidRPr="00CF2622">
        <w:rPr>
          <w:rFonts w:ascii="Liberation Serif" w:hAnsi="Liberation Serif" w:cs="Liberation Serif"/>
          <w:sz w:val="28"/>
          <w:szCs w:val="24"/>
          <w:vertAlign w:val="superscript"/>
        </w:rPr>
        <w:tab/>
      </w:r>
      <w:r w:rsidRPr="00CF2622">
        <w:rPr>
          <w:rFonts w:ascii="Liberation Serif" w:hAnsi="Liberation Serif" w:cs="Liberation Serif"/>
          <w:sz w:val="28"/>
          <w:szCs w:val="24"/>
          <w:vertAlign w:val="superscript"/>
        </w:rPr>
        <w:tab/>
      </w:r>
      <w:r w:rsidRPr="00CF2622">
        <w:rPr>
          <w:rFonts w:ascii="Liberation Serif" w:hAnsi="Liberation Serif" w:cs="Liberation Serif"/>
          <w:sz w:val="28"/>
          <w:szCs w:val="24"/>
          <w:vertAlign w:val="superscript"/>
        </w:rPr>
        <w:tab/>
      </w:r>
      <w:r>
        <w:rPr>
          <w:rFonts w:ascii="Liberation Serif" w:hAnsi="Liberation Serif" w:cs="Liberation Serif"/>
          <w:sz w:val="28"/>
          <w:szCs w:val="24"/>
          <w:vertAlign w:val="superscript"/>
        </w:rPr>
        <w:t xml:space="preserve">   </w:t>
      </w:r>
      <w:r w:rsidRPr="00CF2622">
        <w:rPr>
          <w:rFonts w:ascii="Liberation Serif" w:hAnsi="Liberation Serif" w:cs="Liberation Serif"/>
          <w:sz w:val="28"/>
          <w:szCs w:val="24"/>
          <w:vertAlign w:val="superscript"/>
        </w:rPr>
        <w:t xml:space="preserve">    номер группы</w:t>
      </w:r>
      <w:r w:rsidRPr="00CF2622">
        <w:rPr>
          <w:rFonts w:ascii="Liberation Serif" w:hAnsi="Liberation Serif" w:cs="Liberation Serif"/>
          <w:sz w:val="28"/>
          <w:szCs w:val="24"/>
          <w:vertAlign w:val="superscript"/>
        </w:rPr>
        <w:tab/>
      </w:r>
      <w:r w:rsidRPr="00CF2622">
        <w:rPr>
          <w:rFonts w:ascii="Liberation Serif" w:hAnsi="Liberation Serif" w:cs="Liberation Serif"/>
          <w:sz w:val="28"/>
          <w:szCs w:val="24"/>
          <w:vertAlign w:val="superscript"/>
        </w:rPr>
        <w:tab/>
        <w:t xml:space="preserve">    </w:t>
      </w:r>
      <w:proofErr w:type="gramStart"/>
      <w:r>
        <w:rPr>
          <w:rFonts w:ascii="Liberation Serif" w:hAnsi="Liberation Serif" w:cs="Liberation Serif"/>
          <w:sz w:val="28"/>
          <w:szCs w:val="24"/>
          <w:vertAlign w:val="superscript"/>
        </w:rPr>
        <w:tab/>
        <w:t xml:space="preserve">  подпись</w:t>
      </w:r>
      <w:proofErr w:type="gramEnd"/>
      <w:r>
        <w:rPr>
          <w:rFonts w:ascii="Liberation Serif" w:hAnsi="Liberation Serif" w:cs="Liberation Serif"/>
          <w:sz w:val="28"/>
          <w:szCs w:val="24"/>
          <w:vertAlign w:val="superscript"/>
        </w:rPr>
        <w:t>, дата</w:t>
      </w:r>
      <w:r>
        <w:rPr>
          <w:rFonts w:ascii="Liberation Serif" w:hAnsi="Liberation Serif" w:cs="Liberation Serif"/>
          <w:sz w:val="28"/>
          <w:szCs w:val="24"/>
          <w:vertAlign w:val="superscript"/>
        </w:rPr>
        <w:tab/>
      </w:r>
      <w:r>
        <w:rPr>
          <w:rFonts w:ascii="Liberation Serif" w:hAnsi="Liberation Serif" w:cs="Liberation Serif"/>
          <w:sz w:val="28"/>
          <w:szCs w:val="24"/>
          <w:vertAlign w:val="superscript"/>
        </w:rPr>
        <w:tab/>
        <w:t xml:space="preserve">         </w:t>
      </w:r>
      <w:r w:rsidRPr="00CF2622">
        <w:rPr>
          <w:rFonts w:ascii="Liberation Serif" w:hAnsi="Liberation Serif" w:cs="Liberation Serif"/>
          <w:sz w:val="28"/>
          <w:szCs w:val="24"/>
          <w:vertAlign w:val="superscript"/>
        </w:rPr>
        <w:t xml:space="preserve">  инициалы, фамилия</w:t>
      </w:r>
    </w:p>
    <w:p w:rsidR="007A5A6C" w:rsidRPr="00CF2622" w:rsidRDefault="007A5A6C" w:rsidP="007A5A6C">
      <w:pPr>
        <w:ind w:right="709"/>
        <w:jc w:val="both"/>
        <w:rPr>
          <w:rFonts w:ascii="Liberation Serif" w:hAnsi="Liberation Serif" w:cs="Liberation Serif"/>
          <w:sz w:val="24"/>
          <w:szCs w:val="24"/>
        </w:rPr>
      </w:pPr>
    </w:p>
    <w:p w:rsidR="007A5A6C" w:rsidRPr="00CF2622" w:rsidRDefault="007A5A6C" w:rsidP="007A5A6C">
      <w:pPr>
        <w:ind w:right="709"/>
        <w:jc w:val="both"/>
        <w:rPr>
          <w:rFonts w:ascii="Liberation Serif" w:hAnsi="Liberation Serif" w:cs="Liberation Serif"/>
          <w:sz w:val="28"/>
          <w:szCs w:val="28"/>
        </w:rPr>
      </w:pPr>
    </w:p>
    <w:p w:rsidR="007A5A6C" w:rsidRPr="00CF2622" w:rsidRDefault="007A5A6C" w:rsidP="007A5A6C">
      <w:pPr>
        <w:ind w:right="709"/>
        <w:jc w:val="both"/>
        <w:rPr>
          <w:rFonts w:ascii="Liberation Serif" w:hAnsi="Liberation Serif" w:cs="Liberation Serif"/>
          <w:sz w:val="28"/>
          <w:szCs w:val="28"/>
        </w:rPr>
      </w:pPr>
    </w:p>
    <w:p w:rsidR="007A5A6C" w:rsidRPr="00CF2622" w:rsidRDefault="007A5A6C" w:rsidP="007A5A6C">
      <w:pPr>
        <w:ind w:right="709"/>
        <w:jc w:val="both"/>
        <w:rPr>
          <w:rFonts w:ascii="Liberation Serif" w:hAnsi="Liberation Serif" w:cs="Liberation Serif"/>
          <w:sz w:val="28"/>
          <w:szCs w:val="28"/>
        </w:rPr>
      </w:pPr>
    </w:p>
    <w:p w:rsidR="007A5A6C" w:rsidRPr="00CF2622" w:rsidRDefault="007A5A6C" w:rsidP="007A5A6C">
      <w:pPr>
        <w:ind w:right="709"/>
        <w:jc w:val="both"/>
        <w:rPr>
          <w:rFonts w:ascii="Liberation Serif" w:hAnsi="Liberation Serif" w:cs="Liberation Serif"/>
          <w:sz w:val="28"/>
          <w:szCs w:val="28"/>
        </w:rPr>
      </w:pPr>
    </w:p>
    <w:p w:rsidR="007A5A6C" w:rsidRPr="00CF2622" w:rsidRDefault="007A5A6C" w:rsidP="007A5A6C">
      <w:pPr>
        <w:ind w:right="-2"/>
        <w:jc w:val="both"/>
        <w:rPr>
          <w:rFonts w:ascii="Liberation Serif" w:hAnsi="Liberation Serif" w:cs="Liberation Serif"/>
          <w:sz w:val="28"/>
          <w:szCs w:val="28"/>
        </w:rPr>
      </w:pPr>
    </w:p>
    <w:p w:rsidR="007A5A6C" w:rsidRPr="00CF2622" w:rsidRDefault="007A5A6C" w:rsidP="007A5A6C">
      <w:pPr>
        <w:ind w:right="709"/>
        <w:jc w:val="both"/>
        <w:rPr>
          <w:rFonts w:ascii="Liberation Serif" w:hAnsi="Liberation Serif" w:cs="Liberation Serif"/>
          <w:sz w:val="28"/>
          <w:szCs w:val="28"/>
        </w:rPr>
      </w:pPr>
    </w:p>
    <w:p w:rsidR="007A5A6C" w:rsidRPr="00CF2622" w:rsidRDefault="007A5A6C" w:rsidP="007A5A6C">
      <w:pPr>
        <w:ind w:right="709"/>
        <w:jc w:val="both"/>
        <w:rPr>
          <w:rFonts w:ascii="Liberation Serif" w:hAnsi="Liberation Serif" w:cs="Liberation Serif"/>
          <w:sz w:val="28"/>
          <w:szCs w:val="28"/>
        </w:rPr>
      </w:pPr>
    </w:p>
    <w:p w:rsidR="007A5A6C" w:rsidRPr="00CF2622" w:rsidRDefault="007A5A6C" w:rsidP="007A5A6C">
      <w:pPr>
        <w:ind w:right="709"/>
        <w:jc w:val="both"/>
        <w:rPr>
          <w:rFonts w:ascii="Liberation Serif" w:hAnsi="Liberation Serif" w:cs="Liberation Serif"/>
          <w:sz w:val="28"/>
          <w:szCs w:val="28"/>
        </w:rPr>
      </w:pPr>
    </w:p>
    <w:p w:rsidR="007A5A6C" w:rsidRPr="00CF2622" w:rsidRDefault="007A5A6C" w:rsidP="007A5A6C">
      <w:pPr>
        <w:jc w:val="center"/>
        <w:rPr>
          <w:rFonts w:ascii="Liberation Serif" w:hAnsi="Liberation Serif" w:cs="Liberation Serif"/>
          <w:sz w:val="28"/>
          <w:szCs w:val="28"/>
        </w:rPr>
      </w:pPr>
    </w:p>
    <w:p w:rsidR="007A5A6C" w:rsidRPr="00CF2622" w:rsidRDefault="007A5A6C" w:rsidP="007A5A6C">
      <w:pPr>
        <w:jc w:val="center"/>
        <w:rPr>
          <w:rFonts w:ascii="Liberation Serif" w:hAnsi="Liberation Serif" w:cs="Liberation Serif"/>
          <w:sz w:val="28"/>
          <w:szCs w:val="28"/>
        </w:rPr>
      </w:pPr>
    </w:p>
    <w:p w:rsidR="007A5A6C" w:rsidRPr="00CF2622" w:rsidRDefault="007A5A6C" w:rsidP="007A5A6C">
      <w:pPr>
        <w:jc w:val="center"/>
        <w:rPr>
          <w:rFonts w:ascii="Liberation Serif" w:hAnsi="Liberation Serif" w:cs="Liberation Serif"/>
          <w:sz w:val="28"/>
          <w:szCs w:val="28"/>
        </w:rPr>
      </w:pPr>
    </w:p>
    <w:p w:rsidR="007A5A6C" w:rsidRPr="007A5A6C" w:rsidRDefault="007A5A6C" w:rsidP="007A5A6C">
      <w:pPr>
        <w:jc w:val="center"/>
        <w:rPr>
          <w:rFonts w:ascii="Liberation Serif" w:hAnsi="Liberation Serif"/>
          <w:sz w:val="28"/>
          <w:szCs w:val="28"/>
        </w:rPr>
      </w:pPr>
      <w:r w:rsidRPr="00CF2622">
        <w:rPr>
          <w:rFonts w:ascii="Liberation Serif" w:hAnsi="Liberation Serif" w:cs="Liberation Serif"/>
          <w:sz w:val="28"/>
          <w:szCs w:val="28"/>
        </w:rPr>
        <w:t>Красноярск 202</w:t>
      </w:r>
      <w:r>
        <w:rPr>
          <w:rFonts w:ascii="Liberation Serif" w:hAnsi="Liberation Serif" w:cs="Liberation Serif"/>
          <w:sz w:val="28"/>
          <w:szCs w:val="28"/>
        </w:rPr>
        <w:t xml:space="preserve">1 </w:t>
      </w:r>
      <w:r w:rsidRPr="00CF2622">
        <w:rPr>
          <w:rFonts w:ascii="Liberation Serif" w:hAnsi="Liberation Serif" w:cs="Liberation Serif"/>
          <w:sz w:val="28"/>
          <w:szCs w:val="28"/>
        </w:rPr>
        <w:t>г</w:t>
      </w:r>
      <w:r>
        <w:rPr>
          <w:rFonts w:ascii="Liberation Serif" w:hAnsi="Liberation Serif" w:cs="Liberation Serif"/>
          <w:sz w:val="28"/>
          <w:szCs w:val="28"/>
        </w:rPr>
        <w:t>.</w:t>
      </w:r>
      <w:r>
        <w:rPr>
          <w:b/>
          <w:sz w:val="28"/>
        </w:rPr>
        <w:br w:type="page"/>
      </w:r>
    </w:p>
    <w:p w:rsidR="00C13649" w:rsidRDefault="00C13649" w:rsidP="008014EF">
      <w:pPr>
        <w:rPr>
          <w:b/>
        </w:rPr>
      </w:pPr>
    </w:p>
    <w:p w:rsidR="00C13649" w:rsidRDefault="00C13649" w:rsidP="008014EF">
      <w:pPr>
        <w:rPr>
          <w:b/>
        </w:rPr>
      </w:pPr>
    </w:p>
    <w:p w:rsidR="008014EF" w:rsidRPr="00C6380F" w:rsidRDefault="006A105F" w:rsidP="008014EF">
      <w:pPr>
        <w:rPr>
          <w:b/>
        </w:rPr>
      </w:pPr>
      <w:r>
        <w:rPr>
          <w:b/>
        </w:rPr>
        <w:t xml:space="preserve">РИСКИ ПРОЕКТА </w:t>
      </w:r>
    </w:p>
    <w:p w:rsidR="008014EF" w:rsidRPr="00C6380F" w:rsidRDefault="008014EF" w:rsidP="008014EF">
      <w:pPr>
        <w:tabs>
          <w:tab w:val="num" w:pos="0"/>
        </w:tabs>
        <w:rPr>
          <w:b/>
        </w:rPr>
      </w:pPr>
    </w:p>
    <w:p w:rsidR="008014EF" w:rsidRPr="00C6380F" w:rsidRDefault="008014EF" w:rsidP="008014EF">
      <w:pPr>
        <w:tabs>
          <w:tab w:val="num" w:pos="0"/>
        </w:tabs>
        <w:rPr>
          <w:bCs/>
          <w:iCs/>
        </w:rPr>
      </w:pPr>
      <w:r w:rsidRPr="00C6380F">
        <w:rPr>
          <w:bCs/>
          <w:iCs/>
        </w:rPr>
        <w:t xml:space="preserve">«Указать </w:t>
      </w:r>
      <w:proofErr w:type="spellStart"/>
      <w:r w:rsidRPr="00C6380F">
        <w:rPr>
          <w:bCs/>
          <w:iCs/>
        </w:rPr>
        <w:t>ожидаеммые</w:t>
      </w:r>
      <w:proofErr w:type="spellEnd"/>
      <w:r w:rsidRPr="00C6380F">
        <w:rPr>
          <w:bCs/>
          <w:iCs/>
        </w:rPr>
        <w:t xml:space="preserve"> риски и степень их влияния на проект»</w:t>
      </w:r>
    </w:p>
    <w:p w:rsidR="008014EF" w:rsidRPr="00C6380F" w:rsidRDefault="008014EF" w:rsidP="008014EF">
      <w:pPr>
        <w:tabs>
          <w:tab w:val="num" w:pos="0"/>
        </w:tabs>
        <w:rPr>
          <w:b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1080"/>
        <w:gridCol w:w="1260"/>
        <w:gridCol w:w="2520"/>
      </w:tblGrid>
      <w:tr w:rsidR="008014EF" w:rsidRPr="00C6380F" w:rsidTr="00E258EC">
        <w:trPr>
          <w:cantSplit/>
          <w:trHeight w:val="2559"/>
        </w:trPr>
        <w:tc>
          <w:tcPr>
            <w:tcW w:w="5040" w:type="dxa"/>
          </w:tcPr>
          <w:p w:rsidR="008014EF" w:rsidRPr="00C6380F" w:rsidRDefault="008014EF" w:rsidP="00E258EC">
            <w:pPr>
              <w:jc w:val="center"/>
              <w:rPr>
                <w:b/>
                <w:bCs/>
              </w:rPr>
            </w:pPr>
            <w:r w:rsidRPr="00C6380F">
              <w:rPr>
                <w:b/>
                <w:bCs/>
              </w:rPr>
              <w:t>Риски проекта</w:t>
            </w:r>
          </w:p>
        </w:tc>
        <w:tc>
          <w:tcPr>
            <w:tcW w:w="1080" w:type="dxa"/>
            <w:textDirection w:val="btLr"/>
          </w:tcPr>
          <w:p w:rsidR="008014EF" w:rsidRPr="00C6380F" w:rsidRDefault="008014EF" w:rsidP="00E258EC">
            <w:pPr>
              <w:rPr>
                <w:b/>
                <w:bCs/>
              </w:rPr>
            </w:pPr>
            <w:r w:rsidRPr="00C6380F">
              <w:rPr>
                <w:b/>
                <w:bCs/>
              </w:rPr>
              <w:t>Вероятность возникновения (1-5)</w:t>
            </w:r>
          </w:p>
        </w:tc>
        <w:tc>
          <w:tcPr>
            <w:tcW w:w="1260" w:type="dxa"/>
            <w:textDirection w:val="btLr"/>
          </w:tcPr>
          <w:p w:rsidR="008014EF" w:rsidRPr="00C6380F" w:rsidRDefault="008014EF" w:rsidP="00E258EC">
            <w:pPr>
              <w:pStyle w:val="xl25"/>
              <w:spacing w:before="0" w:beforeAutospacing="0" w:after="0" w:afterAutospacing="0"/>
              <w:textAlignment w:val="auto"/>
              <w:rPr>
                <w:rFonts w:ascii="Times New Roman" w:eastAsia="Times New Roman" w:hAnsi="Times New Roman" w:cs="Times New Roman"/>
              </w:rPr>
            </w:pPr>
            <w:r w:rsidRPr="00C6380F">
              <w:rPr>
                <w:rFonts w:ascii="Times New Roman" w:eastAsia="Times New Roman" w:hAnsi="Times New Roman" w:cs="Times New Roman"/>
              </w:rPr>
              <w:t xml:space="preserve">Величина влияния </w:t>
            </w:r>
            <w:r w:rsidRPr="00C6380F">
              <w:rPr>
                <w:rFonts w:ascii="Times New Roman" w:eastAsia="Times New Roman" w:hAnsi="Times New Roman" w:cs="Times New Roman"/>
              </w:rPr>
              <w:br/>
              <w:t>на проект (1-5)</w:t>
            </w:r>
          </w:p>
        </w:tc>
        <w:tc>
          <w:tcPr>
            <w:tcW w:w="2520" w:type="dxa"/>
          </w:tcPr>
          <w:p w:rsidR="008014EF" w:rsidRPr="00C6380F" w:rsidRDefault="008014EF" w:rsidP="00E258EC">
            <w:pPr>
              <w:jc w:val="center"/>
              <w:rPr>
                <w:b/>
                <w:bCs/>
              </w:rPr>
            </w:pPr>
            <w:r w:rsidRPr="00C6380F">
              <w:rPr>
                <w:b/>
                <w:bCs/>
              </w:rPr>
              <w:t>Возможные способы реагирования на риск</w:t>
            </w:r>
          </w:p>
        </w:tc>
      </w:tr>
      <w:tr w:rsidR="008014EF" w:rsidRPr="00C6380F" w:rsidTr="00E258EC">
        <w:tc>
          <w:tcPr>
            <w:tcW w:w="5040" w:type="dxa"/>
          </w:tcPr>
          <w:p w:rsidR="008014EF" w:rsidRPr="00090285" w:rsidRDefault="008014EF" w:rsidP="00E258EC">
            <w:pPr>
              <w:pStyle w:val="a3"/>
              <w:tabs>
                <w:tab w:val="num" w:pos="0"/>
              </w:tabs>
              <w:rPr>
                <w:sz w:val="24"/>
                <w:szCs w:val="24"/>
              </w:rPr>
            </w:pPr>
            <w:r w:rsidRPr="00090285">
              <w:rPr>
                <w:sz w:val="24"/>
                <w:szCs w:val="24"/>
              </w:rPr>
              <w:t xml:space="preserve">Аврал </w:t>
            </w:r>
          </w:p>
        </w:tc>
        <w:tc>
          <w:tcPr>
            <w:tcW w:w="1080" w:type="dxa"/>
          </w:tcPr>
          <w:p w:rsidR="008014EF" w:rsidRPr="00090285" w:rsidRDefault="008014EF" w:rsidP="00E258EC">
            <w:pPr>
              <w:pStyle w:val="a3"/>
              <w:tabs>
                <w:tab w:val="num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8014EF" w:rsidRPr="00090285" w:rsidRDefault="008014EF" w:rsidP="00E258EC">
            <w:pPr>
              <w:pStyle w:val="a3"/>
              <w:tabs>
                <w:tab w:val="num" w:pos="0"/>
              </w:tabs>
              <w:rPr>
                <w:sz w:val="24"/>
                <w:szCs w:val="24"/>
              </w:rPr>
            </w:pPr>
            <w:r w:rsidRPr="00090285">
              <w:rPr>
                <w:sz w:val="24"/>
                <w:szCs w:val="24"/>
              </w:rPr>
              <w:t>5</w:t>
            </w:r>
          </w:p>
        </w:tc>
        <w:tc>
          <w:tcPr>
            <w:tcW w:w="2520" w:type="dxa"/>
          </w:tcPr>
          <w:p w:rsidR="008014EF" w:rsidRPr="00C13649" w:rsidRDefault="008014EF" w:rsidP="00E258EC">
            <w:pPr>
              <w:pStyle w:val="a3"/>
              <w:tabs>
                <w:tab w:val="num" w:pos="0"/>
              </w:tabs>
              <w:rPr>
                <w:sz w:val="24"/>
                <w:szCs w:val="24"/>
              </w:rPr>
            </w:pPr>
            <w:r w:rsidRPr="00C13649">
              <w:rPr>
                <w:sz w:val="24"/>
                <w:szCs w:val="24"/>
              </w:rPr>
              <w:t xml:space="preserve">Перенесение сроков </w:t>
            </w:r>
            <w:proofErr w:type="spellStart"/>
            <w:r w:rsidRPr="00C13649">
              <w:rPr>
                <w:sz w:val="24"/>
                <w:szCs w:val="24"/>
              </w:rPr>
              <w:t>дедлайна</w:t>
            </w:r>
            <w:proofErr w:type="spellEnd"/>
            <w:r w:rsidRPr="00C13649">
              <w:rPr>
                <w:sz w:val="24"/>
                <w:szCs w:val="24"/>
              </w:rPr>
              <w:t>, ограничение реализуемых функций в итоговом проекте</w:t>
            </w:r>
          </w:p>
        </w:tc>
      </w:tr>
      <w:tr w:rsidR="008014EF" w:rsidRPr="00C6380F" w:rsidTr="00E258EC">
        <w:tc>
          <w:tcPr>
            <w:tcW w:w="5040" w:type="dxa"/>
          </w:tcPr>
          <w:p w:rsidR="008014EF" w:rsidRPr="00090285" w:rsidRDefault="008014EF" w:rsidP="00E258EC">
            <w:pPr>
              <w:tabs>
                <w:tab w:val="num" w:pos="0"/>
              </w:tabs>
              <w:rPr>
                <w:sz w:val="24"/>
                <w:szCs w:val="24"/>
              </w:rPr>
            </w:pPr>
            <w:r w:rsidRPr="00090285">
              <w:rPr>
                <w:sz w:val="24"/>
                <w:szCs w:val="24"/>
              </w:rPr>
              <w:t>Финансовые (скачок цен)</w:t>
            </w:r>
          </w:p>
        </w:tc>
        <w:tc>
          <w:tcPr>
            <w:tcW w:w="1080" w:type="dxa"/>
          </w:tcPr>
          <w:p w:rsidR="008014EF" w:rsidRPr="00090285" w:rsidRDefault="008014EF" w:rsidP="00E258EC">
            <w:pPr>
              <w:tabs>
                <w:tab w:val="num" w:pos="0"/>
              </w:tabs>
              <w:rPr>
                <w:sz w:val="24"/>
                <w:szCs w:val="24"/>
              </w:rPr>
            </w:pPr>
            <w:r w:rsidRPr="00090285">
              <w:rPr>
                <w:sz w:val="24"/>
                <w:szCs w:val="24"/>
              </w:rPr>
              <w:t>5</w:t>
            </w:r>
          </w:p>
        </w:tc>
        <w:tc>
          <w:tcPr>
            <w:tcW w:w="1260" w:type="dxa"/>
          </w:tcPr>
          <w:p w:rsidR="008014EF" w:rsidRPr="00090285" w:rsidRDefault="008014EF" w:rsidP="00E258EC">
            <w:pPr>
              <w:tabs>
                <w:tab w:val="num" w:pos="0"/>
              </w:tabs>
              <w:rPr>
                <w:sz w:val="24"/>
                <w:szCs w:val="24"/>
              </w:rPr>
            </w:pPr>
            <w:r w:rsidRPr="00090285">
              <w:rPr>
                <w:sz w:val="24"/>
                <w:szCs w:val="24"/>
              </w:rPr>
              <w:t>5</w:t>
            </w:r>
          </w:p>
        </w:tc>
        <w:tc>
          <w:tcPr>
            <w:tcW w:w="2520" w:type="dxa"/>
          </w:tcPr>
          <w:p w:rsidR="008014EF" w:rsidRPr="00C13649" w:rsidRDefault="008014EF" w:rsidP="00E258EC">
            <w:pPr>
              <w:tabs>
                <w:tab w:val="num" w:pos="0"/>
              </w:tabs>
              <w:rPr>
                <w:sz w:val="24"/>
                <w:szCs w:val="24"/>
              </w:rPr>
            </w:pPr>
            <w:r w:rsidRPr="00C13649">
              <w:rPr>
                <w:sz w:val="24"/>
                <w:szCs w:val="24"/>
              </w:rPr>
              <w:t>Увеличение стоимости продукта, что приведет к доп. затратам</w:t>
            </w:r>
          </w:p>
        </w:tc>
      </w:tr>
      <w:tr w:rsidR="008014EF" w:rsidRPr="00C6380F" w:rsidTr="00E258EC">
        <w:tc>
          <w:tcPr>
            <w:tcW w:w="5040" w:type="dxa"/>
          </w:tcPr>
          <w:p w:rsidR="008014EF" w:rsidRPr="00090285" w:rsidRDefault="008014EF" w:rsidP="00E258EC">
            <w:pPr>
              <w:tabs>
                <w:tab w:val="num" w:pos="0"/>
              </w:tabs>
              <w:rPr>
                <w:sz w:val="24"/>
                <w:szCs w:val="24"/>
              </w:rPr>
            </w:pPr>
            <w:r w:rsidRPr="00090285">
              <w:rPr>
                <w:sz w:val="24"/>
                <w:szCs w:val="24"/>
              </w:rPr>
              <w:t>Отсутствие нормальной работы ПК</w:t>
            </w:r>
          </w:p>
        </w:tc>
        <w:tc>
          <w:tcPr>
            <w:tcW w:w="1080" w:type="dxa"/>
          </w:tcPr>
          <w:p w:rsidR="008014EF" w:rsidRPr="00090285" w:rsidRDefault="008014EF" w:rsidP="00E258EC">
            <w:pPr>
              <w:tabs>
                <w:tab w:val="num" w:pos="0"/>
              </w:tabs>
              <w:rPr>
                <w:sz w:val="24"/>
                <w:szCs w:val="24"/>
              </w:rPr>
            </w:pPr>
            <w:r w:rsidRPr="00090285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8014EF" w:rsidRPr="00090285" w:rsidRDefault="008014EF" w:rsidP="00E258EC">
            <w:pPr>
              <w:tabs>
                <w:tab w:val="num" w:pos="0"/>
              </w:tabs>
              <w:rPr>
                <w:sz w:val="24"/>
                <w:szCs w:val="24"/>
              </w:rPr>
            </w:pPr>
            <w:r w:rsidRPr="00090285">
              <w:rPr>
                <w:sz w:val="24"/>
                <w:szCs w:val="24"/>
              </w:rPr>
              <w:t>5</w:t>
            </w:r>
          </w:p>
        </w:tc>
        <w:tc>
          <w:tcPr>
            <w:tcW w:w="2520" w:type="dxa"/>
          </w:tcPr>
          <w:p w:rsidR="008014EF" w:rsidRPr="00C13649" w:rsidRDefault="008014EF" w:rsidP="00E258EC">
            <w:pPr>
              <w:tabs>
                <w:tab w:val="num" w:pos="0"/>
              </w:tabs>
              <w:rPr>
                <w:sz w:val="24"/>
                <w:szCs w:val="24"/>
              </w:rPr>
            </w:pPr>
            <w:r w:rsidRPr="00C13649">
              <w:rPr>
                <w:sz w:val="24"/>
                <w:szCs w:val="24"/>
              </w:rPr>
              <w:t>Закупка оптимального оборудования для работы</w:t>
            </w:r>
          </w:p>
        </w:tc>
      </w:tr>
      <w:tr w:rsidR="008014EF" w:rsidRPr="00C6380F" w:rsidTr="00E258EC">
        <w:tc>
          <w:tcPr>
            <w:tcW w:w="5040" w:type="dxa"/>
          </w:tcPr>
          <w:p w:rsidR="008014EF" w:rsidRPr="00090285" w:rsidRDefault="008014EF" w:rsidP="00E258EC">
            <w:pPr>
              <w:tabs>
                <w:tab w:val="num" w:pos="0"/>
              </w:tabs>
              <w:rPr>
                <w:sz w:val="24"/>
                <w:szCs w:val="24"/>
              </w:rPr>
            </w:pPr>
            <w:r w:rsidRPr="00090285">
              <w:rPr>
                <w:sz w:val="24"/>
                <w:szCs w:val="24"/>
              </w:rPr>
              <w:t>Использование иностранного ПО</w:t>
            </w:r>
          </w:p>
        </w:tc>
        <w:tc>
          <w:tcPr>
            <w:tcW w:w="1080" w:type="dxa"/>
          </w:tcPr>
          <w:p w:rsidR="008014EF" w:rsidRPr="00090285" w:rsidRDefault="008014EF" w:rsidP="00E258EC">
            <w:pPr>
              <w:tabs>
                <w:tab w:val="num" w:pos="0"/>
              </w:tabs>
              <w:rPr>
                <w:sz w:val="24"/>
                <w:szCs w:val="24"/>
              </w:rPr>
            </w:pPr>
            <w:r w:rsidRPr="00090285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8014EF" w:rsidRPr="00090285" w:rsidRDefault="008014EF" w:rsidP="00E258EC">
            <w:pPr>
              <w:tabs>
                <w:tab w:val="num" w:pos="0"/>
              </w:tabs>
              <w:rPr>
                <w:sz w:val="24"/>
                <w:szCs w:val="24"/>
              </w:rPr>
            </w:pPr>
            <w:r w:rsidRPr="00090285">
              <w:rPr>
                <w:sz w:val="24"/>
                <w:szCs w:val="24"/>
              </w:rPr>
              <w:t>5</w:t>
            </w:r>
          </w:p>
        </w:tc>
        <w:tc>
          <w:tcPr>
            <w:tcW w:w="2520" w:type="dxa"/>
          </w:tcPr>
          <w:p w:rsidR="008014EF" w:rsidRPr="00C13649" w:rsidRDefault="008014EF" w:rsidP="00E258EC">
            <w:pPr>
              <w:tabs>
                <w:tab w:val="num" w:pos="0"/>
              </w:tabs>
              <w:rPr>
                <w:sz w:val="24"/>
                <w:szCs w:val="24"/>
              </w:rPr>
            </w:pPr>
            <w:r w:rsidRPr="00C13649">
              <w:rPr>
                <w:sz w:val="24"/>
                <w:szCs w:val="24"/>
              </w:rPr>
              <w:t>Завершение проекта или переходить на отечественное ПО</w:t>
            </w:r>
          </w:p>
        </w:tc>
      </w:tr>
      <w:tr w:rsidR="008014EF" w:rsidRPr="00C6380F" w:rsidTr="00E258EC">
        <w:tc>
          <w:tcPr>
            <w:tcW w:w="5040" w:type="dxa"/>
          </w:tcPr>
          <w:p w:rsidR="008014EF" w:rsidRPr="008014EF" w:rsidRDefault="008014EF" w:rsidP="00E258EC">
            <w:pPr>
              <w:tabs>
                <w:tab w:val="num" w:pos="0"/>
              </w:tabs>
              <w:rPr>
                <w:sz w:val="24"/>
              </w:rPr>
            </w:pPr>
            <w:r w:rsidRPr="008014EF">
              <w:rPr>
                <w:sz w:val="24"/>
              </w:rPr>
              <w:t xml:space="preserve">Не своевременное финансирование </w:t>
            </w:r>
          </w:p>
        </w:tc>
        <w:tc>
          <w:tcPr>
            <w:tcW w:w="1080" w:type="dxa"/>
          </w:tcPr>
          <w:p w:rsidR="008014EF" w:rsidRPr="002013A0" w:rsidRDefault="008014EF" w:rsidP="00E258EC">
            <w:pPr>
              <w:tabs>
                <w:tab w:val="num" w:pos="0"/>
              </w:tabs>
              <w:rPr>
                <w:sz w:val="24"/>
              </w:rPr>
            </w:pPr>
            <w:r w:rsidRPr="002013A0">
              <w:rPr>
                <w:sz w:val="24"/>
              </w:rPr>
              <w:t>3</w:t>
            </w:r>
          </w:p>
        </w:tc>
        <w:tc>
          <w:tcPr>
            <w:tcW w:w="1260" w:type="dxa"/>
          </w:tcPr>
          <w:p w:rsidR="008014EF" w:rsidRPr="00C6380F" w:rsidRDefault="008014EF" w:rsidP="00E258EC">
            <w:pPr>
              <w:tabs>
                <w:tab w:val="num" w:pos="0"/>
              </w:tabs>
            </w:pPr>
            <w:r w:rsidRPr="008014EF">
              <w:rPr>
                <w:sz w:val="24"/>
              </w:rPr>
              <w:t>5</w:t>
            </w:r>
          </w:p>
        </w:tc>
        <w:tc>
          <w:tcPr>
            <w:tcW w:w="2520" w:type="dxa"/>
          </w:tcPr>
          <w:p w:rsidR="008014EF" w:rsidRPr="00C13649" w:rsidRDefault="008014EF" w:rsidP="00E258EC">
            <w:pPr>
              <w:tabs>
                <w:tab w:val="num" w:pos="0"/>
              </w:tabs>
              <w:rPr>
                <w:sz w:val="24"/>
                <w:szCs w:val="24"/>
              </w:rPr>
            </w:pPr>
            <w:r w:rsidRPr="00C13649">
              <w:rPr>
                <w:sz w:val="24"/>
                <w:szCs w:val="24"/>
              </w:rPr>
              <w:t xml:space="preserve">Планирование финансового резерва </w:t>
            </w:r>
          </w:p>
        </w:tc>
      </w:tr>
      <w:tr w:rsidR="008014EF" w:rsidRPr="00C6380F" w:rsidTr="00E258EC">
        <w:tc>
          <w:tcPr>
            <w:tcW w:w="5040" w:type="dxa"/>
          </w:tcPr>
          <w:p w:rsidR="008014EF" w:rsidRPr="008014EF" w:rsidRDefault="008014EF" w:rsidP="00E258EC">
            <w:pPr>
              <w:tabs>
                <w:tab w:val="num" w:pos="0"/>
              </w:tabs>
              <w:rPr>
                <w:sz w:val="24"/>
                <w:szCs w:val="24"/>
              </w:rPr>
            </w:pPr>
            <w:r w:rsidRPr="008014EF">
              <w:rPr>
                <w:sz w:val="24"/>
                <w:szCs w:val="24"/>
              </w:rPr>
              <w:t xml:space="preserve">Неквалифицированный персонал </w:t>
            </w:r>
          </w:p>
        </w:tc>
        <w:tc>
          <w:tcPr>
            <w:tcW w:w="1080" w:type="dxa"/>
          </w:tcPr>
          <w:p w:rsidR="008014EF" w:rsidRPr="008014EF" w:rsidRDefault="008014EF" w:rsidP="00E258EC">
            <w:pPr>
              <w:tabs>
                <w:tab w:val="num" w:pos="0"/>
              </w:tabs>
              <w:rPr>
                <w:sz w:val="24"/>
                <w:szCs w:val="24"/>
              </w:rPr>
            </w:pPr>
            <w:r w:rsidRPr="008014EF">
              <w:rPr>
                <w:sz w:val="24"/>
                <w:szCs w:val="24"/>
              </w:rPr>
              <w:t>1</w:t>
            </w:r>
            <w:bookmarkStart w:id="1" w:name="_GoBack"/>
            <w:bookmarkEnd w:id="1"/>
          </w:p>
        </w:tc>
        <w:tc>
          <w:tcPr>
            <w:tcW w:w="1260" w:type="dxa"/>
          </w:tcPr>
          <w:p w:rsidR="008014EF" w:rsidRPr="008014EF" w:rsidRDefault="008014EF" w:rsidP="00E258EC">
            <w:pPr>
              <w:tabs>
                <w:tab w:val="num" w:pos="0"/>
              </w:tabs>
              <w:rPr>
                <w:sz w:val="24"/>
                <w:szCs w:val="24"/>
              </w:rPr>
            </w:pPr>
            <w:r w:rsidRPr="008014EF">
              <w:rPr>
                <w:sz w:val="24"/>
                <w:szCs w:val="24"/>
              </w:rPr>
              <w:t>5</w:t>
            </w:r>
          </w:p>
        </w:tc>
        <w:tc>
          <w:tcPr>
            <w:tcW w:w="2520" w:type="dxa"/>
          </w:tcPr>
          <w:p w:rsidR="008014EF" w:rsidRPr="00C13649" w:rsidRDefault="008014EF" w:rsidP="00E258EC">
            <w:pPr>
              <w:tabs>
                <w:tab w:val="num" w:pos="0"/>
              </w:tabs>
              <w:rPr>
                <w:sz w:val="24"/>
                <w:szCs w:val="24"/>
              </w:rPr>
            </w:pPr>
            <w:r w:rsidRPr="00C13649">
              <w:rPr>
                <w:sz w:val="24"/>
                <w:szCs w:val="24"/>
              </w:rPr>
              <w:t xml:space="preserve">Проверка персонала перед работой на тестовом стенде </w:t>
            </w:r>
          </w:p>
        </w:tc>
      </w:tr>
      <w:tr w:rsidR="008014EF" w:rsidRPr="00C6380F" w:rsidTr="008014EF">
        <w:trPr>
          <w:trHeight w:val="503"/>
        </w:trPr>
        <w:tc>
          <w:tcPr>
            <w:tcW w:w="5040" w:type="dxa"/>
          </w:tcPr>
          <w:p w:rsidR="008014EF" w:rsidRPr="008014EF" w:rsidRDefault="008014EF" w:rsidP="00E258EC">
            <w:pPr>
              <w:tabs>
                <w:tab w:val="num" w:pos="0"/>
              </w:tabs>
              <w:rPr>
                <w:sz w:val="24"/>
              </w:rPr>
            </w:pPr>
            <w:r w:rsidRPr="008014EF">
              <w:rPr>
                <w:sz w:val="24"/>
              </w:rPr>
              <w:t>Нехватка коммуникации</w:t>
            </w:r>
          </w:p>
        </w:tc>
        <w:tc>
          <w:tcPr>
            <w:tcW w:w="1080" w:type="dxa"/>
          </w:tcPr>
          <w:p w:rsidR="008014EF" w:rsidRPr="00C6380F" w:rsidRDefault="008014EF" w:rsidP="00E258EC">
            <w:pPr>
              <w:tabs>
                <w:tab w:val="num" w:pos="0"/>
              </w:tabs>
            </w:pPr>
            <w:r>
              <w:t>1</w:t>
            </w:r>
          </w:p>
        </w:tc>
        <w:tc>
          <w:tcPr>
            <w:tcW w:w="1260" w:type="dxa"/>
          </w:tcPr>
          <w:p w:rsidR="008014EF" w:rsidRPr="00C6380F" w:rsidRDefault="008014EF" w:rsidP="00E258EC">
            <w:pPr>
              <w:tabs>
                <w:tab w:val="num" w:pos="0"/>
              </w:tabs>
            </w:pPr>
            <w:r>
              <w:t>4</w:t>
            </w:r>
          </w:p>
        </w:tc>
        <w:tc>
          <w:tcPr>
            <w:tcW w:w="2520" w:type="dxa"/>
          </w:tcPr>
          <w:p w:rsidR="008014EF" w:rsidRPr="00C13649" w:rsidRDefault="008014EF" w:rsidP="008014EF">
            <w:pPr>
              <w:tabs>
                <w:tab w:val="num" w:pos="0"/>
              </w:tabs>
              <w:rPr>
                <w:sz w:val="24"/>
                <w:szCs w:val="24"/>
              </w:rPr>
            </w:pPr>
            <w:r w:rsidRPr="00C13649">
              <w:rPr>
                <w:sz w:val="24"/>
                <w:szCs w:val="24"/>
              </w:rPr>
              <w:t>Регулярные собрания всех членов команды ради завершения задач и обмена знаниями существуют как часть проекта.</w:t>
            </w:r>
          </w:p>
        </w:tc>
      </w:tr>
      <w:tr w:rsidR="00C13649" w:rsidRPr="00C6380F" w:rsidTr="008014EF">
        <w:trPr>
          <w:trHeight w:val="503"/>
        </w:trPr>
        <w:tc>
          <w:tcPr>
            <w:tcW w:w="5040" w:type="dxa"/>
          </w:tcPr>
          <w:p w:rsidR="00C13649" w:rsidRPr="008014EF" w:rsidRDefault="00C13649" w:rsidP="00E258EC">
            <w:pPr>
              <w:tabs>
                <w:tab w:val="num" w:pos="0"/>
              </w:tabs>
              <w:rPr>
                <w:sz w:val="24"/>
              </w:rPr>
            </w:pPr>
            <w:r w:rsidRPr="00C13649">
              <w:rPr>
                <w:sz w:val="24"/>
              </w:rPr>
              <w:t>Незапланированное отсутствие члена команды</w:t>
            </w:r>
          </w:p>
        </w:tc>
        <w:tc>
          <w:tcPr>
            <w:tcW w:w="1080" w:type="dxa"/>
          </w:tcPr>
          <w:p w:rsidR="00C13649" w:rsidRDefault="00C13649" w:rsidP="00E258EC">
            <w:pPr>
              <w:tabs>
                <w:tab w:val="num" w:pos="0"/>
              </w:tabs>
            </w:pPr>
            <w:r>
              <w:t>2</w:t>
            </w:r>
          </w:p>
        </w:tc>
        <w:tc>
          <w:tcPr>
            <w:tcW w:w="1260" w:type="dxa"/>
          </w:tcPr>
          <w:p w:rsidR="00C13649" w:rsidRDefault="00C13649" w:rsidP="00E258EC">
            <w:pPr>
              <w:tabs>
                <w:tab w:val="num" w:pos="0"/>
              </w:tabs>
            </w:pPr>
            <w:r>
              <w:t>3</w:t>
            </w:r>
          </w:p>
        </w:tc>
        <w:tc>
          <w:tcPr>
            <w:tcW w:w="2520" w:type="dxa"/>
          </w:tcPr>
          <w:p w:rsidR="00C13649" w:rsidRPr="00C13649" w:rsidRDefault="00C13649" w:rsidP="008014EF">
            <w:pPr>
              <w:tabs>
                <w:tab w:val="num" w:pos="0"/>
              </w:tabs>
              <w:rPr>
                <w:sz w:val="24"/>
                <w:szCs w:val="24"/>
              </w:rPr>
            </w:pPr>
            <w:r w:rsidRPr="00C13649">
              <w:rPr>
                <w:sz w:val="24"/>
                <w:szCs w:val="24"/>
              </w:rPr>
              <w:t xml:space="preserve">Важно, чтобы все члены команды обладали одинаковыми основополагающими знаниями о проекте. В зависимости от того, как долго отсутствует сотрудник и на каком этапе находится проект, </w:t>
            </w:r>
            <w:proofErr w:type="spellStart"/>
            <w:r w:rsidRPr="00C13649">
              <w:rPr>
                <w:sz w:val="24"/>
                <w:szCs w:val="24"/>
              </w:rPr>
              <w:t>проджект</w:t>
            </w:r>
            <w:proofErr w:type="spellEnd"/>
            <w:r w:rsidRPr="00C13649">
              <w:rPr>
                <w:sz w:val="24"/>
                <w:szCs w:val="24"/>
              </w:rPr>
              <w:t>-</w:t>
            </w:r>
            <w:r w:rsidRPr="00C13649">
              <w:rPr>
                <w:sz w:val="24"/>
                <w:szCs w:val="24"/>
              </w:rPr>
              <w:lastRenderedPageBreak/>
              <w:t>менеджер должен принять решение о необходимости замены.</w:t>
            </w:r>
          </w:p>
        </w:tc>
      </w:tr>
      <w:tr w:rsidR="00C13649" w:rsidRPr="00C6380F" w:rsidTr="008014EF">
        <w:trPr>
          <w:trHeight w:val="503"/>
        </w:trPr>
        <w:tc>
          <w:tcPr>
            <w:tcW w:w="5040" w:type="dxa"/>
          </w:tcPr>
          <w:p w:rsidR="00C13649" w:rsidRPr="008014EF" w:rsidRDefault="00C13649" w:rsidP="00E258EC">
            <w:pPr>
              <w:tabs>
                <w:tab w:val="num" w:pos="0"/>
              </w:tabs>
              <w:rPr>
                <w:sz w:val="24"/>
              </w:rPr>
            </w:pPr>
            <w:r w:rsidRPr="00C13649">
              <w:rPr>
                <w:sz w:val="24"/>
              </w:rPr>
              <w:lastRenderedPageBreak/>
              <w:t>Невыполнение проекта в срок</w:t>
            </w:r>
          </w:p>
        </w:tc>
        <w:tc>
          <w:tcPr>
            <w:tcW w:w="1080" w:type="dxa"/>
          </w:tcPr>
          <w:p w:rsidR="00C13649" w:rsidRDefault="00C13649" w:rsidP="00E258EC">
            <w:pPr>
              <w:tabs>
                <w:tab w:val="num" w:pos="0"/>
              </w:tabs>
            </w:pPr>
            <w:r>
              <w:t>2</w:t>
            </w:r>
          </w:p>
        </w:tc>
        <w:tc>
          <w:tcPr>
            <w:tcW w:w="1260" w:type="dxa"/>
          </w:tcPr>
          <w:p w:rsidR="00C13649" w:rsidRDefault="00C13649" w:rsidP="00E258EC">
            <w:pPr>
              <w:tabs>
                <w:tab w:val="num" w:pos="0"/>
              </w:tabs>
            </w:pPr>
            <w:r>
              <w:t>5</w:t>
            </w:r>
          </w:p>
        </w:tc>
        <w:tc>
          <w:tcPr>
            <w:tcW w:w="2520" w:type="dxa"/>
          </w:tcPr>
          <w:p w:rsidR="00C13649" w:rsidRPr="00C13649" w:rsidRDefault="00C13649" w:rsidP="008014EF">
            <w:pPr>
              <w:tabs>
                <w:tab w:val="num" w:pos="0"/>
              </w:tabs>
              <w:rPr>
                <w:sz w:val="24"/>
                <w:szCs w:val="24"/>
              </w:rPr>
            </w:pPr>
            <w:r w:rsidRPr="00C13649">
              <w:rPr>
                <w:sz w:val="24"/>
                <w:szCs w:val="24"/>
              </w:rPr>
              <w:t xml:space="preserve">При планировании </w:t>
            </w:r>
            <w:proofErr w:type="spellStart"/>
            <w:r w:rsidRPr="00C13649">
              <w:rPr>
                <w:sz w:val="24"/>
                <w:szCs w:val="24"/>
              </w:rPr>
              <w:t>дэдлайнов</w:t>
            </w:r>
            <w:proofErr w:type="spellEnd"/>
            <w:r w:rsidRPr="00C13649">
              <w:rPr>
                <w:sz w:val="24"/>
                <w:szCs w:val="24"/>
              </w:rPr>
              <w:t xml:space="preserve"> проекта и/или спринта, примите во внимание все факторы. Проанализируйте возможные риски и проинформируйте о них клиента. Всегда распределяйте задачи с учетом количества доступных членов команды, а также их навыков, сильных и слабых сторон.</w:t>
            </w:r>
          </w:p>
        </w:tc>
      </w:tr>
    </w:tbl>
    <w:p w:rsidR="0093050E" w:rsidRDefault="0093050E"/>
    <w:sectPr w:rsidR="0093050E" w:rsidSect="007A5A6C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charset w:val="CC"/>
    <w:family w:val="roman"/>
    <w:pitch w:val="variable"/>
    <w:sig w:usb0="00000001" w:usb1="5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C379F5"/>
    <w:multiLevelType w:val="hybridMultilevel"/>
    <w:tmpl w:val="842E5E6E"/>
    <w:lvl w:ilvl="0" w:tplc="624C55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67E"/>
    <w:rsid w:val="0007767E"/>
    <w:rsid w:val="002013A0"/>
    <w:rsid w:val="00682E7F"/>
    <w:rsid w:val="006A105F"/>
    <w:rsid w:val="007A5A6C"/>
    <w:rsid w:val="008014EF"/>
    <w:rsid w:val="0093050E"/>
    <w:rsid w:val="00C1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3F1B8-8AD5-443E-A04A-272B9A8A5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14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semiHidden/>
    <w:rsid w:val="008014EF"/>
  </w:style>
  <w:style w:type="character" w:customStyle="1" w:styleId="a4">
    <w:name w:val="Текст примечания Знак"/>
    <w:basedOn w:val="a0"/>
    <w:link w:val="a3"/>
    <w:semiHidden/>
    <w:rsid w:val="008014E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5">
    <w:name w:val="xl25"/>
    <w:basedOn w:val="a"/>
    <w:rsid w:val="008014EF"/>
    <w:pPr>
      <w:spacing w:before="100" w:beforeAutospacing="1" w:after="100" w:afterAutospacing="1"/>
      <w:textAlignment w:val="center"/>
    </w:pPr>
    <w:rPr>
      <w:rFonts w:ascii="Arial CYR" w:eastAsia="Arial Unicode MS" w:hAnsi="Arial CYR" w:cs="Arial CYR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2021-11-16T13:05:00Z</dcterms:created>
  <dcterms:modified xsi:type="dcterms:W3CDTF">2022-03-15T10:15:00Z</dcterms:modified>
</cp:coreProperties>
</file>