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7C5F2" w14:textId="3B5411A9" w:rsidR="00925A17" w:rsidRPr="0025081A" w:rsidRDefault="00925A17" w:rsidP="00925A17">
      <w:pPr>
        <w:pStyle w:val="11"/>
        <w:ind w:firstLine="0"/>
        <w:jc w:val="center"/>
      </w:pPr>
      <w:r w:rsidRPr="0025081A">
        <w:t>Министерство образования и науки Российской Федерации</w:t>
      </w:r>
    </w:p>
    <w:p w14:paraId="5EF19773" w14:textId="77777777" w:rsidR="00925A17" w:rsidRPr="0025081A" w:rsidRDefault="00925A17" w:rsidP="00925A17">
      <w:pPr>
        <w:pStyle w:val="11"/>
        <w:ind w:firstLine="0"/>
        <w:jc w:val="center"/>
      </w:pPr>
      <w:r w:rsidRPr="0025081A">
        <w:t xml:space="preserve">Федеральное государственное бюджетное образовательное </w:t>
      </w:r>
    </w:p>
    <w:p w14:paraId="754BFC01" w14:textId="77777777" w:rsidR="00925A17" w:rsidRPr="0025081A" w:rsidRDefault="00925A17" w:rsidP="00925A17">
      <w:pPr>
        <w:pStyle w:val="11"/>
        <w:ind w:firstLine="0"/>
        <w:jc w:val="center"/>
      </w:pPr>
      <w:r w:rsidRPr="0025081A">
        <w:t>учреждение высшего образования</w:t>
      </w:r>
    </w:p>
    <w:p w14:paraId="7F0F9B69" w14:textId="77777777" w:rsidR="00925A17" w:rsidRPr="0025081A" w:rsidRDefault="00925A17" w:rsidP="00925A17">
      <w:pPr>
        <w:pStyle w:val="11"/>
        <w:ind w:firstLine="0"/>
        <w:jc w:val="center"/>
      </w:pPr>
    </w:p>
    <w:p w14:paraId="14C9FE76" w14:textId="77777777" w:rsidR="00925A17" w:rsidRPr="0025081A" w:rsidRDefault="00925A17" w:rsidP="00925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458835A" w14:textId="44CBA142" w:rsidR="00925A17" w:rsidRPr="0025081A" w:rsidRDefault="00925A17" w:rsidP="00925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2E2A95BC" w14:textId="173DF9BF" w:rsidR="00925A17" w:rsidRPr="0025081A" w:rsidRDefault="00925A17" w:rsidP="00925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2BF062B" w14:textId="77777777" w:rsidR="00925A17" w:rsidRPr="0025081A" w:rsidRDefault="00925A17" w:rsidP="0092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C744A" w14:textId="48A32754" w:rsidR="00925A17" w:rsidRPr="0025081A" w:rsidRDefault="00925A17" w:rsidP="00925A17">
      <w:pPr>
        <w:pStyle w:val="11"/>
        <w:ind w:firstLine="0"/>
        <w:jc w:val="center"/>
      </w:pPr>
      <w:r w:rsidRPr="0025081A">
        <w:rPr>
          <w:b/>
        </w:rPr>
        <w:t>РАЗРАБОТКА ПЛАГИНА «Гриф для штанги» ДЛЯ «Компас 3</w:t>
      </w:r>
      <w:r w:rsidRPr="0025081A">
        <w:rPr>
          <w:b/>
          <w:lang w:val="en-US"/>
        </w:rPr>
        <w:t>D</w:t>
      </w:r>
      <w:r w:rsidRPr="0025081A">
        <w:rPr>
          <w:b/>
        </w:rPr>
        <w:t>»</w:t>
      </w:r>
    </w:p>
    <w:p w14:paraId="26E61E77" w14:textId="77777777" w:rsidR="00925A17" w:rsidRPr="0025081A" w:rsidRDefault="00925A17" w:rsidP="00925A17">
      <w:pPr>
        <w:pStyle w:val="11"/>
        <w:ind w:firstLine="0"/>
        <w:jc w:val="center"/>
      </w:pPr>
      <w:r w:rsidRPr="0025081A">
        <w:t>Проект системы по лабораторному проекту</w:t>
      </w:r>
    </w:p>
    <w:p w14:paraId="652B7E11" w14:textId="77777777" w:rsidR="00925A17" w:rsidRPr="0025081A" w:rsidRDefault="00925A17" w:rsidP="00925A17">
      <w:pPr>
        <w:pStyle w:val="11"/>
        <w:ind w:firstLine="0"/>
        <w:jc w:val="center"/>
      </w:pPr>
      <w:r w:rsidRPr="0025081A">
        <w:t>по дисциплине «ОСНОВЫ РАЗРАБОТКИ САПР»</w:t>
      </w:r>
    </w:p>
    <w:p w14:paraId="50902CEA" w14:textId="2813AFFD" w:rsidR="00925A17" w:rsidRPr="0025081A" w:rsidRDefault="00925A17" w:rsidP="00925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 «Построение грифа для штанги в системе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</w:t>
      </w:r>
    </w:p>
    <w:p w14:paraId="4617E593" w14:textId="77777777" w:rsidR="00925A17" w:rsidRPr="0025081A" w:rsidRDefault="00925A17" w:rsidP="0092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F06B4" w14:textId="77777777" w:rsidR="00925A17" w:rsidRPr="0025081A" w:rsidRDefault="00925A17" w:rsidP="00925A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925A17" w:rsidRPr="0025081A" w14:paraId="1E1520D0" w14:textId="77777777" w:rsidTr="0063124D">
        <w:trPr>
          <w:trHeight w:val="1890"/>
        </w:trPr>
        <w:tc>
          <w:tcPr>
            <w:tcW w:w="4272" w:type="dxa"/>
            <w:hideMark/>
          </w:tcPr>
          <w:p w14:paraId="2A40FA1D" w14:textId="77777777" w:rsidR="00925A17" w:rsidRPr="0025081A" w:rsidRDefault="00925A17" w:rsidP="0063124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19C7F265" w14:textId="33CCE454" w:rsidR="00925A17" w:rsidRPr="0025081A" w:rsidRDefault="00925A17" w:rsidP="0063124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586-1</w:t>
            </w:r>
          </w:p>
          <w:p w14:paraId="26AAC796" w14:textId="10F13497" w:rsidR="00925A17" w:rsidRPr="0025081A" w:rsidRDefault="00925A17" w:rsidP="0063124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 М.О. Ершов</w:t>
            </w:r>
          </w:p>
          <w:p w14:paraId="00B7967E" w14:textId="77777777" w:rsidR="00925A17" w:rsidRPr="0025081A" w:rsidRDefault="00925A17" w:rsidP="0063124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  <w:tr w:rsidR="00925A17" w:rsidRPr="0025081A" w14:paraId="71112C71" w14:textId="77777777" w:rsidTr="0063124D">
        <w:trPr>
          <w:trHeight w:val="1890"/>
        </w:trPr>
        <w:tc>
          <w:tcPr>
            <w:tcW w:w="4272" w:type="dxa"/>
            <w:hideMark/>
          </w:tcPr>
          <w:p w14:paraId="2B989884" w14:textId="77777777" w:rsidR="00925A17" w:rsidRPr="0025081A" w:rsidRDefault="00925A17" w:rsidP="0063124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181FD3D7" w14:textId="77777777" w:rsidR="00925A17" w:rsidRPr="0025081A" w:rsidRDefault="00925A17" w:rsidP="0063124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180E8CB4" w14:textId="77777777" w:rsidR="00925A17" w:rsidRPr="0025081A" w:rsidRDefault="00925A17" w:rsidP="0063124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14:paraId="013889F5" w14:textId="77777777" w:rsidR="00925A17" w:rsidRPr="0025081A" w:rsidRDefault="00925A17" w:rsidP="0063124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</w:tbl>
    <w:p w14:paraId="0B4B6DD8" w14:textId="7932A40A" w:rsidR="00925A17" w:rsidRPr="0025081A" w:rsidRDefault="00925A17">
      <w:pPr>
        <w:rPr>
          <w:rFonts w:ascii="Times New Roman" w:hAnsi="Times New Roman" w:cs="Times New Roman"/>
          <w:b/>
          <w:sz w:val="28"/>
          <w:szCs w:val="28"/>
        </w:rPr>
      </w:pPr>
    </w:p>
    <w:p w14:paraId="26CC096B" w14:textId="6DAB9B69" w:rsidR="00925A17" w:rsidRPr="0025081A" w:rsidRDefault="00925A17">
      <w:pPr>
        <w:rPr>
          <w:rFonts w:ascii="Times New Roman" w:hAnsi="Times New Roman" w:cs="Times New Roman"/>
          <w:b/>
          <w:sz w:val="28"/>
          <w:szCs w:val="28"/>
        </w:rPr>
      </w:pPr>
    </w:p>
    <w:p w14:paraId="6B75EEA6" w14:textId="184A351B" w:rsidR="00925A17" w:rsidRPr="0025081A" w:rsidRDefault="00925A17">
      <w:pPr>
        <w:rPr>
          <w:rFonts w:ascii="Times New Roman" w:hAnsi="Times New Roman" w:cs="Times New Roman"/>
          <w:b/>
          <w:sz w:val="28"/>
          <w:szCs w:val="28"/>
        </w:rPr>
      </w:pPr>
    </w:p>
    <w:p w14:paraId="71E3FA4A" w14:textId="5BBBFB28" w:rsidR="00925A17" w:rsidRPr="0025081A" w:rsidRDefault="00925A17">
      <w:pPr>
        <w:rPr>
          <w:rFonts w:ascii="Times New Roman" w:hAnsi="Times New Roman" w:cs="Times New Roman"/>
          <w:b/>
          <w:sz w:val="28"/>
          <w:szCs w:val="28"/>
        </w:rPr>
      </w:pPr>
    </w:p>
    <w:p w14:paraId="559F0472" w14:textId="77777777" w:rsidR="00925A17" w:rsidRPr="0025081A" w:rsidRDefault="00925A17">
      <w:pPr>
        <w:rPr>
          <w:rFonts w:ascii="Times New Roman" w:hAnsi="Times New Roman" w:cs="Times New Roman"/>
          <w:b/>
          <w:sz w:val="28"/>
          <w:szCs w:val="28"/>
        </w:rPr>
      </w:pPr>
    </w:p>
    <w:p w14:paraId="0D25A347" w14:textId="0DA0F9D0" w:rsidR="00925A17" w:rsidRPr="0025081A" w:rsidRDefault="00925A17">
      <w:pPr>
        <w:rPr>
          <w:rFonts w:ascii="Times New Roman" w:hAnsi="Times New Roman" w:cs="Times New Roman"/>
          <w:b/>
          <w:sz w:val="28"/>
          <w:szCs w:val="28"/>
        </w:rPr>
      </w:pPr>
    </w:p>
    <w:p w14:paraId="739C5E86" w14:textId="3C156CD1" w:rsidR="001D1E57" w:rsidRPr="0025081A" w:rsidRDefault="00925A17" w:rsidP="00925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 2020</w:t>
      </w:r>
    </w:p>
    <w:p w14:paraId="7B291B63" w14:textId="77777777" w:rsidR="001D1E57" w:rsidRPr="0025081A" w:rsidRDefault="001D1E57" w:rsidP="001D1E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365A6753" w14:textId="05D83EDE" w:rsidR="0025081A" w:rsidRPr="0025081A" w:rsidRDefault="0025081A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</w:rPr>
        <w:fldChar w:fldCharType="begin"/>
      </w:r>
      <w:r w:rsidRPr="0025081A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5081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7940545" w:history="1">
        <w:r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1.Описание САПР Компас-3</w:t>
        </w:r>
        <w:r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_Toc37940545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3AA1F6" w14:textId="558B1E2E" w:rsidR="0025081A" w:rsidRPr="0025081A" w:rsidRDefault="007E54CB">
      <w:pPr>
        <w:pStyle w:val="2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6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1.1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Описание API САПР КОМПАС 3D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_Toc37940546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6426CB" w14:textId="3A8F916C" w:rsidR="0025081A" w:rsidRPr="0025081A" w:rsidRDefault="007E54CB">
      <w:pPr>
        <w:pStyle w:val="2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7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1.2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Разработка плагина для КОМПАС 3D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_Toc37940547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311E14" w14:textId="1BC23EFC" w:rsidR="0025081A" w:rsidRPr="0025081A" w:rsidRDefault="007E54CB">
      <w:pPr>
        <w:pStyle w:val="12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8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2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Обзор аналогов плагина для САПР КОМПАС 3</w:t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_Toc37940548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5BA122" w14:textId="47402F2A" w:rsidR="0025081A" w:rsidRPr="0025081A" w:rsidRDefault="007E54CB">
      <w:pPr>
        <w:pStyle w:val="2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9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2.1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Цифровое пианино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417437" w14:textId="7F154FE2" w:rsidR="0025081A" w:rsidRPr="0025081A" w:rsidRDefault="007E54CB">
      <w:pPr>
        <w:pStyle w:val="12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0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3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Предмет проектирования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_Toc37940550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1413CF" w14:textId="291350AC" w:rsidR="0025081A" w:rsidRPr="0025081A" w:rsidRDefault="007E54CB">
      <w:pPr>
        <w:pStyle w:val="12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1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Описание технических и функциональных аспектов проекта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_Toc37940551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48BE05" w14:textId="04EE4C7F" w:rsidR="0025081A" w:rsidRPr="0025081A" w:rsidRDefault="007E54CB">
      <w:pPr>
        <w:pStyle w:val="2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2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Диаграмма вариантов использования (</w:t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Use</w:t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  <w:lang w:val="en-US"/>
          </w:rPr>
          <w:t>Cases</w:t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)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_Toc37940552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AEAD24" w14:textId="34E687B9" w:rsidR="0025081A" w:rsidRPr="0025081A" w:rsidRDefault="007E54CB">
      <w:pPr>
        <w:pStyle w:val="2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3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Рисунок 4.1 – Диаграмма вариантов использования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_Toc37940553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352A80" w14:textId="3B3BAF9E" w:rsidR="0025081A" w:rsidRPr="0025081A" w:rsidRDefault="007E54CB">
      <w:pPr>
        <w:pStyle w:val="2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4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4.2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Диаграмма классов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_Toc37940554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AC43F8" w14:textId="047857AF" w:rsidR="0025081A" w:rsidRPr="0025081A" w:rsidRDefault="007E54CB">
      <w:pPr>
        <w:pStyle w:val="2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5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Макет пользовательского интерфейса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_Toc37940555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B86845" w14:textId="71A88C5A" w:rsidR="0025081A" w:rsidRPr="0025081A" w:rsidRDefault="007E54CB">
      <w:pPr>
        <w:pStyle w:val="12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6" w:history="1"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5</w:t>
        </w:r>
        <w:r w:rsidR="0025081A"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5081A" w:rsidRPr="0025081A">
          <w:rPr>
            <w:rStyle w:val="a7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_Toc37940556 \h </w:instrTex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25081A"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17C3A2" w14:textId="57554DE9" w:rsidR="001D1E57" w:rsidRPr="0025081A" w:rsidRDefault="0025081A" w:rsidP="001D1E57">
      <w:pPr>
        <w:pStyle w:val="af4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fldChar w:fldCharType="end"/>
      </w:r>
    </w:p>
    <w:p w14:paraId="1CFC53C3" w14:textId="065B6472" w:rsidR="001D1E57" w:rsidRPr="0025081A" w:rsidRDefault="001D1E57" w:rsidP="001D1E5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4546F9D5" w14:textId="77777777" w:rsidR="001D1E57" w:rsidRPr="0025081A" w:rsidRDefault="001D1E57">
      <w:pPr>
        <w:rPr>
          <w:rFonts w:ascii="Times New Roman" w:hAnsi="Times New Roman" w:cs="Times New Roman"/>
          <w:sz w:val="28"/>
          <w:szCs w:val="28"/>
        </w:rPr>
      </w:pPr>
    </w:p>
    <w:p w14:paraId="0BEDC7C4" w14:textId="77777777" w:rsidR="00925A17" w:rsidRPr="0025081A" w:rsidRDefault="00925A17" w:rsidP="00925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4F435" w14:textId="249F322A" w:rsidR="00E05888" w:rsidRPr="0025081A" w:rsidRDefault="00925A17" w:rsidP="00177F9C">
      <w:pPr>
        <w:pStyle w:val="1"/>
        <w:numPr>
          <w:ilvl w:val="0"/>
          <w:numId w:val="0"/>
        </w:numPr>
        <w:ind w:left="432"/>
        <w:rPr>
          <w:b w:val="0"/>
        </w:rPr>
      </w:pPr>
      <w:bookmarkStart w:id="0" w:name="_Toc37939613"/>
      <w:bookmarkStart w:id="1" w:name="_Toc37940545"/>
      <w:r w:rsidRPr="0025081A">
        <w:t>1.</w:t>
      </w:r>
      <w:r w:rsidR="00986ED8" w:rsidRPr="0025081A">
        <w:t>Описание</w:t>
      </w:r>
      <w:r w:rsidR="00AE4479" w:rsidRPr="0025081A">
        <w:t xml:space="preserve"> САПР Компас-</w:t>
      </w:r>
      <w:r w:rsidR="00986ED8" w:rsidRPr="0025081A">
        <w:t>3</w:t>
      </w:r>
      <w:r w:rsidR="00986ED8" w:rsidRPr="0025081A">
        <w:rPr>
          <w:lang w:val="en-US"/>
        </w:rPr>
        <w:t>D</w:t>
      </w:r>
      <w:bookmarkEnd w:id="0"/>
      <w:bookmarkEnd w:id="1"/>
    </w:p>
    <w:p w14:paraId="3BF9438F" w14:textId="77777777" w:rsidR="00AE447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«Ко́мпас-3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СПДС. Разрабатывается российской компанией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«КОМПАС». Первый выпуск «Компаса» (версия 1.0) состоялся в 1989 году. Первая версия под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— «Компас 5.0» — вышла в 1997 году.</w:t>
      </w:r>
    </w:p>
    <w:p w14:paraId="64A1A887" w14:textId="77777777" w:rsidR="00AE447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28CB3AA1" w14:textId="77777777" w:rsidR="00AE447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lastRenderedPageBreak/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14:paraId="1795086F" w14:textId="77777777" w:rsidR="00AE4479" w:rsidRPr="0025081A" w:rsidRDefault="00AE4479" w:rsidP="00851CE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Компас-3</w:t>
      </w:r>
      <w:r w:rsidRPr="0025081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4B714AE9" w14:textId="77777777" w:rsidR="00AE447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14:paraId="5453BC83" w14:textId="77777777" w:rsidR="00AE447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</w:t>
      </w:r>
    </w:p>
    <w:p w14:paraId="2B73CEB3" w14:textId="77777777" w:rsidR="00AE447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14:paraId="14CD6C17" w14:textId="77777777" w:rsidR="00AE447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Ключевой особенностью «Компас-3D» является использование собственного атематического ядра "C3D" и параметрических технологий, разработанных специалистами компании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».</w:t>
      </w:r>
    </w:p>
    <w:p w14:paraId="27B877A3" w14:textId="77777777" w:rsidR="00AE4479" w:rsidRPr="0025081A" w:rsidRDefault="00AE4479" w:rsidP="00851CE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Компас-График</w:t>
      </w:r>
    </w:p>
    <w:p w14:paraId="6AD2746A" w14:textId="77777777" w:rsidR="00AE447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Универсальная система автоматизированного 2D-проектирования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КомпасГрафик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и модуль проектирования спецификаций, также набор 2D-библиотек.</w:t>
      </w:r>
    </w:p>
    <w:p w14:paraId="26C8FC4C" w14:textId="77777777" w:rsidR="00AE447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производства.</w:t>
      </w:r>
    </w:p>
    <w:p w14:paraId="0783B7C5" w14:textId="77777777" w:rsidR="00AE4479" w:rsidRPr="0025081A" w:rsidRDefault="00AE4479" w:rsidP="00851CE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Компас-Строитель</w:t>
      </w:r>
    </w:p>
    <w:p w14:paraId="632DB0F8" w14:textId="77777777" w:rsidR="00E84489" w:rsidRPr="0025081A" w:rsidRDefault="00AE447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КОМПАС-Строитель V15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</w:t>
      </w:r>
    </w:p>
    <w:p w14:paraId="6AEB00F8" w14:textId="77777777" w:rsidR="00E84489" w:rsidRPr="0025081A" w:rsidRDefault="00E84489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549112FE" w14:textId="77777777" w:rsidR="00AE4479" w:rsidRPr="0025081A" w:rsidRDefault="00E84489" w:rsidP="0025081A">
      <w:pPr>
        <w:pStyle w:val="20"/>
        <w:rPr>
          <w:rFonts w:cs="Times New Roman"/>
          <w:b w:val="0"/>
          <w:sz w:val="28"/>
        </w:rPr>
      </w:pPr>
      <w:bookmarkStart w:id="2" w:name="_Toc37939614"/>
      <w:bookmarkStart w:id="3" w:name="_Toc37940546"/>
      <w:r w:rsidRPr="0025081A">
        <w:rPr>
          <w:rFonts w:cs="Times New Roman"/>
          <w:sz w:val="28"/>
        </w:rPr>
        <w:lastRenderedPageBreak/>
        <w:t>Описание API САПР КОМПАС 3D</w:t>
      </w:r>
      <w:bookmarkEnd w:id="2"/>
      <w:bookmarkEnd w:id="3"/>
    </w:p>
    <w:p w14:paraId="5C927F80" w14:textId="77777777" w:rsidR="00875EF8" w:rsidRPr="0025081A" w:rsidRDefault="00875EF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САПР, трехмерным геометрическим ядром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( Рис.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 1.1).  </w:t>
      </w:r>
    </w:p>
    <w:p w14:paraId="7B323A8C" w14:textId="77777777" w:rsidR="00875EF8" w:rsidRPr="0025081A" w:rsidRDefault="00875EF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DF131" wp14:editId="7FEAA948">
            <wp:extent cx="5849166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0006" w14:textId="77777777" w:rsidR="00875EF8" w:rsidRPr="0025081A" w:rsidRDefault="00875EF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1.1 — Структура специализированной САПР</w:t>
      </w:r>
    </w:p>
    <w:p w14:paraId="14F6C711" w14:textId="49C280F7" w:rsidR="00875EF8" w:rsidRDefault="00875EF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работа конструктора как раз и сводится к модификации ранее созданной геометрии узла в соответствии с новыми расчетными данными, и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при помощи технологии API (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 Для Компас-3D существует два вида API — версии 5 и версии 7. API 7 —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 [5]. Главным интерфейсом API системы КОМПАС является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 Ниже на таблице 1.1 представлена часть методов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DA6044" w14:textId="77777777" w:rsidR="00B65B88" w:rsidRPr="0025081A" w:rsidRDefault="00B65B8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01AB4D07" w14:textId="57BF8558" w:rsidR="00E11090" w:rsidRPr="0025081A" w:rsidRDefault="00875EF8" w:rsidP="00E110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— Некоторые методы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1090" w:rsidRPr="0025081A" w14:paraId="61E99008" w14:textId="77777777" w:rsidTr="00E11090">
        <w:tc>
          <w:tcPr>
            <w:tcW w:w="4672" w:type="dxa"/>
          </w:tcPr>
          <w:p w14:paraId="0F2CF2C4" w14:textId="0DE3A4A1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Document3D</w:t>
            </w:r>
          </w:p>
        </w:tc>
        <w:tc>
          <w:tcPr>
            <w:tcW w:w="4673" w:type="dxa"/>
          </w:tcPr>
          <w:p w14:paraId="4A6A0FB6" w14:textId="6A51F177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трёхмерного графического документа(детали сборки)</w:t>
            </w:r>
          </w:p>
        </w:tc>
      </w:tr>
      <w:tr w:rsidR="00E11090" w:rsidRPr="0025081A" w14:paraId="55DB4A7A" w14:textId="77777777" w:rsidTr="00E11090">
        <w:tc>
          <w:tcPr>
            <w:tcW w:w="4672" w:type="dxa"/>
          </w:tcPr>
          <w:p w14:paraId="584777B8" w14:textId="422B53A2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ActiveDocument3D</w:t>
            </w:r>
          </w:p>
        </w:tc>
        <w:tc>
          <w:tcPr>
            <w:tcW w:w="4673" w:type="dxa"/>
          </w:tcPr>
          <w:p w14:paraId="48C8AE80" w14:textId="32F6C7F5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трёхмерный документ</w:t>
            </w:r>
          </w:p>
        </w:tc>
      </w:tr>
      <w:tr w:rsidR="00E11090" w:rsidRPr="0025081A" w14:paraId="58292C25" w14:textId="77777777" w:rsidTr="00E11090">
        <w:tc>
          <w:tcPr>
            <w:tcW w:w="4672" w:type="dxa"/>
          </w:tcPr>
          <w:p w14:paraId="58C50C53" w14:textId="374AC7EE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Document2D</w:t>
            </w:r>
          </w:p>
        </w:tc>
        <w:tc>
          <w:tcPr>
            <w:tcW w:w="4673" w:type="dxa"/>
          </w:tcPr>
          <w:p w14:paraId="1A76BC79" w14:textId="184CB132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графического документа(чертежа или фрагмента)</w:t>
            </w:r>
          </w:p>
        </w:tc>
      </w:tr>
      <w:tr w:rsidR="00E11090" w:rsidRPr="0025081A" w14:paraId="4B3767C3" w14:textId="77777777" w:rsidTr="00E11090">
        <w:tc>
          <w:tcPr>
            <w:tcW w:w="4672" w:type="dxa"/>
          </w:tcPr>
          <w:p w14:paraId="3E8F7E81" w14:textId="7C6288E5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ActiveDocument2D</w:t>
            </w:r>
          </w:p>
        </w:tc>
        <w:tc>
          <w:tcPr>
            <w:tcW w:w="4673" w:type="dxa"/>
          </w:tcPr>
          <w:p w14:paraId="21F4E665" w14:textId="4E8ECE1D" w:rsidR="00E11090" w:rsidRPr="0025081A" w:rsidRDefault="0015289A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документ</w:t>
            </w:r>
          </w:p>
        </w:tc>
      </w:tr>
      <w:tr w:rsidR="00E11090" w:rsidRPr="0025081A" w14:paraId="4643D22C" w14:textId="77777777" w:rsidTr="00E11090">
        <w:tc>
          <w:tcPr>
            <w:tcW w:w="4672" w:type="dxa"/>
          </w:tcPr>
          <w:p w14:paraId="27949116" w14:textId="5DEF4013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DataBaseObject</w:t>
            </w:r>
            <w:proofErr w:type="spellEnd"/>
          </w:p>
        </w:tc>
        <w:tc>
          <w:tcPr>
            <w:tcW w:w="4673" w:type="dxa"/>
          </w:tcPr>
          <w:p w14:paraId="098ECC64" w14:textId="2AF6FDF8" w:rsidR="00E11090" w:rsidRPr="0025081A" w:rsidRDefault="0015289A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данных, в которой информация представлена в виде объектов</w:t>
            </w:r>
          </w:p>
        </w:tc>
      </w:tr>
      <w:tr w:rsidR="00E11090" w:rsidRPr="0025081A" w14:paraId="67D9C7DB" w14:textId="77777777" w:rsidTr="0015289A">
        <w:tc>
          <w:tcPr>
            <w:tcW w:w="4672" w:type="dxa"/>
          </w:tcPr>
          <w:p w14:paraId="32E2C484" w14:textId="20EE9439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GetIterator</w:t>
            </w:r>
            <w:proofErr w:type="spellEnd"/>
          </w:p>
        </w:tc>
        <w:tc>
          <w:tcPr>
            <w:tcW w:w="4673" w:type="dxa"/>
          </w:tcPr>
          <w:p w14:paraId="4099D053" w14:textId="0B288BCD" w:rsidR="00E11090" w:rsidRPr="0025081A" w:rsidRDefault="0015289A" w:rsidP="001528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Извлекает представление итерационной коллекции по указанному параметру.</w:t>
            </w:r>
          </w:p>
        </w:tc>
      </w:tr>
      <w:tr w:rsidR="00E11090" w:rsidRPr="0025081A" w14:paraId="05F31C7F" w14:textId="77777777" w:rsidTr="00E11090">
        <w:tc>
          <w:tcPr>
            <w:tcW w:w="4672" w:type="dxa"/>
          </w:tcPr>
          <w:p w14:paraId="28D5163E" w14:textId="516F76B0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GetMathematic2D</w:t>
            </w:r>
          </w:p>
        </w:tc>
        <w:tc>
          <w:tcPr>
            <w:tcW w:w="4673" w:type="dxa"/>
          </w:tcPr>
          <w:p w14:paraId="11C321C4" w14:textId="6EE8BCC7" w:rsidR="00E11090" w:rsidRPr="0025081A" w:rsidRDefault="00C20E91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E11090" w:rsidRPr="0025081A" w14:paraId="20900CAD" w14:textId="77777777" w:rsidTr="00E11090">
        <w:tc>
          <w:tcPr>
            <w:tcW w:w="4672" w:type="dxa"/>
          </w:tcPr>
          <w:p w14:paraId="5A98E1C4" w14:textId="72376195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GetParamStruct</w:t>
            </w:r>
            <w:proofErr w:type="spellEnd"/>
          </w:p>
        </w:tc>
        <w:tc>
          <w:tcPr>
            <w:tcW w:w="4673" w:type="dxa"/>
          </w:tcPr>
          <w:p w14:paraId="361A0DCC" w14:textId="4A40C054" w:rsidR="00E11090" w:rsidRPr="0025081A" w:rsidRDefault="00C20E91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типа(например, параметры прямоугольника, эллипса, штриховки, размеров и т.д.)</w:t>
            </w:r>
          </w:p>
        </w:tc>
      </w:tr>
      <w:tr w:rsidR="00E11090" w:rsidRPr="0025081A" w14:paraId="1029FE18" w14:textId="77777777" w:rsidTr="00E11090">
        <w:tc>
          <w:tcPr>
            <w:tcW w:w="4672" w:type="dxa"/>
          </w:tcPr>
          <w:p w14:paraId="0B8FF304" w14:textId="2A674A97" w:rsidR="00E11090" w:rsidRPr="0025081A" w:rsidRDefault="00E11090" w:rsidP="00E110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SpcDocument</w:t>
            </w:r>
            <w:proofErr w:type="spellEnd"/>
          </w:p>
        </w:tc>
        <w:tc>
          <w:tcPr>
            <w:tcW w:w="4673" w:type="dxa"/>
          </w:tcPr>
          <w:p w14:paraId="2C6A96DA" w14:textId="21F1C268" w:rsidR="00E11090" w:rsidRPr="0025081A" w:rsidRDefault="00C20E91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интерфейс документа-спецификации</w:t>
            </w:r>
          </w:p>
        </w:tc>
      </w:tr>
      <w:tr w:rsidR="0015289A" w:rsidRPr="0025081A" w14:paraId="69EBE810" w14:textId="77777777" w:rsidTr="00E11090">
        <w:tc>
          <w:tcPr>
            <w:tcW w:w="4672" w:type="dxa"/>
          </w:tcPr>
          <w:p w14:paraId="0C4DF47E" w14:textId="2D0BD09D" w:rsidR="0015289A" w:rsidRPr="0025081A" w:rsidRDefault="0015289A" w:rsidP="00E110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SpcActiveDocument</w:t>
            </w:r>
            <w:proofErr w:type="spellEnd"/>
          </w:p>
        </w:tc>
        <w:tc>
          <w:tcPr>
            <w:tcW w:w="4673" w:type="dxa"/>
          </w:tcPr>
          <w:p w14:paraId="25A945EA" w14:textId="1D25D054" w:rsidR="0015289A" w:rsidRPr="0025081A" w:rsidRDefault="0015289A" w:rsidP="00E110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активного в данный момент документа-спецификации</w:t>
            </w:r>
          </w:p>
        </w:tc>
      </w:tr>
    </w:tbl>
    <w:p w14:paraId="14AB566B" w14:textId="071476CC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E180C" w14:textId="1C8C9E68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5B45A" w14:textId="5FB466E0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DB7E29" w14:textId="6DA8E8CC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7D4FF" w14:textId="504AD06D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AD52A" w14:textId="77034458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1EBBD" w14:textId="1AF95EF3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C5E0D" w14:textId="2926AE8B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2DF51" w14:textId="702054F3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7D588" w14:textId="4E1F896C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7E47B" w14:textId="6248F5D2" w:rsidR="00851CEF" w:rsidRPr="0025081A" w:rsidRDefault="00851CEF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B5B72" w14:textId="31345480" w:rsidR="00986ED8" w:rsidRPr="0025081A" w:rsidRDefault="00986ED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9A8CDD" w14:textId="00F88803" w:rsidR="00986ED8" w:rsidRPr="0025081A" w:rsidRDefault="00986ED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68067" w14:textId="3082E926" w:rsidR="00986ED8" w:rsidRPr="0025081A" w:rsidRDefault="00986ED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72242" w14:textId="3B912226" w:rsidR="00986ED8" w:rsidRPr="0025081A" w:rsidRDefault="00986ED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7D994" w14:textId="2847E46B" w:rsidR="00986ED8" w:rsidRPr="0025081A" w:rsidRDefault="00986ED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29A76" w14:textId="7BFA9FF3" w:rsidR="00986ED8" w:rsidRPr="0025081A" w:rsidRDefault="00986ED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71ECB" w14:textId="77777777" w:rsidR="00986ED8" w:rsidRPr="0025081A" w:rsidRDefault="00986ED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756C2" w14:textId="2F86749C" w:rsidR="00875EF8" w:rsidRPr="0025081A" w:rsidRDefault="00875EF8" w:rsidP="0025081A">
      <w:pPr>
        <w:pStyle w:val="20"/>
        <w:rPr>
          <w:rFonts w:cs="Times New Roman"/>
          <w:b w:val="0"/>
          <w:sz w:val="28"/>
        </w:rPr>
      </w:pPr>
      <w:bookmarkStart w:id="5" w:name="_Toc37939615"/>
      <w:bookmarkStart w:id="6" w:name="_Toc37940547"/>
      <w:r w:rsidRPr="0025081A">
        <w:rPr>
          <w:rFonts w:cs="Times New Roman"/>
          <w:sz w:val="28"/>
        </w:rPr>
        <w:lastRenderedPageBreak/>
        <w:t>Разработка плагина для КОМПАС 3D</w:t>
      </w:r>
      <w:bookmarkEnd w:id="5"/>
      <w:bookmarkEnd w:id="6"/>
    </w:p>
    <w:p w14:paraId="6F382A76" w14:textId="77777777" w:rsidR="00875EF8" w:rsidRPr="0025081A" w:rsidRDefault="00875EF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Разработка плагина для Компас-3D представляет процесс, который включает в себя использование интерфейсов Компас API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 </w:t>
      </w:r>
    </w:p>
    <w:p w14:paraId="4B30D6E1" w14:textId="32EC0AEA" w:rsidR="00986ED8" w:rsidRPr="0025081A" w:rsidRDefault="00986ED8" w:rsidP="00177F9C">
      <w:pPr>
        <w:pStyle w:val="1"/>
        <w:rPr>
          <w:b w:val="0"/>
        </w:rPr>
      </w:pPr>
      <w:bookmarkStart w:id="7" w:name="_Toc37939616"/>
      <w:bookmarkStart w:id="8" w:name="_Toc37940548"/>
      <w:r w:rsidRPr="0025081A">
        <w:t>Обзор аналогов плагина для САПР КОМПАС 3</w:t>
      </w:r>
      <w:r w:rsidRPr="0025081A">
        <w:rPr>
          <w:lang w:val="en-US"/>
        </w:rPr>
        <w:t>D</w:t>
      </w:r>
      <w:bookmarkEnd w:id="7"/>
      <w:bookmarkEnd w:id="8"/>
    </w:p>
    <w:p w14:paraId="077DF344" w14:textId="35E696BF" w:rsidR="00880B47" w:rsidRPr="0025081A" w:rsidRDefault="00880B47" w:rsidP="00177F9C">
      <w:pPr>
        <w:pStyle w:val="20"/>
        <w:rPr>
          <w:rFonts w:cs="Times New Roman"/>
          <w:b w:val="0"/>
          <w:sz w:val="28"/>
        </w:rPr>
      </w:pPr>
      <w:bookmarkStart w:id="9" w:name="_Toc37939617"/>
      <w:bookmarkStart w:id="10" w:name="_Toc37940549"/>
      <w:r w:rsidRPr="0025081A">
        <w:rPr>
          <w:rFonts w:cs="Times New Roman"/>
          <w:sz w:val="28"/>
        </w:rPr>
        <w:t>Цифровое пианино</w:t>
      </w:r>
      <w:bookmarkEnd w:id="9"/>
      <w:bookmarkEnd w:id="10"/>
    </w:p>
    <w:p w14:paraId="26EF6B6D" w14:textId="77777777" w:rsidR="00880B47" w:rsidRPr="0025081A" w:rsidRDefault="00880B47" w:rsidP="00880B4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Цифровое пианино — электронный клавишный музыкальный инструмент, который отличается от акустических пианино прежде всего мобильностью, наличием большого количества тембров, которым можно изменять различные параметры, а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 возможностями коммутации (техническая реализация записи цифрового пианино намного проще, чем у акустического).</w:t>
      </w:r>
    </w:p>
    <w:p w14:paraId="49F8EAC5" w14:textId="77777777" w:rsidR="00880B47" w:rsidRPr="0025081A" w:rsidRDefault="00880B47" w:rsidP="00880B4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ab/>
        <w:t>Внешний вид цифрового пианино представлен на рисунке 2.1.</w:t>
      </w:r>
    </w:p>
    <w:p w14:paraId="1582C739" w14:textId="6D536DEA" w:rsidR="00FC5A86" w:rsidRPr="0025081A" w:rsidRDefault="00880B47" w:rsidP="00880B47">
      <w:pPr>
        <w:shd w:val="clear" w:color="auto" w:fill="FFFFFF"/>
        <w:spacing w:after="0" w:line="360" w:lineRule="auto"/>
        <w:ind w:left="1134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4ACAEDB" wp14:editId="5FBCE35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40000" cy="2102400"/>
            <wp:effectExtent l="0" t="0" r="8250" b="0"/>
            <wp:wrapSquare wrapText="bothSides"/>
            <wp:docPr id="1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081A">
        <w:rPr>
          <w:rFonts w:ascii="Times New Roman" w:hAnsi="Times New Roman" w:cs="Times New Roman"/>
          <w:sz w:val="28"/>
          <w:szCs w:val="28"/>
        </w:rPr>
        <w:t>Рисунок 2.1 — Внешний вид модели цифрового пианино</w:t>
      </w:r>
    </w:p>
    <w:p w14:paraId="24276741" w14:textId="77777777" w:rsidR="00875EF8" w:rsidRPr="0025081A" w:rsidRDefault="00875EF8" w:rsidP="00FC5A8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B0F797" w14:textId="77777777" w:rsidR="00875EF8" w:rsidRPr="0025081A" w:rsidRDefault="00875EF8" w:rsidP="00177F9C">
      <w:pPr>
        <w:pStyle w:val="1"/>
        <w:rPr>
          <w:b w:val="0"/>
        </w:rPr>
      </w:pPr>
      <w:bookmarkStart w:id="11" w:name="_Toc37939618"/>
      <w:bookmarkStart w:id="12" w:name="_Toc37940550"/>
      <w:r w:rsidRPr="0025081A">
        <w:lastRenderedPageBreak/>
        <w:t>Предмет проектирования</w:t>
      </w:r>
      <w:bookmarkEnd w:id="11"/>
      <w:bookmarkEnd w:id="12"/>
    </w:p>
    <w:p w14:paraId="1E172091" w14:textId="77777777" w:rsidR="00875EF8" w:rsidRPr="0025081A" w:rsidRDefault="00875EF8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</w:t>
      </w:r>
      <w:r w:rsidR="00E81585" w:rsidRPr="0025081A">
        <w:rPr>
          <w:rFonts w:ascii="Times New Roman" w:hAnsi="Times New Roman" w:cs="Times New Roman"/>
          <w:sz w:val="28"/>
          <w:szCs w:val="28"/>
        </w:rPr>
        <w:t>грифа для штанги</w:t>
      </w:r>
      <w:r w:rsidRPr="0025081A">
        <w:rPr>
          <w:rFonts w:ascii="Times New Roman" w:hAnsi="Times New Roman" w:cs="Times New Roman"/>
          <w:sz w:val="28"/>
          <w:szCs w:val="28"/>
        </w:rPr>
        <w:t xml:space="preserve"> [8]. </w:t>
      </w:r>
      <w:r w:rsidR="00E81585" w:rsidRPr="0025081A">
        <w:rPr>
          <w:rFonts w:ascii="Times New Roman" w:hAnsi="Times New Roman" w:cs="Times New Roman"/>
          <w:sz w:val="28"/>
          <w:szCs w:val="28"/>
        </w:rPr>
        <w:t>Гриф – это конструкция из рукоятки, держателя для блинов, ограничителя для блинов</w:t>
      </w:r>
      <w:r w:rsidRPr="0025081A">
        <w:rPr>
          <w:rFonts w:ascii="Times New Roman" w:hAnsi="Times New Roman" w:cs="Times New Roman"/>
          <w:sz w:val="28"/>
          <w:szCs w:val="28"/>
        </w:rPr>
        <w:t xml:space="preserve">. Ниже на рисунке 3.1 представлен вид на 3D модель </w:t>
      </w:r>
      <w:r w:rsidR="00E81585" w:rsidRPr="0025081A">
        <w:rPr>
          <w:rFonts w:ascii="Times New Roman" w:hAnsi="Times New Roman" w:cs="Times New Roman"/>
          <w:sz w:val="28"/>
          <w:szCs w:val="28"/>
        </w:rPr>
        <w:t>Грифа для штанги</w:t>
      </w:r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4923CD" w14:textId="77777777" w:rsidR="00E81585" w:rsidRPr="0025081A" w:rsidRDefault="00E81585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69909" wp14:editId="06C9E06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7A77" w14:textId="77777777" w:rsidR="00E81585" w:rsidRPr="0025081A" w:rsidRDefault="00E81585" w:rsidP="00851C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Рисунок 3.1 — Вид на 3D модель </w:t>
      </w:r>
      <w:r w:rsidR="007922E3" w:rsidRPr="0025081A">
        <w:rPr>
          <w:rFonts w:ascii="Times New Roman" w:hAnsi="Times New Roman" w:cs="Times New Roman"/>
          <w:sz w:val="28"/>
          <w:szCs w:val="28"/>
        </w:rPr>
        <w:t>грифа для штанги.</w:t>
      </w:r>
    </w:p>
    <w:p w14:paraId="11691E38" w14:textId="77777777" w:rsidR="00652C73" w:rsidRPr="0025081A" w:rsidRDefault="00652C73" w:rsidP="00652C73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08B902FE" w14:textId="77777777" w:rsidR="00652C73" w:rsidRPr="0025081A" w:rsidRDefault="00652C73" w:rsidP="00652C73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рукоятки (зона в которой делается хват)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3CB48A0A" w14:textId="77777777" w:rsidR="00652C73" w:rsidRPr="0025081A" w:rsidRDefault="00652C73" w:rsidP="00652C73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5206B36" w14:textId="77777777" w:rsidR="00652C73" w:rsidRPr="0025081A" w:rsidRDefault="00652C73" w:rsidP="00652C73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 с ограничителем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7BDDEB1" w14:textId="77777777" w:rsidR="00652C73" w:rsidRPr="0025081A" w:rsidRDefault="00652C73" w:rsidP="00652C73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[D];</w:t>
      </w:r>
    </w:p>
    <w:p w14:paraId="4A1511AE" w14:textId="77777777" w:rsidR="00652C73" w:rsidRPr="0025081A" w:rsidRDefault="00652C73" w:rsidP="00652C73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“гладкого места” на рукоятке (может быть от 0 до 2-х)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255410E9" w14:textId="77777777" w:rsidR="00652C73" w:rsidRPr="0025081A" w:rsidRDefault="00652C73" w:rsidP="00652C73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[F];</w:t>
      </w:r>
    </w:p>
    <w:p w14:paraId="2519862D" w14:textId="57C96A59" w:rsidR="00652C73" w:rsidRPr="0025081A" w:rsidRDefault="00652C73" w:rsidP="00652C73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 w:rsidRPr="002508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01B398" w14:textId="270FD1FA" w:rsidR="00652C73" w:rsidRPr="0025081A" w:rsidRDefault="00652C73" w:rsidP="00652C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F72828" w14:textId="33F67FAB" w:rsidR="00652C73" w:rsidRPr="0025081A" w:rsidRDefault="00652C73" w:rsidP="00652C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8C801E" w14:textId="7C56DAF4" w:rsidR="00652C73" w:rsidRPr="0025081A" w:rsidRDefault="00652C73" w:rsidP="00652C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1ACBD6" w14:textId="79427C44" w:rsidR="00652C73" w:rsidRPr="0025081A" w:rsidRDefault="00652C73" w:rsidP="00652C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A6465A" w14:textId="77777777" w:rsidR="00652C73" w:rsidRPr="0025081A" w:rsidRDefault="00652C73" w:rsidP="00652C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F01C2A" w14:textId="498E932F" w:rsidR="00652C73" w:rsidRPr="0025081A" w:rsidRDefault="00652C73" w:rsidP="00652C73">
      <w:pPr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 чертежа грифа для штанги приведено на рисунке 3.2.</w:t>
      </w:r>
    </w:p>
    <w:p w14:paraId="0639FEFA" w14:textId="0D60273B" w:rsidR="00E81585" w:rsidRPr="0025081A" w:rsidRDefault="00652C73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BFD81" wp14:editId="054915C2">
            <wp:extent cx="4467849" cy="4677428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C0A0" w14:textId="33641EF6" w:rsidR="00652C73" w:rsidRPr="0025081A" w:rsidRDefault="00652C73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Рисунок 3.2 — Геометрические параметры грифа для штанги</w:t>
      </w:r>
    </w:p>
    <w:p w14:paraId="23048C20" w14:textId="1116C9B6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24511ED" w14:textId="6BE57394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8FF26B" w14:textId="5808BB68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0A594C" w14:textId="21314A35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F8A466" w14:textId="7C1CF649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214487" w14:textId="3F35FD45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421E2E" w14:textId="50DB45ED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71663B4" w14:textId="6774C04E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269A6" w14:textId="693BD9CC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1F65D0" w14:textId="5B0CA5C3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4014EA" w14:textId="77777777" w:rsidR="00BA2B92" w:rsidRPr="0025081A" w:rsidRDefault="00BA2B92" w:rsidP="00652C7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F764D4" w14:textId="7A194365" w:rsidR="00E81585" w:rsidRPr="0025081A" w:rsidRDefault="00E81585" w:rsidP="00177F9C">
      <w:pPr>
        <w:pStyle w:val="1"/>
        <w:rPr>
          <w:b w:val="0"/>
        </w:rPr>
      </w:pPr>
      <w:bookmarkStart w:id="13" w:name="_Toc37939619"/>
      <w:bookmarkStart w:id="14" w:name="_Toc37940551"/>
      <w:r w:rsidRPr="0025081A">
        <w:lastRenderedPageBreak/>
        <w:t>Описание технических и функциональных аспектов проекта</w:t>
      </w:r>
      <w:bookmarkEnd w:id="13"/>
      <w:bookmarkEnd w:id="14"/>
    </w:p>
    <w:p w14:paraId="22E41912" w14:textId="53330B02" w:rsidR="00E81585" w:rsidRPr="0025081A" w:rsidRDefault="00E81585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(сценария дейс</w:t>
      </w:r>
      <w:r w:rsidR="00986ED8" w:rsidRPr="0025081A">
        <w:rPr>
          <w:rFonts w:ascii="Times New Roman" w:hAnsi="Times New Roman" w:cs="Times New Roman"/>
          <w:sz w:val="28"/>
          <w:szCs w:val="28"/>
        </w:rPr>
        <w:t>твий) использован стандарт UML.</w:t>
      </w:r>
    </w:p>
    <w:p w14:paraId="23A28B5A" w14:textId="77777777" w:rsidR="00E81585" w:rsidRPr="0025081A" w:rsidRDefault="00E81585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  </w:t>
      </w:r>
    </w:p>
    <w:p w14:paraId="2DC8BDEF" w14:textId="550897AA" w:rsidR="00D20A71" w:rsidRPr="0025081A" w:rsidRDefault="00E81585" w:rsidP="00851C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При использовании UML были построены: диаграмма использования, диаграмм классов, диаграмма пакетов. </w:t>
      </w:r>
    </w:p>
    <w:p w14:paraId="7A84C0A6" w14:textId="77777777" w:rsidR="00177F9C" w:rsidRPr="0025081A" w:rsidRDefault="00177F9C" w:rsidP="00177F9C">
      <w:pPr>
        <w:pStyle w:val="20"/>
        <w:numPr>
          <w:ilvl w:val="0"/>
          <w:numId w:val="0"/>
        </w:numPr>
        <w:rPr>
          <w:rFonts w:eastAsiaTheme="minorHAnsi" w:cs="Times New Roman"/>
          <w:b w:val="0"/>
          <w:bCs w:val="0"/>
          <w:iCs w:val="0"/>
          <w:sz w:val="28"/>
          <w:lang w:eastAsia="en-US"/>
        </w:rPr>
      </w:pPr>
      <w:bookmarkStart w:id="15" w:name="_Toc37939620"/>
    </w:p>
    <w:p w14:paraId="0CC57085" w14:textId="61505965" w:rsidR="00177F9C" w:rsidRPr="0025081A" w:rsidRDefault="00D20A71" w:rsidP="0025081A">
      <w:pPr>
        <w:pStyle w:val="20"/>
        <w:rPr>
          <w:rFonts w:cs="Times New Roman"/>
          <w:sz w:val="28"/>
        </w:rPr>
      </w:pPr>
      <w:bookmarkStart w:id="16" w:name="_Toc37940552"/>
      <w:r w:rsidRPr="0025081A">
        <w:rPr>
          <w:rFonts w:cs="Times New Roman"/>
          <w:sz w:val="28"/>
        </w:rPr>
        <w:t>Диаграмма вариантов использования (</w:t>
      </w:r>
      <w:r w:rsidRPr="0025081A">
        <w:rPr>
          <w:rFonts w:cs="Times New Roman"/>
          <w:sz w:val="28"/>
          <w:lang w:val="en-US"/>
        </w:rPr>
        <w:t>Use</w:t>
      </w:r>
      <w:r w:rsidRPr="0025081A">
        <w:rPr>
          <w:rFonts w:cs="Times New Roman"/>
          <w:sz w:val="28"/>
        </w:rPr>
        <w:t xml:space="preserve"> </w:t>
      </w:r>
      <w:r w:rsidRPr="0025081A">
        <w:rPr>
          <w:rFonts w:cs="Times New Roman"/>
          <w:sz w:val="28"/>
          <w:lang w:val="en-US"/>
        </w:rPr>
        <w:t>Cases</w:t>
      </w:r>
      <w:r w:rsidRPr="0025081A">
        <w:rPr>
          <w:rFonts w:cs="Times New Roman"/>
          <w:sz w:val="28"/>
        </w:rPr>
        <w:t>)</w:t>
      </w:r>
      <w:bookmarkEnd w:id="15"/>
      <w:bookmarkEnd w:id="16"/>
    </w:p>
    <w:p w14:paraId="2B25D5F6" w14:textId="6BB2D757" w:rsidR="00177F9C" w:rsidRPr="0025081A" w:rsidRDefault="00177F9C" w:rsidP="00177F9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C2721" wp14:editId="74A09310">
            <wp:extent cx="5819775" cy="3304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572" cy="33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BF67" w14:textId="2FEE7843" w:rsidR="0053474D" w:rsidRPr="00B65B88" w:rsidRDefault="00D20A71" w:rsidP="00177F9C">
      <w:pPr>
        <w:pStyle w:val="20"/>
        <w:numPr>
          <w:ilvl w:val="0"/>
          <w:numId w:val="0"/>
        </w:numPr>
        <w:jc w:val="center"/>
        <w:rPr>
          <w:rFonts w:cs="Times New Roman"/>
          <w:b w:val="0"/>
          <w:sz w:val="28"/>
        </w:rPr>
      </w:pPr>
      <w:bookmarkStart w:id="17" w:name="_Toc37940553"/>
      <w:r w:rsidRPr="00B65B88">
        <w:rPr>
          <w:rFonts w:cs="Times New Roman"/>
          <w:b w:val="0"/>
          <w:sz w:val="28"/>
        </w:rPr>
        <w:t>Рисунок 4.1 – Диаграмма вариантов использования</w:t>
      </w:r>
      <w:bookmarkEnd w:id="17"/>
    </w:p>
    <w:p w14:paraId="3E3BCCB3" w14:textId="19E750BE" w:rsidR="00177F9C" w:rsidRPr="0025081A" w:rsidRDefault="00177F9C" w:rsidP="00177F9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868D9E" w14:textId="4791902B" w:rsidR="0025081A" w:rsidRDefault="00B65B88" w:rsidP="00B65B88">
      <w:pPr>
        <w:pStyle w:val="2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Диаграмма классов</w:t>
      </w:r>
    </w:p>
    <w:p w14:paraId="52ACE8F8" w14:textId="4E5CC0FD" w:rsidR="00B65B88" w:rsidRPr="00B65B88" w:rsidRDefault="00B65B88" w:rsidP="00B65B88">
      <w:pPr>
        <w:rPr>
          <w:lang w:eastAsia="ru-RU"/>
        </w:rPr>
      </w:pPr>
      <w:r w:rsidRPr="00B65B88">
        <w:rPr>
          <w:lang w:eastAsia="ru-RU"/>
        </w:rPr>
        <w:drawing>
          <wp:inline distT="0" distB="0" distL="0" distR="0" wp14:anchorId="576499B4" wp14:editId="49696887">
            <wp:extent cx="5487166" cy="4401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FDC1" w14:textId="77777777" w:rsidR="00880B47" w:rsidRPr="0025081A" w:rsidRDefault="00E50DA8" w:rsidP="00851C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4.2 – Диаграмма классов</w:t>
      </w:r>
    </w:p>
    <w:p w14:paraId="2755F249" w14:textId="21844E52" w:rsidR="00880B47" w:rsidRPr="0025081A" w:rsidRDefault="00880B47" w:rsidP="0025081A">
      <w:pPr>
        <w:pStyle w:val="20"/>
        <w:rPr>
          <w:rFonts w:cs="Times New Roman"/>
          <w:b w:val="0"/>
          <w:sz w:val="28"/>
        </w:rPr>
      </w:pPr>
      <w:bookmarkStart w:id="18" w:name="_Toc37939622"/>
      <w:bookmarkStart w:id="19" w:name="_Toc37940555"/>
      <w:r w:rsidRPr="0025081A">
        <w:rPr>
          <w:rFonts w:cs="Times New Roman"/>
          <w:sz w:val="28"/>
        </w:rPr>
        <w:t>Макет пользовательского интерфейса</w:t>
      </w:r>
      <w:bookmarkEnd w:id="18"/>
      <w:bookmarkEnd w:id="19"/>
    </w:p>
    <w:p w14:paraId="7EDDA623" w14:textId="77777777" w:rsidR="00880B47" w:rsidRPr="0025081A" w:rsidRDefault="00880B47" w:rsidP="00851CE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7352A8" wp14:editId="629265F6">
            <wp:extent cx="4153995" cy="2962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525" cy="29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8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B93C20B" w14:textId="0406C8B2" w:rsidR="00875EF8" w:rsidRPr="0025081A" w:rsidRDefault="00077F35" w:rsidP="00851CE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Рисунок 4.3 – </w:t>
      </w:r>
      <w:r w:rsidR="00880B47" w:rsidRPr="0025081A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при запуске программы </w:t>
      </w:r>
      <w:r w:rsidR="00875EF8"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6E8811BC" w14:textId="77777777" w:rsidR="00E84489" w:rsidRPr="0025081A" w:rsidRDefault="00875EF8" w:rsidP="00177F9C">
      <w:pPr>
        <w:pStyle w:val="1"/>
        <w:rPr>
          <w:b w:val="0"/>
        </w:rPr>
      </w:pPr>
      <w:bookmarkStart w:id="20" w:name="_Toc37939623"/>
      <w:bookmarkStart w:id="21" w:name="_Toc37940556"/>
      <w:r w:rsidRPr="0025081A">
        <w:lastRenderedPageBreak/>
        <w:t>Список литературы</w:t>
      </w:r>
      <w:bookmarkEnd w:id="20"/>
      <w:bookmarkEnd w:id="21"/>
    </w:p>
    <w:p w14:paraId="7F1AED5C" w14:textId="5C2DFA8A" w:rsidR="001D1E57" w:rsidRPr="0025081A" w:rsidRDefault="001D1E57" w:rsidP="001D1E57">
      <w:pPr>
        <w:pStyle w:val="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САПР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http://www.vokb-la.spb.ru/soft/kompas.html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10.03.2020).</w:t>
      </w:r>
    </w:p>
    <w:p w14:paraId="4710EA6B" w14:textId="5AF007CA" w:rsidR="001D1E57" w:rsidRPr="0025081A" w:rsidRDefault="001D1E57" w:rsidP="00177F9C">
      <w:pPr>
        <w:pStyle w:val="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5081A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КОМПАС[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r w:rsidR="00177F9C" w:rsidRPr="0025081A">
        <w:rPr>
          <w:rFonts w:ascii="Times New Roman" w:hAnsi="Times New Roman" w:cs="Times New Roman"/>
          <w:sz w:val="28"/>
          <w:szCs w:val="28"/>
        </w:rPr>
        <w:t xml:space="preserve">https://it.wikireading.ru/23741 </w:t>
      </w:r>
      <w:r w:rsidRPr="0025081A">
        <w:rPr>
          <w:rFonts w:ascii="Times New Roman" w:hAnsi="Times New Roman" w:cs="Times New Roman"/>
          <w:sz w:val="28"/>
          <w:szCs w:val="28"/>
        </w:rPr>
        <w:t>(дата обращения: 15.03.2020)</w:t>
      </w:r>
    </w:p>
    <w:p w14:paraId="6EFDD86B" w14:textId="6D7A0CA2" w:rsidR="001D1E57" w:rsidRPr="0025081A" w:rsidRDefault="001D1E57" w:rsidP="001D1E57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5081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.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обращения: 10.04.2020)</w:t>
      </w:r>
    </w:p>
    <w:p w14:paraId="7E4391BE" w14:textId="43173218" w:rsidR="001D1E57" w:rsidRPr="0025081A" w:rsidRDefault="001D1E57" w:rsidP="001D1E57">
      <w:pPr>
        <w:pStyle w:val="af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sparxsystems</w:t>
        </w:r>
        <w:proofErr w:type="spellEnd"/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ea</w:t>
        </w:r>
        <w:proofErr w:type="spellEnd"/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5.02.2020)</w:t>
      </w:r>
    </w:p>
    <w:p w14:paraId="785CA533" w14:textId="11A57543" w:rsidR="001D1E57" w:rsidRPr="0025081A" w:rsidRDefault="001D1E57" w:rsidP="00177F9C">
      <w:pPr>
        <w:pStyle w:val="a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D1E57" w:rsidRPr="0025081A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B272A3" w16cid:durableId="221FB0BE"/>
  <w16cid:commentId w16cid:paraId="3233755D" w16cid:durableId="221FB0D3"/>
  <w16cid:commentId w16cid:paraId="09025845" w16cid:durableId="221FB119"/>
  <w16cid:commentId w16cid:paraId="4B4B591B" w16cid:durableId="221FB149"/>
  <w16cid:commentId w16cid:paraId="248FC3F1" w16cid:durableId="221FB174"/>
  <w16cid:commentId w16cid:paraId="482667A7" w16cid:durableId="221FB16B"/>
  <w16cid:commentId w16cid:paraId="4C5D757B" w16cid:durableId="221FB296"/>
  <w16cid:commentId w16cid:paraId="75054AA5" w16cid:durableId="221FB2CB"/>
  <w16cid:commentId w16cid:paraId="7AE6E279" w16cid:durableId="221FB2F4"/>
  <w16cid:commentId w16cid:paraId="5E556D7F" w16cid:durableId="221FB2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25919" w14:textId="77777777" w:rsidR="007E54CB" w:rsidRDefault="007E54CB" w:rsidP="00E84489">
      <w:pPr>
        <w:spacing w:after="0" w:line="240" w:lineRule="auto"/>
      </w:pPr>
      <w:r>
        <w:separator/>
      </w:r>
    </w:p>
  </w:endnote>
  <w:endnote w:type="continuationSeparator" w:id="0">
    <w:p w14:paraId="5E0CDD9D" w14:textId="77777777" w:rsidR="007E54CB" w:rsidRDefault="007E54CB" w:rsidP="00E8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5E309" w14:textId="77777777" w:rsidR="007E54CB" w:rsidRDefault="007E54CB" w:rsidP="00E84489">
      <w:pPr>
        <w:spacing w:after="0" w:line="240" w:lineRule="auto"/>
      </w:pPr>
      <w:r>
        <w:separator/>
      </w:r>
    </w:p>
  </w:footnote>
  <w:footnote w:type="continuationSeparator" w:id="0">
    <w:p w14:paraId="67FCFEDC" w14:textId="77777777" w:rsidR="007E54CB" w:rsidRDefault="007E54CB" w:rsidP="00E8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507172"/>
      <w:docPartObj>
        <w:docPartGallery w:val="Page Numbers (Top of Page)"/>
        <w:docPartUnique/>
      </w:docPartObj>
    </w:sdtPr>
    <w:sdtEndPr/>
    <w:sdtContent>
      <w:p w14:paraId="6EAC1371" w14:textId="407EEC35" w:rsidR="00E84489" w:rsidRDefault="00E84489" w:rsidP="00E8448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B88">
          <w:rPr>
            <w:noProof/>
          </w:rPr>
          <w:t>1</w:t>
        </w:r>
        <w:r>
          <w:fldChar w:fldCharType="end"/>
        </w:r>
      </w:p>
    </w:sdtContent>
  </w:sdt>
  <w:p w14:paraId="5A72BDAD" w14:textId="77777777" w:rsidR="00E84489" w:rsidRDefault="00E844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B6E"/>
    <w:multiLevelType w:val="multilevel"/>
    <w:tmpl w:val="C56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41F0604A"/>
    <w:multiLevelType w:val="multilevel"/>
    <w:tmpl w:val="62E0A0B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419"/>
        </w:tabs>
        <w:ind w:left="2419" w:hanging="576"/>
      </w:pPr>
      <w:rPr>
        <w:rFonts w:cs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7D0CC4"/>
    <w:multiLevelType w:val="hybridMultilevel"/>
    <w:tmpl w:val="D23E3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047FD"/>
    <w:multiLevelType w:val="hybridMultilevel"/>
    <w:tmpl w:val="8B6E8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F9"/>
    <w:rsid w:val="00077F35"/>
    <w:rsid w:val="00116D74"/>
    <w:rsid w:val="0015289A"/>
    <w:rsid w:val="00177F9C"/>
    <w:rsid w:val="001D1E57"/>
    <w:rsid w:val="0025081A"/>
    <w:rsid w:val="00250FAE"/>
    <w:rsid w:val="00285614"/>
    <w:rsid w:val="004673AD"/>
    <w:rsid w:val="005106F9"/>
    <w:rsid w:val="00512C42"/>
    <w:rsid w:val="0053474D"/>
    <w:rsid w:val="0065183C"/>
    <w:rsid w:val="00652C73"/>
    <w:rsid w:val="00664082"/>
    <w:rsid w:val="00666FA6"/>
    <w:rsid w:val="006B418B"/>
    <w:rsid w:val="007922E3"/>
    <w:rsid w:val="007B2E11"/>
    <w:rsid w:val="007E54CB"/>
    <w:rsid w:val="008104D3"/>
    <w:rsid w:val="008350E3"/>
    <w:rsid w:val="00851CEF"/>
    <w:rsid w:val="00875EF8"/>
    <w:rsid w:val="00880B47"/>
    <w:rsid w:val="00925A17"/>
    <w:rsid w:val="00986ED8"/>
    <w:rsid w:val="009A7A52"/>
    <w:rsid w:val="00A916D1"/>
    <w:rsid w:val="00AD634C"/>
    <w:rsid w:val="00AE4479"/>
    <w:rsid w:val="00B65B88"/>
    <w:rsid w:val="00BA2B92"/>
    <w:rsid w:val="00BF31B0"/>
    <w:rsid w:val="00C20E91"/>
    <w:rsid w:val="00C27D4D"/>
    <w:rsid w:val="00C54E39"/>
    <w:rsid w:val="00D20A71"/>
    <w:rsid w:val="00D54615"/>
    <w:rsid w:val="00E05888"/>
    <w:rsid w:val="00E11090"/>
    <w:rsid w:val="00E50DA8"/>
    <w:rsid w:val="00E71601"/>
    <w:rsid w:val="00E81585"/>
    <w:rsid w:val="00E84489"/>
    <w:rsid w:val="00F042BF"/>
    <w:rsid w:val="00F95E74"/>
    <w:rsid w:val="00FC5A86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7FC1"/>
  <w15:chartTrackingRefBased/>
  <w15:docId w15:val="{BBBF9552-ECD8-4635-8737-9A754B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Заголовок 1"/>
    <w:basedOn w:val="a"/>
    <w:next w:val="a"/>
    <w:link w:val="10"/>
    <w:uiPriority w:val="99"/>
    <w:qFormat/>
    <w:rsid w:val="00FC5A86"/>
    <w:pPr>
      <w:keepNext/>
      <w:keepLines/>
      <w:numPr>
        <w:numId w:val="2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9"/>
    <w:qFormat/>
    <w:rsid w:val="00FC5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C5A86"/>
    <w:pPr>
      <w:keepNext/>
      <w:numPr>
        <w:ilvl w:val="2"/>
        <w:numId w:val="2"/>
      </w:numPr>
      <w:tabs>
        <w:tab w:val="num" w:pos="720"/>
      </w:tabs>
      <w:overflowPunct w:val="0"/>
      <w:autoSpaceDE w:val="0"/>
      <w:autoSpaceDN w:val="0"/>
      <w:adjustRightInd w:val="0"/>
      <w:spacing w:after="0" w:line="240" w:lineRule="auto"/>
      <w:ind w:left="720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FC5A86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FC5A86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FC5A86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FC5A86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FC5A86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FC5A86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489"/>
  </w:style>
  <w:style w:type="paragraph" w:styleId="a5">
    <w:name w:val="footer"/>
    <w:basedOn w:val="a"/>
    <w:link w:val="a6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489"/>
  </w:style>
  <w:style w:type="character" w:styleId="a7">
    <w:name w:val="Hyperlink"/>
    <w:basedOn w:val="a0"/>
    <w:uiPriority w:val="99"/>
    <w:unhideWhenUsed/>
    <w:rsid w:val="00875EF8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716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7160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7160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716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71601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7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71601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652C73"/>
    <w:pPr>
      <w:ind w:left="720"/>
      <w:contextualSpacing/>
    </w:pPr>
  </w:style>
  <w:style w:type="character" w:customStyle="1" w:styleId="10">
    <w:name w:val="Заголовок 1 Знак"/>
    <w:aliases w:val="1Заголовок 1 Знак"/>
    <w:basedOn w:val="a0"/>
    <w:link w:val="1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FC5A86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C5A8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FC5A8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FC5A8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FC5A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FC5A8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FC5A86"/>
    <w:rPr>
      <w:rFonts w:ascii="Arial" w:eastAsia="Times New Roman" w:hAnsi="Arial" w:cs="Arial"/>
      <w:lang w:eastAsia="ru-RU"/>
    </w:rPr>
  </w:style>
  <w:style w:type="character" w:styleId="af0">
    <w:name w:val="Strong"/>
    <w:basedOn w:val="a0"/>
    <w:uiPriority w:val="22"/>
    <w:qFormat/>
    <w:rsid w:val="00FC5A86"/>
    <w:rPr>
      <w:b/>
      <w:bCs/>
    </w:rPr>
  </w:style>
  <w:style w:type="paragraph" w:styleId="af1">
    <w:name w:val="Normal (Web)"/>
    <w:basedOn w:val="a"/>
    <w:uiPriority w:val="99"/>
    <w:unhideWhenUsed/>
    <w:rsid w:val="00F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FC5A86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FC5A86"/>
  </w:style>
  <w:style w:type="paragraph" w:customStyle="1" w:styleId="11">
    <w:name w:val="Обычный1"/>
    <w:rsid w:val="00925A17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925A1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80B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table" w:styleId="af3">
    <w:name w:val="Table Grid"/>
    <w:basedOn w:val="a1"/>
    <w:uiPriority w:val="39"/>
    <w:rsid w:val="00E1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D1E57"/>
    <w:pPr>
      <w:numPr>
        <w:numId w:val="5"/>
      </w:numPr>
    </w:pPr>
  </w:style>
  <w:style w:type="paragraph" w:styleId="af4">
    <w:name w:val="TOC Heading"/>
    <w:basedOn w:val="1"/>
    <w:next w:val="a"/>
    <w:uiPriority w:val="39"/>
    <w:unhideWhenUsed/>
    <w:qFormat/>
    <w:rsid w:val="001D1E5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77F9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77F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parxsystems.com/products/ea/downloads.html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vokb-la.spb.ru/soft/kompas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CC5B-580D-4BBB-94BE-EC5A5385D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15</Pages>
  <Words>2001</Words>
  <Characters>11410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Ершов</dc:creator>
  <cp:keywords/>
  <dc:description/>
  <cp:lastModifiedBy>Максим Ершов</cp:lastModifiedBy>
  <cp:revision>23</cp:revision>
  <cp:lastPrinted>2020-03-10T13:43:00Z</cp:lastPrinted>
  <dcterms:created xsi:type="dcterms:W3CDTF">2020-03-01T08:42:00Z</dcterms:created>
  <dcterms:modified xsi:type="dcterms:W3CDTF">2020-04-17T06:21:00Z</dcterms:modified>
</cp:coreProperties>
</file>