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F435" w14:textId="77777777" w:rsidR="00E05888" w:rsidRPr="0053474D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hAnsi="Times New Roman" w:cs="Times New Roman"/>
          <w:b/>
          <w:sz w:val="28"/>
          <w:szCs w:val="28"/>
        </w:rPr>
        <w:t>Описание</w:t>
      </w:r>
      <w:commentRangeEnd w:id="0"/>
      <w:r w:rsidR="00E71601">
        <w:rPr>
          <w:rStyle w:val="CommentReference"/>
        </w:rPr>
        <w:commentReference w:id="0"/>
      </w:r>
      <w:r>
        <w:rPr>
          <w:rFonts w:ascii="Times New Roman" w:hAnsi="Times New Roman" w:cs="Times New Roman"/>
          <w:b/>
          <w:sz w:val="28"/>
          <w:szCs w:val="28"/>
        </w:rPr>
        <w:t xml:space="preserve"> САПР Компас-</w:t>
      </w:r>
      <w:commentRangeStart w:id="1"/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commentRangeEnd w:id="1"/>
      <w:r w:rsidR="00E71601">
        <w:rPr>
          <w:rStyle w:val="CommentReference"/>
        </w:rPr>
        <w:commentReference w:id="1"/>
      </w:r>
    </w:p>
    <w:p w14:paraId="3BF9438F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«Ко́мпас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E4479">
        <w:rPr>
          <w:rFonts w:ascii="Times New Roman" w:hAnsi="Times New Roman" w:cs="Times New Roman"/>
          <w:sz w:val="28"/>
          <w:szCs w:val="28"/>
        </w:rPr>
        <w:t>— семейство систем автоматизированного проектирования с возможностями оформления проектной и конструкторской документации согласн</w:t>
      </w:r>
      <w:r>
        <w:rPr>
          <w:rFonts w:ascii="Times New Roman" w:hAnsi="Times New Roman" w:cs="Times New Roman"/>
          <w:sz w:val="28"/>
          <w:szCs w:val="28"/>
        </w:rPr>
        <w:t>о стандартам серии ЕСКД и СПДС.</w:t>
      </w:r>
      <w:r w:rsidRPr="00AE4479">
        <w:rPr>
          <w:rFonts w:ascii="Times New Roman" w:hAnsi="Times New Roman" w:cs="Times New Roman"/>
          <w:sz w:val="28"/>
          <w:szCs w:val="28"/>
        </w:rPr>
        <w:t xml:space="preserve"> Разрабатывается российской компанией «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 xml:space="preserve"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«КОМПАС». Первый выпуск «Компаса» (версия 1.0) состоялся в 1989 году. Первая версия под 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14:paraId="64A1A887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</w:t>
      </w:r>
      <w:r>
        <w:rPr>
          <w:rFonts w:ascii="Times New Roman" w:hAnsi="Times New Roman" w:cs="Times New Roman"/>
          <w:sz w:val="28"/>
          <w:szCs w:val="28"/>
        </w:rPr>
        <w:t>менению изображения на чертеже.</w:t>
      </w:r>
      <w:r w:rsidRPr="00AE4479">
        <w:rPr>
          <w:rFonts w:ascii="Times New Roman" w:hAnsi="Times New Roman" w:cs="Times New Roman"/>
          <w:sz w:val="28"/>
          <w:szCs w:val="28"/>
        </w:rPr>
        <w:t xml:space="preserve">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28CB3AA1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 xml:space="preserve">»[1].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14:paraId="1795086F" w14:textId="77777777" w:rsidR="00AE4479" w:rsidRPr="00875EF8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4B714AE9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14:paraId="5453BC83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</w:t>
      </w:r>
      <w:r>
        <w:rPr>
          <w:rFonts w:ascii="Times New Roman" w:hAnsi="Times New Roman" w:cs="Times New Roman"/>
          <w:sz w:val="28"/>
          <w:szCs w:val="28"/>
        </w:rPr>
        <w:t>ных деталей и сборочных единиц,</w:t>
      </w:r>
      <w:r w:rsidRPr="00AE4479">
        <w:rPr>
          <w:rFonts w:ascii="Times New Roman" w:hAnsi="Times New Roman" w:cs="Times New Roman"/>
          <w:sz w:val="28"/>
          <w:szCs w:val="28"/>
        </w:rPr>
        <w:t xml:space="preserve"> </w:t>
      </w:r>
      <w:r w:rsidRPr="00AE4479">
        <w:rPr>
          <w:rFonts w:ascii="Times New Roman" w:hAnsi="Times New Roman" w:cs="Times New Roman"/>
          <w:sz w:val="28"/>
          <w:szCs w:val="28"/>
        </w:rPr>
        <w:lastRenderedPageBreak/>
        <w:t>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14:paraId="2B73CEB3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14:paraId="14CD6C17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</w:t>
      </w:r>
      <w:r w:rsidRPr="00AE4479">
        <w:rPr>
          <w:rFonts w:ascii="Times New Roman" w:hAnsi="Times New Roman" w:cs="Times New Roman"/>
          <w:sz w:val="28"/>
          <w:szCs w:val="28"/>
        </w:rPr>
        <w:t xml:space="preserve"> особенностью «Компас-3D» является использование собственного атематического ядра "C3D" и параметрических технологий, разработанных </w:t>
      </w:r>
      <w:r>
        <w:rPr>
          <w:rFonts w:ascii="Times New Roman" w:hAnsi="Times New Roman" w:cs="Times New Roman"/>
          <w:sz w:val="28"/>
          <w:szCs w:val="28"/>
        </w:rPr>
        <w:t>специалистами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27B877A3" w14:textId="77777777" w:rsidR="00AE4479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479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14:paraId="6AD2746A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AE4479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AE4479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14:paraId="26C8FC4C" w14:textId="77777777" w:rsidR="00AE447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3B7C5" w14:textId="77777777" w:rsidR="00AE4479" w:rsidRDefault="00AE4479" w:rsidP="00AE4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479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14:paraId="632DB0F8" w14:textId="77777777" w:rsidR="00E84489" w:rsidRDefault="00AE4479" w:rsidP="00E844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4479">
        <w:rPr>
          <w:rFonts w:ascii="Times New Roman" w:hAnsi="Times New Roman" w:cs="Times New Roman"/>
          <w:sz w:val="28"/>
          <w:szCs w:val="28"/>
        </w:rPr>
        <w:t>КОМПАС-Строитель V15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</w:t>
      </w:r>
      <w:r>
        <w:rPr>
          <w:rFonts w:ascii="Times New Roman" w:hAnsi="Times New Roman" w:cs="Times New Roman"/>
          <w:sz w:val="28"/>
          <w:szCs w:val="28"/>
        </w:rPr>
        <w:t>анными в других CAD-системах</w:t>
      </w:r>
      <w:r w:rsidRPr="00AE4479">
        <w:rPr>
          <w:rFonts w:ascii="Times New Roman" w:hAnsi="Times New Roman" w:cs="Times New Roman"/>
          <w:sz w:val="28"/>
          <w:szCs w:val="28"/>
        </w:rPr>
        <w:t>.</w:t>
      </w:r>
    </w:p>
    <w:p w14:paraId="6AEB00F8" w14:textId="77777777" w:rsidR="00E84489" w:rsidRDefault="00E84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9112FE" w14:textId="77777777" w:rsidR="00AE4479" w:rsidRDefault="00E84489" w:rsidP="00E84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489">
        <w:rPr>
          <w:rFonts w:ascii="Times New Roman" w:hAnsi="Times New Roman" w:cs="Times New Roman"/>
          <w:b/>
          <w:sz w:val="28"/>
          <w:szCs w:val="28"/>
        </w:rPr>
        <w:lastRenderedPageBreak/>
        <w:t>Описание API САПР КОМПАС 3D</w:t>
      </w:r>
    </w:p>
    <w:p w14:paraId="5C927F80" w14:textId="77777777"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САПР, трехмерным геометрическим ядром ( Рис. 1.1).  </w:t>
      </w:r>
    </w:p>
    <w:p w14:paraId="7B323A8C" w14:textId="77777777"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DF131" wp14:editId="7FEAA948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0006" w14:textId="77777777" w:rsidR="00875EF8" w:rsidRPr="00875EF8" w:rsidRDefault="00875EF8" w:rsidP="00875EF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>Рисунок 1.1 — Структура специализированной САПР</w:t>
      </w:r>
    </w:p>
    <w:p w14:paraId="14F6C711" w14:textId="77777777"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работа конструктора как раз и сводится к модификации ранее созданной геометрии узла в соответствии с новыми 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</w:t>
      </w:r>
      <w:r w:rsidRPr="00875EF8">
        <w:rPr>
          <w:rFonts w:ascii="Times New Roman" w:hAnsi="Times New Roman" w:cs="Times New Roman"/>
          <w:sz w:val="28"/>
          <w:szCs w:val="28"/>
        </w:rPr>
        <w:lastRenderedPageBreak/>
        <w:t>при помощи технологии API (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Главным интерфейсом API системы КОМПАС является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().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 Ниже на таблице 1.1 представлена часть методов интерфейса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3F8555" w14:textId="77777777"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Таблица 1.1 — Некоторые методы интерфейса </w:t>
      </w:r>
      <w:proofErr w:type="spellStart"/>
      <w:r w:rsidRPr="00875E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2"/>
      <w:r w:rsidRPr="00875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D3B9B" wp14:editId="4194A910">
            <wp:extent cx="5940425" cy="3870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E71601">
        <w:rPr>
          <w:rStyle w:val="CommentReference"/>
        </w:rPr>
        <w:commentReference w:id="2"/>
      </w:r>
    </w:p>
    <w:p w14:paraId="51EAE385" w14:textId="77777777"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</w:p>
    <w:p w14:paraId="3B2756C2" w14:textId="77777777" w:rsid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E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плагина для КОМПАС 3D </w:t>
      </w:r>
    </w:p>
    <w:p w14:paraId="6F382A76" w14:textId="77777777"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14:paraId="58C1F6D6" w14:textId="77777777" w:rsid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3"/>
      <w:r w:rsidRPr="00875EF8">
        <w:rPr>
          <w:rFonts w:ascii="Times New Roman" w:hAnsi="Times New Roman" w:cs="Times New Roman"/>
          <w:b/>
          <w:sz w:val="28"/>
          <w:szCs w:val="28"/>
        </w:rPr>
        <w:t>Обзор аналогов плагинов для САПР КОМПАС 3D</w:t>
      </w:r>
      <w:commentRangeEnd w:id="3"/>
      <w:r w:rsidR="00E71601">
        <w:rPr>
          <w:rStyle w:val="CommentReference"/>
        </w:rPr>
        <w:commentReference w:id="3"/>
      </w:r>
    </w:p>
    <w:p w14:paraId="24276741" w14:textId="77777777" w:rsidR="00875EF8" w:rsidRDefault="00875E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B0F797" w14:textId="77777777" w:rsidR="00875EF8" w:rsidRPr="00875EF8" w:rsidRDefault="00875EF8" w:rsidP="00875E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EF8">
        <w:rPr>
          <w:rFonts w:ascii="Times New Roman" w:hAnsi="Times New Roman" w:cs="Times New Roman"/>
          <w:b/>
          <w:sz w:val="28"/>
          <w:szCs w:val="28"/>
        </w:rPr>
        <w:lastRenderedPageBreak/>
        <w:t>Предмет проектирования</w:t>
      </w:r>
    </w:p>
    <w:p w14:paraId="1E172091" w14:textId="77777777" w:rsidR="00875EF8" w:rsidRDefault="00875EF8" w:rsidP="00875EF8">
      <w:pPr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</w:t>
      </w:r>
      <w:r w:rsidR="00E81585">
        <w:rPr>
          <w:rFonts w:ascii="Times New Roman" w:hAnsi="Times New Roman" w:cs="Times New Roman"/>
          <w:sz w:val="28"/>
          <w:szCs w:val="28"/>
        </w:rPr>
        <w:t>грифа для штанги</w:t>
      </w:r>
      <w:r w:rsidRPr="00875EF8">
        <w:rPr>
          <w:rFonts w:ascii="Times New Roman" w:hAnsi="Times New Roman" w:cs="Times New Roman"/>
          <w:sz w:val="28"/>
          <w:szCs w:val="28"/>
        </w:rPr>
        <w:t xml:space="preserve"> [8]. </w:t>
      </w:r>
      <w:r w:rsidR="00E81585">
        <w:rPr>
          <w:rFonts w:ascii="Times New Roman" w:hAnsi="Times New Roman" w:cs="Times New Roman"/>
          <w:sz w:val="28"/>
          <w:szCs w:val="28"/>
        </w:rPr>
        <w:t>Гриф – это конструкция из рукоятки, держателя для блинов, ограничителя для блинов</w:t>
      </w:r>
      <w:r w:rsidRPr="00875EF8">
        <w:rPr>
          <w:rFonts w:ascii="Times New Roman" w:hAnsi="Times New Roman" w:cs="Times New Roman"/>
          <w:sz w:val="28"/>
          <w:szCs w:val="28"/>
        </w:rPr>
        <w:t xml:space="preserve">. Ниже на рисунке 3.1 представлен вид на 3D модель </w:t>
      </w:r>
      <w:r w:rsidR="00E81585">
        <w:rPr>
          <w:rFonts w:ascii="Times New Roman" w:hAnsi="Times New Roman" w:cs="Times New Roman"/>
          <w:sz w:val="28"/>
          <w:szCs w:val="28"/>
        </w:rPr>
        <w:t>Грифа для штанги</w:t>
      </w:r>
      <w:r w:rsidRPr="00875E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4923CD" w14:textId="77777777" w:rsidR="00E81585" w:rsidRPr="00875EF8" w:rsidRDefault="00E81585" w:rsidP="00875EF8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69909" wp14:editId="06C9E06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7A77" w14:textId="77777777" w:rsidR="00E81585" w:rsidRPr="007922E3" w:rsidRDefault="00E81585" w:rsidP="00E8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Рисунок 3.1 — Вид на 3D модель </w:t>
      </w:r>
      <w:r w:rsidR="007922E3">
        <w:rPr>
          <w:rFonts w:ascii="Times New Roman" w:hAnsi="Times New Roman" w:cs="Times New Roman"/>
          <w:sz w:val="28"/>
          <w:szCs w:val="28"/>
        </w:rPr>
        <w:t>грифа для штанги.</w:t>
      </w:r>
    </w:p>
    <w:p w14:paraId="0639FEFA" w14:textId="77777777"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commentRangeStart w:id="4"/>
      <w:r w:rsidRPr="00E81585">
        <w:rPr>
          <w:rFonts w:ascii="Times New Roman" w:hAnsi="Times New Roman" w:cs="Times New Roman"/>
          <w:sz w:val="28"/>
          <w:szCs w:val="28"/>
        </w:rPr>
        <w:t xml:space="preserve">Основой конструкции является </w:t>
      </w:r>
      <w:r>
        <w:rPr>
          <w:rFonts w:ascii="Times New Roman" w:hAnsi="Times New Roman" w:cs="Times New Roman"/>
          <w:sz w:val="28"/>
          <w:szCs w:val="28"/>
        </w:rPr>
        <w:t>рукоятка которая</w:t>
      </w:r>
      <w:r w:rsidRPr="00E81585">
        <w:rPr>
          <w:rFonts w:ascii="Times New Roman" w:hAnsi="Times New Roman" w:cs="Times New Roman"/>
          <w:sz w:val="28"/>
          <w:szCs w:val="28"/>
        </w:rPr>
        <w:t xml:space="preserve"> соединяет все части </w:t>
      </w:r>
      <w:r>
        <w:rPr>
          <w:rFonts w:ascii="Times New Roman" w:hAnsi="Times New Roman" w:cs="Times New Roman"/>
          <w:sz w:val="28"/>
          <w:szCs w:val="28"/>
        </w:rPr>
        <w:t>Грифа</w:t>
      </w:r>
      <w:r w:rsidRPr="00E815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Держатель для блинов, ограничитель для блинов, и т.д.</w:t>
      </w:r>
      <w:r w:rsidRPr="00E81585">
        <w:rPr>
          <w:rFonts w:ascii="Times New Roman" w:hAnsi="Times New Roman" w:cs="Times New Roman"/>
          <w:sz w:val="28"/>
          <w:szCs w:val="28"/>
        </w:rPr>
        <w:t xml:space="preserve">). </w:t>
      </w:r>
      <w:commentRangeEnd w:id="4"/>
      <w:r w:rsidR="00E71601">
        <w:rPr>
          <w:rStyle w:val="CommentReference"/>
        </w:rPr>
        <w:commentReference w:id="4"/>
      </w:r>
    </w:p>
    <w:p w14:paraId="79F764D4" w14:textId="77777777" w:rsidR="00E81585" w:rsidRDefault="00E81585" w:rsidP="00E8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585">
        <w:rPr>
          <w:rFonts w:ascii="Times New Roman" w:hAnsi="Times New Roman" w:cs="Times New Roman"/>
          <w:b/>
          <w:sz w:val="28"/>
          <w:szCs w:val="28"/>
        </w:rPr>
        <w:t xml:space="preserve">Описание технических и функциональных аспектов проекта </w:t>
      </w:r>
    </w:p>
    <w:p w14:paraId="22E41912" w14:textId="77777777"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(сценария действий) использован стандарт UML</w:t>
      </w:r>
      <w:commentRangeStart w:id="5"/>
      <w:r w:rsidRPr="00E81585">
        <w:rPr>
          <w:rFonts w:ascii="Times New Roman" w:hAnsi="Times New Roman" w:cs="Times New Roman"/>
          <w:sz w:val="28"/>
          <w:szCs w:val="28"/>
        </w:rPr>
        <w:t xml:space="preserve">[9].  </w:t>
      </w:r>
      <w:commentRangeEnd w:id="5"/>
      <w:r w:rsidR="00E71601">
        <w:rPr>
          <w:rStyle w:val="CommentReference"/>
        </w:rPr>
        <w:commentReference w:id="5"/>
      </w:r>
    </w:p>
    <w:p w14:paraId="23A28B5A" w14:textId="77777777" w:rsidR="00E81585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  </w:t>
      </w:r>
    </w:p>
    <w:p w14:paraId="2DC8BDEF" w14:textId="77777777" w:rsidR="00D20A71" w:rsidRDefault="00E81585" w:rsidP="00E81585">
      <w:pPr>
        <w:rPr>
          <w:rFonts w:ascii="Times New Roman" w:hAnsi="Times New Roman" w:cs="Times New Roman"/>
          <w:sz w:val="28"/>
          <w:szCs w:val="28"/>
        </w:rPr>
      </w:pPr>
      <w:r w:rsidRPr="00E81585">
        <w:rPr>
          <w:rFonts w:ascii="Times New Roman" w:hAnsi="Times New Roman" w:cs="Times New Roman"/>
          <w:sz w:val="28"/>
          <w:szCs w:val="28"/>
        </w:rPr>
        <w:t xml:space="preserve">При использовании UML были построены: диаграмма использования, диаграмм классов, диаграмма пакетов. </w:t>
      </w:r>
    </w:p>
    <w:p w14:paraId="092B432F" w14:textId="77777777" w:rsidR="00D20A71" w:rsidRDefault="00D20A71" w:rsidP="00D20A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вариантов использования </w:t>
      </w:r>
      <w:r w:rsidRPr="00D20A7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D20A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  <w:r w:rsidRPr="00D20A71">
        <w:rPr>
          <w:rFonts w:ascii="Times New Roman" w:hAnsi="Times New Roman" w:cs="Times New Roman"/>
          <w:b/>
          <w:sz w:val="28"/>
          <w:szCs w:val="28"/>
        </w:rPr>
        <w:t>)</w:t>
      </w:r>
    </w:p>
    <w:p w14:paraId="5BBD0EE1" w14:textId="77777777" w:rsidR="00D20A71" w:rsidRPr="00666FA6" w:rsidRDefault="00666FA6" w:rsidP="00D20A71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6"/>
      <w:r w:rsidRPr="0066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20205" wp14:editId="0D043B4F">
            <wp:extent cx="5940425" cy="3728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E71601">
        <w:rPr>
          <w:rStyle w:val="CommentReference"/>
        </w:rPr>
        <w:commentReference w:id="6"/>
      </w:r>
      <w:r w:rsidR="00D20A71" w:rsidRPr="00D20A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0BF67" w14:textId="77777777" w:rsidR="0053474D" w:rsidRDefault="00D20A71" w:rsidP="00D20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Диаграмма вариантов использования</w:t>
      </w:r>
    </w:p>
    <w:p w14:paraId="74EBC14F" w14:textId="77777777" w:rsidR="00E50DA8" w:rsidRDefault="00E50DA8" w:rsidP="00E50DA8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7"/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666FA6">
        <w:rPr>
          <w:rFonts w:ascii="Times New Roman" w:hAnsi="Times New Roman" w:cs="Times New Roman"/>
          <w:sz w:val="28"/>
          <w:szCs w:val="28"/>
        </w:rPr>
        <w:t>«»</w:t>
      </w:r>
      <w:commentRangeEnd w:id="7"/>
      <w:r w:rsidR="00E71601">
        <w:rPr>
          <w:rStyle w:val="CommentReference"/>
        </w:rPr>
        <w:commentReference w:id="7"/>
      </w:r>
    </w:p>
    <w:p w14:paraId="1363ED50" w14:textId="77777777" w:rsidR="00E50DA8" w:rsidRDefault="00C27D4D" w:rsidP="00E50DA8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 w:rsidRPr="00C27D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3EFBB" wp14:editId="72F0D550">
            <wp:extent cx="4657060" cy="3892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704" cy="38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E71601">
        <w:rPr>
          <w:rStyle w:val="CommentReference"/>
        </w:rPr>
        <w:commentReference w:id="8"/>
      </w:r>
      <w:r w:rsidR="00E50DA8" w:rsidRPr="00E50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3C20B" w14:textId="77777777" w:rsidR="00875EF8" w:rsidRPr="00C27D4D" w:rsidRDefault="00E50DA8" w:rsidP="00C27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  <w:r w:rsidR="00875EF8" w:rsidRPr="00E81585">
        <w:rPr>
          <w:rFonts w:ascii="Times New Roman" w:hAnsi="Times New Roman" w:cs="Times New Roman"/>
          <w:sz w:val="28"/>
          <w:szCs w:val="28"/>
        </w:rPr>
        <w:br w:type="page"/>
      </w:r>
    </w:p>
    <w:p w14:paraId="6E8811BC" w14:textId="77777777" w:rsidR="00E84489" w:rsidRDefault="00875EF8" w:rsidP="00875EF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commentRangeStart w:id="10"/>
    <w:p w14:paraId="751D4F4E" w14:textId="77777777" w:rsidR="00875EF8" w:rsidRDefault="00250FAE" w:rsidP="00875EF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"http://www.vokb-la.spb.ru/soft/kompas.html" </w:instrText>
      </w:r>
      <w:r>
        <w:fldChar w:fldCharType="separate"/>
      </w:r>
      <w:r w:rsidR="00875EF8" w:rsidRPr="00654256">
        <w:rPr>
          <w:rStyle w:val="Hyperlink"/>
          <w:rFonts w:ascii="Times New Roman" w:hAnsi="Times New Roman" w:cs="Times New Roman"/>
          <w:sz w:val="28"/>
          <w:szCs w:val="28"/>
        </w:rPr>
        <w:t>http://www.vokb-la.spb.ru/soft/kompas.html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007866D7" w14:textId="77777777" w:rsidR="00875EF8" w:rsidRPr="00875EF8" w:rsidRDefault="00875EF8" w:rsidP="00875E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75EF8">
        <w:rPr>
          <w:rFonts w:ascii="Times New Roman" w:hAnsi="Times New Roman" w:cs="Times New Roman"/>
          <w:sz w:val="28"/>
          <w:szCs w:val="28"/>
        </w:rPr>
        <w:t>https://it.wikireading.ru/23741</w:t>
      </w:r>
      <w:commentRangeEnd w:id="10"/>
      <w:r w:rsidR="00E71601">
        <w:rPr>
          <w:rStyle w:val="CommentReference"/>
        </w:rPr>
        <w:commentReference w:id="10"/>
      </w:r>
    </w:p>
    <w:sectPr w:rsidR="00875EF8" w:rsidRPr="00875EF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ексей А. Калентьев" w:date="2020-03-20T21:14:00Z" w:initials="ААК">
    <w:p w14:paraId="56B272A3" w14:textId="5B8C58B1" w:rsidR="00E71601" w:rsidRDefault="00E71601">
      <w:pPr>
        <w:pStyle w:val="CommentText"/>
      </w:pPr>
      <w:r>
        <w:rPr>
          <w:rStyle w:val="CommentReference"/>
        </w:rPr>
        <w:annotationRef/>
      </w:r>
      <w:r>
        <w:t>Титульная страница? Шрифт номеров страниц?</w:t>
      </w:r>
    </w:p>
  </w:comment>
  <w:comment w:id="1" w:author="Алексей А. Калентьев" w:date="2020-03-20T21:14:00Z" w:initials="ААК">
    <w:p w14:paraId="3233755D" w14:textId="785761AE" w:rsidR="00E71601" w:rsidRDefault="00E71601">
      <w:pPr>
        <w:pStyle w:val="CommentText"/>
      </w:pPr>
      <w:r>
        <w:rPr>
          <w:rStyle w:val="CommentReference"/>
        </w:rPr>
        <w:annotationRef/>
      </w:r>
      <w:r>
        <w:t xml:space="preserve">Оформление всего документа не по ОСТУСУР. Переделать! (межстрочный и </w:t>
      </w:r>
      <w:proofErr w:type="spellStart"/>
      <w:r>
        <w:t>межабзацный</w:t>
      </w:r>
      <w:proofErr w:type="spellEnd"/>
      <w:r>
        <w:t xml:space="preserve"> интервалы, выравнивание текста по ширине, красные строки абзацев и пр.)</w:t>
      </w:r>
    </w:p>
  </w:comment>
  <w:comment w:id="2" w:author="Алексей А. Калентьев" w:date="2020-03-20T21:16:00Z" w:initials="ААК">
    <w:p w14:paraId="09025845" w14:textId="78262843" w:rsidR="00E71601" w:rsidRDefault="00E71601">
      <w:pPr>
        <w:pStyle w:val="CommentText"/>
      </w:pPr>
      <w:r>
        <w:rPr>
          <w:rStyle w:val="CommentReference"/>
        </w:rPr>
        <w:annotationRef/>
      </w:r>
      <w:r>
        <w:t>Сделать нормальной таблицей, а не скрином. Сделать описание входных/выходных параметров используемых методов.</w:t>
      </w:r>
    </w:p>
  </w:comment>
  <w:comment w:id="3" w:author="Алексей А. Калентьев" w:date="2020-03-20T21:16:00Z" w:initials="ААК">
    <w:p w14:paraId="4B4B591B" w14:textId="1C99823F" w:rsidR="00E71601" w:rsidRDefault="00E71601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" w:author="Алексей А. Калентьев" w:date="2020-03-20T21:17:00Z" w:initials="ААК">
    <w:p w14:paraId="248FC3F1" w14:textId="2A384936" w:rsidR="00E71601" w:rsidRDefault="00E71601">
      <w:pPr>
        <w:pStyle w:val="CommentText"/>
      </w:pPr>
      <w:r>
        <w:rPr>
          <w:rStyle w:val="CommentReference"/>
        </w:rPr>
        <w:annotationRef/>
      </w:r>
      <w:r>
        <w:t>Это не описание, здесь должна быть часть с параметрами и чертежом из ТЗ.</w:t>
      </w:r>
    </w:p>
  </w:comment>
  <w:comment w:id="5" w:author="Алексей А. Калентьев" w:date="2020-03-20T21:17:00Z" w:initials="ААК">
    <w:p w14:paraId="482667A7" w14:textId="5B855160" w:rsidR="00E71601" w:rsidRDefault="00E71601">
      <w:pPr>
        <w:pStyle w:val="CommentText"/>
      </w:pPr>
      <w:r>
        <w:rPr>
          <w:rStyle w:val="CommentReference"/>
        </w:rPr>
        <w:annotationRef/>
      </w:r>
      <w:r>
        <w:t>Нет такой ссылки.</w:t>
      </w:r>
    </w:p>
  </w:comment>
  <w:comment w:id="6" w:author="Алексей А. Калентьев" w:date="2020-03-20T21:22:00Z" w:initials="ААК">
    <w:p w14:paraId="4C5D757B" w14:textId="12443943" w:rsidR="00E71601" w:rsidRDefault="00E71601">
      <w:pPr>
        <w:pStyle w:val="CommentText"/>
      </w:pPr>
      <w:r>
        <w:rPr>
          <w:rStyle w:val="CommentReference"/>
        </w:rPr>
        <w:annotationRef/>
      </w:r>
      <w:r>
        <w:t>Пока нет макета интерфейса – не могу сказать – насколько корректная диаграмма ВИ.</w:t>
      </w:r>
    </w:p>
  </w:comment>
  <w:comment w:id="7" w:author="Алексей А. Калентьев" w:date="2020-03-20T21:23:00Z" w:initials="ААК">
    <w:p w14:paraId="75054AA5" w14:textId="0E26A078" w:rsidR="00E71601" w:rsidRDefault="00E71601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8" w:author="Алексей А. Калентьев" w:date="2020-03-20T21:24:00Z" w:initials="ААК">
    <w:p w14:paraId="229E9169" w14:textId="77777777" w:rsidR="00E71601" w:rsidRPr="00AD634C" w:rsidRDefault="00E71601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MainWindows</w:t>
      </w:r>
      <w:proofErr w:type="spellEnd"/>
      <w:r w:rsidRPr="00E71601">
        <w:t xml:space="preserve"> </w:t>
      </w:r>
      <w:r w:rsidR="00AD634C">
        <w:t>–</w:t>
      </w:r>
      <w:r w:rsidRPr="00AD634C">
        <w:t xml:space="preserve"> </w:t>
      </w:r>
      <w:r w:rsidR="00AD634C">
        <w:t xml:space="preserve">это не много окон, а одно окно, поэтому </w:t>
      </w:r>
      <w:r w:rsidR="00AD634C">
        <w:rPr>
          <w:lang w:val="en-US"/>
        </w:rPr>
        <w:t>Main</w:t>
      </w:r>
      <w:r w:rsidR="00AD634C" w:rsidRPr="00AD634C">
        <w:t xml:space="preserve"> </w:t>
      </w:r>
      <w:r w:rsidR="00AD634C">
        <w:rPr>
          <w:lang w:val="en-US"/>
        </w:rPr>
        <w:t>Window</w:t>
      </w:r>
      <w:r w:rsidR="00AD634C" w:rsidRPr="00AD634C">
        <w:t xml:space="preserve">, </w:t>
      </w:r>
      <w:r w:rsidR="00AD634C">
        <w:t xml:space="preserve">приватные поля оформлены не по </w:t>
      </w:r>
      <w:r w:rsidR="00AD634C">
        <w:rPr>
          <w:lang w:val="en-US"/>
        </w:rPr>
        <w:t>RSDN</w:t>
      </w:r>
    </w:p>
    <w:p w14:paraId="28193D20" w14:textId="77777777" w:rsidR="00AD634C" w:rsidRDefault="00AD634C">
      <w:pPr>
        <w:pStyle w:val="CommentText"/>
      </w:pPr>
      <w:proofErr w:type="spellStart"/>
      <w:r>
        <w:rPr>
          <w:lang w:val="en-US"/>
        </w:rPr>
        <w:t>InfGrif</w:t>
      </w:r>
      <w:proofErr w:type="spellEnd"/>
      <w:r w:rsidRPr="00AD634C">
        <w:t xml:space="preserve"> – </w:t>
      </w:r>
      <w:r>
        <w:t>Все поля приватные – каким образом из формы будет происходить занесение в них данных?</w:t>
      </w:r>
    </w:p>
    <w:p w14:paraId="24314325" w14:textId="77777777" w:rsidR="00AD634C" w:rsidRDefault="00AD634C">
      <w:pPr>
        <w:pStyle w:val="CommentText"/>
        <w:rPr>
          <w:lang w:val="en-US"/>
        </w:rPr>
      </w:pPr>
      <w:r>
        <w:rPr>
          <w:lang w:val="en-US"/>
        </w:rPr>
        <w:t>Manager</w:t>
      </w:r>
      <w:r w:rsidRPr="00AD634C">
        <w:t xml:space="preserve"> – </w:t>
      </w:r>
      <w:r>
        <w:t>непонятны</w:t>
      </w:r>
      <w:r w:rsidRPr="00AD634C">
        <w:t xml:space="preserve"> </w:t>
      </w:r>
      <w:r>
        <w:t>назначение</w:t>
      </w:r>
      <w:r w:rsidRPr="00AD634C">
        <w:t xml:space="preserve"> </w:t>
      </w:r>
      <w:proofErr w:type="spellStart"/>
      <w:r>
        <w:rPr>
          <w:lang w:val="en-US"/>
        </w:rPr>
        <w:t>InitializeModel</w:t>
      </w:r>
      <w:proofErr w:type="spellEnd"/>
      <w:r w:rsidRPr="00AD634C">
        <w:t xml:space="preserve"> </w:t>
      </w:r>
      <w:r>
        <w:t>и</w:t>
      </w:r>
      <w:r w:rsidRPr="00AD634C">
        <w:t xml:space="preserve"> </w:t>
      </w:r>
      <w:r>
        <w:rPr>
          <w:lang w:val="en-US"/>
        </w:rPr>
        <w:t>Validation</w:t>
      </w:r>
      <w:r w:rsidRPr="00AD634C">
        <w:t>(</w:t>
      </w:r>
      <w:r>
        <w:rPr>
          <w:lang w:val="en-US"/>
        </w:rPr>
        <w:t>int</w:t>
      </w:r>
      <w:r w:rsidRPr="00AD634C">
        <w:t xml:space="preserve">), </w:t>
      </w:r>
      <w:r>
        <w:t>это</w:t>
      </w:r>
      <w:r w:rsidRPr="00AD634C">
        <w:t xml:space="preserve"> </w:t>
      </w:r>
      <w:r>
        <w:t xml:space="preserve">не должно быть обязанностью такой сущности как </w:t>
      </w:r>
      <w:r>
        <w:rPr>
          <w:lang w:val="en-US"/>
        </w:rPr>
        <w:t>Manager</w:t>
      </w:r>
    </w:p>
    <w:p w14:paraId="440729E4" w14:textId="77777777" w:rsidR="00AD634C" w:rsidRDefault="00AD634C">
      <w:pPr>
        <w:pStyle w:val="CommentText"/>
      </w:pPr>
      <w:proofErr w:type="spellStart"/>
      <w:r>
        <w:rPr>
          <w:lang w:val="en-US"/>
        </w:rPr>
        <w:t>CreatingModel</w:t>
      </w:r>
      <w:proofErr w:type="spellEnd"/>
      <w:r w:rsidRPr="00AD634C">
        <w:t xml:space="preserve"> – </w:t>
      </w:r>
      <w:r>
        <w:t xml:space="preserve">Непонятно, почему наружу торчат все методы, также непонятно, зачем нужен конструктор с одним </w:t>
      </w:r>
      <w:r>
        <w:rPr>
          <w:lang w:val="en-US"/>
        </w:rPr>
        <w:t>int</w:t>
      </w:r>
      <w:r w:rsidRPr="00AD634C">
        <w:t xml:space="preserve">. </w:t>
      </w:r>
      <w:r>
        <w:t xml:space="preserve">Помимо этого не ясно, как в объект этого класса будут попадать экземпляры </w:t>
      </w:r>
      <w:proofErr w:type="spellStart"/>
      <w:r>
        <w:rPr>
          <w:lang w:val="en-US"/>
        </w:rPr>
        <w:t>Kompas</w:t>
      </w:r>
      <w:proofErr w:type="spellEnd"/>
      <w:r w:rsidRPr="00AD634C">
        <w:t>-</w:t>
      </w:r>
      <w:r>
        <w:rPr>
          <w:lang w:val="en-US"/>
        </w:rPr>
        <w:t>a</w:t>
      </w:r>
      <w:r w:rsidRPr="00AD634C">
        <w:t xml:space="preserve"> </w:t>
      </w:r>
      <w:r>
        <w:t xml:space="preserve">и </w:t>
      </w:r>
      <w:proofErr w:type="spellStart"/>
      <w:r>
        <w:rPr>
          <w:lang w:val="en-US"/>
        </w:rPr>
        <w:t>infGrif</w:t>
      </w:r>
      <w:proofErr w:type="spellEnd"/>
      <w:r w:rsidRPr="00AD634C">
        <w:t xml:space="preserve">, </w:t>
      </w:r>
      <w:r>
        <w:t>т.к. все поля приватные</w:t>
      </w:r>
    </w:p>
    <w:p w14:paraId="7AE6E279" w14:textId="456B3081" w:rsidR="00AD634C" w:rsidRPr="00AD634C" w:rsidRDefault="00AD634C">
      <w:pPr>
        <w:pStyle w:val="CommentText"/>
      </w:pPr>
      <w:proofErr w:type="spellStart"/>
      <w:r>
        <w:rPr>
          <w:lang w:val="en-US"/>
        </w:rPr>
        <w:t>InfGrif</w:t>
      </w:r>
      <w:proofErr w:type="spellEnd"/>
      <w:r w:rsidRPr="00AD634C">
        <w:t xml:space="preserve"> – </w:t>
      </w:r>
      <w:proofErr w:type="spellStart"/>
      <w:r>
        <w:rPr>
          <w:lang w:val="en-US"/>
        </w:rPr>
        <w:t>CreatingModel</w:t>
      </w:r>
      <w:proofErr w:type="spellEnd"/>
      <w:r w:rsidRPr="00AD634C">
        <w:t xml:space="preserve"> </w:t>
      </w:r>
      <w:r>
        <w:t>–</w:t>
      </w:r>
      <w:r w:rsidRPr="00AD634C">
        <w:t xml:space="preserve"> </w:t>
      </w:r>
      <w:r>
        <w:t>связь обобщение не корректна</w:t>
      </w:r>
      <w:bookmarkStart w:id="9" w:name="_GoBack"/>
      <w:bookmarkEnd w:id="9"/>
    </w:p>
  </w:comment>
  <w:comment w:id="10" w:author="Алексей А. Калентьев" w:date="2020-03-20T21:23:00Z" w:initials="ААК">
    <w:p w14:paraId="5E556D7F" w14:textId="7349E5E4" w:rsidR="00E71601" w:rsidRDefault="00E71601">
      <w:pPr>
        <w:pStyle w:val="CommentText"/>
      </w:pPr>
      <w:r>
        <w:rPr>
          <w:rStyle w:val="CommentReference"/>
        </w:rPr>
        <w:annotationRef/>
      </w:r>
      <w:r>
        <w:t>Оформлено не по ОСТУСУР.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B272A3" w15:done="0"/>
  <w15:commentEx w15:paraId="3233755D" w15:done="0"/>
  <w15:commentEx w15:paraId="09025845" w15:done="0"/>
  <w15:commentEx w15:paraId="4B4B591B" w15:done="0"/>
  <w15:commentEx w15:paraId="248FC3F1" w15:done="0"/>
  <w15:commentEx w15:paraId="482667A7" w15:done="0"/>
  <w15:commentEx w15:paraId="4C5D757B" w15:done="0"/>
  <w15:commentEx w15:paraId="75054AA5" w15:done="0"/>
  <w15:commentEx w15:paraId="7AE6E279" w15:done="0"/>
  <w15:commentEx w15:paraId="5E556D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272A3" w16cid:durableId="221FB0BE"/>
  <w16cid:commentId w16cid:paraId="3233755D" w16cid:durableId="221FB0D3"/>
  <w16cid:commentId w16cid:paraId="09025845" w16cid:durableId="221FB119"/>
  <w16cid:commentId w16cid:paraId="4B4B591B" w16cid:durableId="221FB149"/>
  <w16cid:commentId w16cid:paraId="248FC3F1" w16cid:durableId="221FB174"/>
  <w16cid:commentId w16cid:paraId="482667A7" w16cid:durableId="221FB16B"/>
  <w16cid:commentId w16cid:paraId="4C5D757B" w16cid:durableId="221FB296"/>
  <w16cid:commentId w16cid:paraId="75054AA5" w16cid:durableId="221FB2CB"/>
  <w16cid:commentId w16cid:paraId="7AE6E279" w16cid:durableId="221FB2F4"/>
  <w16cid:commentId w16cid:paraId="5E556D7F" w16cid:durableId="221FB2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6D502" w14:textId="77777777" w:rsidR="00250FAE" w:rsidRDefault="00250FAE" w:rsidP="00E84489">
      <w:pPr>
        <w:spacing w:after="0" w:line="240" w:lineRule="auto"/>
      </w:pPr>
      <w:r>
        <w:separator/>
      </w:r>
    </w:p>
  </w:endnote>
  <w:endnote w:type="continuationSeparator" w:id="0">
    <w:p w14:paraId="7CEFCB3E" w14:textId="77777777" w:rsidR="00250FAE" w:rsidRDefault="00250FAE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21C88" w14:textId="77777777" w:rsidR="00250FAE" w:rsidRDefault="00250FAE" w:rsidP="00E84489">
      <w:pPr>
        <w:spacing w:after="0" w:line="240" w:lineRule="auto"/>
      </w:pPr>
      <w:r>
        <w:separator/>
      </w:r>
    </w:p>
  </w:footnote>
  <w:footnote w:type="continuationSeparator" w:id="0">
    <w:p w14:paraId="66898526" w14:textId="77777777" w:rsidR="00250FAE" w:rsidRDefault="00250FAE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507172"/>
      <w:docPartObj>
        <w:docPartGallery w:val="Page Numbers (Top of Page)"/>
        <w:docPartUnique/>
      </w:docPartObj>
    </w:sdtPr>
    <w:sdtEndPr/>
    <w:sdtContent>
      <w:p w14:paraId="6EAC1371" w14:textId="77777777" w:rsidR="00E84489" w:rsidRDefault="00E84489" w:rsidP="00E8448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D4D">
          <w:rPr>
            <w:noProof/>
          </w:rPr>
          <w:t>1</w:t>
        </w:r>
        <w:r>
          <w:fldChar w:fldCharType="end"/>
        </w:r>
      </w:p>
    </w:sdtContent>
  </w:sdt>
  <w:p w14:paraId="5A72BDAD" w14:textId="77777777" w:rsidR="00E84489" w:rsidRDefault="00E8448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F9"/>
    <w:rsid w:val="00116D74"/>
    <w:rsid w:val="00250FAE"/>
    <w:rsid w:val="00285614"/>
    <w:rsid w:val="005106F9"/>
    <w:rsid w:val="0053474D"/>
    <w:rsid w:val="0065183C"/>
    <w:rsid w:val="00664082"/>
    <w:rsid w:val="00666FA6"/>
    <w:rsid w:val="007922E3"/>
    <w:rsid w:val="00875EF8"/>
    <w:rsid w:val="00AD634C"/>
    <w:rsid w:val="00AE4479"/>
    <w:rsid w:val="00C27D4D"/>
    <w:rsid w:val="00D20A71"/>
    <w:rsid w:val="00D54615"/>
    <w:rsid w:val="00E05888"/>
    <w:rsid w:val="00E50DA8"/>
    <w:rsid w:val="00E71601"/>
    <w:rsid w:val="00E81585"/>
    <w:rsid w:val="00E84489"/>
    <w:rsid w:val="00F042BF"/>
    <w:rsid w:val="00F95E74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7FC1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89"/>
  </w:style>
  <w:style w:type="paragraph" w:styleId="Footer">
    <w:name w:val="footer"/>
    <w:basedOn w:val="Normal"/>
    <w:link w:val="FooterChar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89"/>
  </w:style>
  <w:style w:type="character" w:styleId="Hyperlink">
    <w:name w:val="Hyperlink"/>
    <w:basedOn w:val="DefaultParagraphFont"/>
    <w:uiPriority w:val="99"/>
    <w:unhideWhenUsed/>
    <w:rsid w:val="00875EF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1351</Words>
  <Characters>7705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Алексей А. Калентьев</cp:lastModifiedBy>
  <cp:revision>14</cp:revision>
  <cp:lastPrinted>2020-03-10T13:43:00Z</cp:lastPrinted>
  <dcterms:created xsi:type="dcterms:W3CDTF">2020-03-01T08:42:00Z</dcterms:created>
  <dcterms:modified xsi:type="dcterms:W3CDTF">2020-03-20T14:28:00Z</dcterms:modified>
</cp:coreProperties>
</file>