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3E96" w:rsidRPr="00E93E96" w:rsidRDefault="00E93E96" w:rsidP="003B4356">
      <w:pPr>
        <w:spacing w:line="276" w:lineRule="auto"/>
        <w:ind w:right="1469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93E9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Правила игры </w:t>
      </w:r>
      <w:r w:rsidRPr="00E93E96">
        <w:rPr>
          <w:rFonts w:ascii="Times New Roman" w:hAnsi="Times New Roman" w:cs="Times New Roman"/>
          <w:b/>
          <w:sz w:val="28"/>
          <w:szCs w:val="28"/>
          <w:lang w:val="ru-RU"/>
        </w:rPr>
        <w:t>«</w:t>
      </w:r>
      <w:r w:rsidRPr="00E93E9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Дебаты</w:t>
      </w:r>
      <w:r w:rsidRPr="00E93E96"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:rsidR="00E93E96" w:rsidRPr="00E93E96" w:rsidRDefault="00E93E96" w:rsidP="003B4356">
      <w:pPr>
        <w:spacing w:line="276" w:lineRule="auto"/>
        <w:ind w:right="1469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E93E96" w:rsidRPr="00E93E96" w:rsidRDefault="00E93E96" w:rsidP="003B4356">
      <w:pPr>
        <w:pStyle w:val="TableParagraph"/>
        <w:spacing w:line="276" w:lineRule="auto"/>
        <w:ind w:right="172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96">
        <w:rPr>
          <w:rFonts w:ascii="Times New Roman" w:hAnsi="Times New Roman" w:cs="Times New Roman"/>
          <w:b/>
          <w:sz w:val="28"/>
          <w:szCs w:val="28"/>
          <w:lang w:val="ru-RU"/>
        </w:rPr>
        <w:t xml:space="preserve">Цель: </w:t>
      </w:r>
      <w:r w:rsidRPr="00E93E96">
        <w:rPr>
          <w:rFonts w:ascii="Times New Roman" w:hAnsi="Times New Roman" w:cs="Times New Roman"/>
          <w:sz w:val="28"/>
          <w:szCs w:val="28"/>
          <w:lang w:val="ru-RU"/>
        </w:rPr>
        <w:t>Дебаты являются формой дискуссии, которой присущ определённый порядок. Аргументы за и против следуют один за другим в строго отведённое время, важно обратить внимание на вступительное слово. Промежуточные вопросы тоже строго регламентированы. Тема определяется в начале дебатов. Чаще всего речь идёт о вмешательстве фиктивного правительства в окружающую среду, общество, экономику. Философские постулаты и нравственные дилеммы также вполне подходят для темы дебатов.</w:t>
      </w:r>
    </w:p>
    <w:p w:rsidR="00E93E96" w:rsidRPr="00E93E96" w:rsidRDefault="00E93E96" w:rsidP="003B4356">
      <w:pPr>
        <w:spacing w:line="276" w:lineRule="auto"/>
        <w:ind w:right="172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96">
        <w:rPr>
          <w:rFonts w:ascii="Times New Roman" w:hAnsi="Times New Roman" w:cs="Times New Roman"/>
          <w:sz w:val="28"/>
          <w:szCs w:val="28"/>
          <w:lang w:val="ru-RU"/>
        </w:rPr>
        <w:t>Парламентские дебаты характеризуются тем, что участники выступают друг против друга. Две стороны представляют противоположные точки зрения («правительство») и («оппозиция»). Члены одной команды не должны противоречить друг другу, за ходом дебатов и соблюдением правил следит жюри. Соблюдение правил проведения дебатов является очень важным, умение приводить аргументы за и против – всему этому необходимо учиться, также требуется наличие некоторого багажа базовых знаний. Тем самым дебаты представляют собой интересную методику, которая влечёт за собой развитие целого ряда компетенций: предметные компетенции, социальные и личностные.</w:t>
      </w:r>
    </w:p>
    <w:p w:rsidR="00E93E96" w:rsidRPr="00E93E96" w:rsidRDefault="00E93E96" w:rsidP="003B4356">
      <w:pPr>
        <w:spacing w:line="276" w:lineRule="auto"/>
        <w:ind w:right="172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93E96">
        <w:rPr>
          <w:rFonts w:ascii="Times New Roman" w:hAnsi="Times New Roman" w:cs="Times New Roman"/>
          <w:b/>
          <w:sz w:val="28"/>
          <w:szCs w:val="28"/>
        </w:rPr>
        <w:t>Участники</w:t>
      </w:r>
      <w:proofErr w:type="spellEnd"/>
      <w:r w:rsidRPr="00E93E96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E93E96">
        <w:rPr>
          <w:rFonts w:ascii="Times New Roman" w:hAnsi="Times New Roman" w:cs="Times New Roman"/>
          <w:sz w:val="28"/>
          <w:szCs w:val="28"/>
          <w:lang w:val="ru-RU"/>
        </w:rPr>
        <w:t>6–12 человек</w:t>
      </w:r>
    </w:p>
    <w:p w:rsidR="00E93E96" w:rsidRPr="00E93E96" w:rsidRDefault="00E93E96" w:rsidP="003B4356">
      <w:pPr>
        <w:pStyle w:val="TableParagraph"/>
        <w:spacing w:line="276" w:lineRule="auto"/>
        <w:ind w:right="223"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93E9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Продолжительность: </w:t>
      </w:r>
      <w:r w:rsidRPr="00E93E96">
        <w:rPr>
          <w:rFonts w:ascii="Times New Roman" w:hAnsi="Times New Roman" w:cs="Times New Roman"/>
          <w:sz w:val="28"/>
          <w:szCs w:val="28"/>
          <w:lang w:val="ru-RU"/>
        </w:rPr>
        <w:t>20 – 90 минут на дебаты (зависит от исходной ситуации)</w:t>
      </w:r>
    </w:p>
    <w:p w:rsidR="00E93E96" w:rsidRPr="00E93E96" w:rsidRDefault="00E93E96" w:rsidP="003B4356">
      <w:pPr>
        <w:pStyle w:val="2"/>
        <w:spacing w:before="0" w:line="276" w:lineRule="auto"/>
        <w:ind w:left="0" w:right="94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93E96">
        <w:rPr>
          <w:rFonts w:ascii="Times New Roman" w:hAnsi="Times New Roman" w:cs="Times New Roman"/>
          <w:sz w:val="28"/>
          <w:szCs w:val="28"/>
          <w:lang w:val="ru-RU"/>
        </w:rPr>
        <w:t>Проведение</w:t>
      </w:r>
    </w:p>
    <w:p w:rsidR="00E93E96" w:rsidRPr="00E93E96" w:rsidRDefault="00E93E96" w:rsidP="003B4356">
      <w:pPr>
        <w:pStyle w:val="2"/>
        <w:spacing w:before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96">
        <w:rPr>
          <w:rFonts w:ascii="Times New Roman" w:hAnsi="Times New Roman" w:cs="Times New Roman"/>
          <w:sz w:val="28"/>
          <w:szCs w:val="28"/>
          <w:lang w:val="ru-RU"/>
        </w:rPr>
        <w:t>Шаг 1 / тема:</w:t>
      </w:r>
    </w:p>
    <w:p w:rsidR="00E93E96" w:rsidRPr="00E93E96" w:rsidRDefault="00E93E9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96">
        <w:rPr>
          <w:rFonts w:ascii="Times New Roman" w:hAnsi="Times New Roman" w:cs="Times New Roman"/>
          <w:sz w:val="28"/>
          <w:szCs w:val="28"/>
          <w:lang w:val="ru-RU"/>
        </w:rPr>
        <w:t>Все темы подходят для проведения дебатов. Важно, чтобы спикеры были готовы к данной теме (10 – 20 минут), это необходимо для того, чтобы они могли действительно отстаивать своё мнение.</w:t>
      </w:r>
    </w:p>
    <w:p w:rsidR="00E93E96" w:rsidRPr="00E93E96" w:rsidRDefault="00E93E96" w:rsidP="003B4356">
      <w:pPr>
        <w:pStyle w:val="2"/>
        <w:spacing w:before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96">
        <w:rPr>
          <w:rFonts w:ascii="Times New Roman" w:hAnsi="Times New Roman" w:cs="Times New Roman"/>
          <w:sz w:val="28"/>
          <w:szCs w:val="28"/>
          <w:lang w:val="ru-RU"/>
        </w:rPr>
        <w:t>Шаг 2 / постановка вопроса (предложение/запрос):</w:t>
      </w:r>
    </w:p>
    <w:p w:rsidR="00E93E96" w:rsidRPr="00E93E96" w:rsidRDefault="00E93E9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96">
        <w:rPr>
          <w:rFonts w:ascii="Times New Roman" w:hAnsi="Times New Roman" w:cs="Times New Roman"/>
          <w:sz w:val="28"/>
          <w:szCs w:val="28"/>
          <w:lang w:val="ru-RU"/>
        </w:rPr>
        <w:t xml:space="preserve">Собственно, постановка вопроса должна быть выбрана таким образом, чтобы она предлагала специфическое решение заданной проблемы. </w:t>
      </w:r>
    </w:p>
    <w:p w:rsidR="00E93E96" w:rsidRPr="00E93E96" w:rsidRDefault="00E93E96" w:rsidP="003B4356">
      <w:pPr>
        <w:pStyle w:val="2"/>
        <w:spacing w:before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96">
        <w:rPr>
          <w:rFonts w:ascii="Times New Roman" w:hAnsi="Times New Roman" w:cs="Times New Roman"/>
          <w:sz w:val="28"/>
          <w:szCs w:val="28"/>
          <w:lang w:val="ru-RU"/>
        </w:rPr>
        <w:t>Шаг 3 / Позиции говорящих:</w:t>
      </w:r>
    </w:p>
    <w:p w:rsidR="00E93E96" w:rsidRPr="00E93E96" w:rsidRDefault="00E93E9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96">
        <w:rPr>
          <w:rFonts w:ascii="Times New Roman" w:hAnsi="Times New Roman" w:cs="Times New Roman"/>
          <w:sz w:val="28"/>
          <w:szCs w:val="28"/>
          <w:lang w:val="ru-RU"/>
        </w:rPr>
        <w:t>Определяются позиции говорящих: друг напротив друга стоит равное количество лиц, которые являются командой, аргументы могут приводиться индивидуально.</w:t>
      </w:r>
    </w:p>
    <w:p w:rsidR="00E93E96" w:rsidRPr="00E93E96" w:rsidRDefault="00E93E9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96">
        <w:rPr>
          <w:rFonts w:ascii="Times New Roman" w:hAnsi="Times New Roman" w:cs="Times New Roman"/>
          <w:sz w:val="28"/>
          <w:szCs w:val="28"/>
          <w:lang w:val="ru-RU"/>
        </w:rPr>
        <w:t>Как правило, это две команды по три человека, которые стоят друг против друга.</w:t>
      </w:r>
    </w:p>
    <w:p w:rsidR="00E93E96" w:rsidRPr="00E93E96" w:rsidRDefault="00E93E9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96">
        <w:rPr>
          <w:rFonts w:ascii="Times New Roman" w:hAnsi="Times New Roman" w:cs="Times New Roman"/>
          <w:sz w:val="28"/>
          <w:szCs w:val="28"/>
          <w:lang w:val="ru-RU"/>
        </w:rPr>
        <w:t>Есть также возможность ввести свободных спикеров. Они выступают перед последними спикерами от правительства и от оппозиции, у них в половину меньше времени и они должны решить, как они аргументируют, за или против. В рамках одних дебатов их должно быть не больше 12.</w:t>
      </w:r>
    </w:p>
    <w:p w:rsidR="00E93E96" w:rsidRPr="00E93E96" w:rsidRDefault="00E93E9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96">
        <w:rPr>
          <w:rFonts w:ascii="Times New Roman" w:hAnsi="Times New Roman" w:cs="Times New Roman"/>
          <w:sz w:val="28"/>
          <w:szCs w:val="28"/>
          <w:lang w:val="ru-RU"/>
        </w:rPr>
        <w:lastRenderedPageBreak/>
        <w:t>Кроме того, нужны судьи, которые будут следить за соблюдением правил, а также за временем, в идеальном варианте они должны дать в конце дебатов обратную связь и назвать победителя.</w:t>
      </w:r>
    </w:p>
    <w:p w:rsidR="00E93E96" w:rsidRPr="00E93E96" w:rsidRDefault="00E93E96" w:rsidP="003B4356">
      <w:pPr>
        <w:pStyle w:val="2"/>
        <w:spacing w:before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96">
        <w:rPr>
          <w:rFonts w:ascii="Times New Roman" w:hAnsi="Times New Roman" w:cs="Times New Roman"/>
          <w:sz w:val="28"/>
          <w:szCs w:val="28"/>
          <w:lang w:val="ru-RU"/>
        </w:rPr>
        <w:t>Шаг 4 / время на выступление и промежуточные вопросы:</w:t>
      </w:r>
    </w:p>
    <w:p w:rsidR="00E93E96" w:rsidRPr="00E93E96" w:rsidRDefault="00E93E9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96">
        <w:rPr>
          <w:rFonts w:ascii="Times New Roman" w:hAnsi="Times New Roman" w:cs="Times New Roman"/>
          <w:sz w:val="28"/>
          <w:szCs w:val="28"/>
          <w:lang w:val="ru-RU"/>
        </w:rPr>
        <w:t>Адекватным считается время от 3 до 7 минут на выступление. Если в дебатах принимает участие большее количество лиц, то время на выступление сокращается.</w:t>
      </w:r>
    </w:p>
    <w:p w:rsidR="00E93E96" w:rsidRPr="00E93E96" w:rsidRDefault="00E93E9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96">
        <w:rPr>
          <w:rFonts w:ascii="Times New Roman" w:hAnsi="Times New Roman" w:cs="Times New Roman"/>
          <w:sz w:val="28"/>
          <w:szCs w:val="28"/>
          <w:lang w:val="ru-RU"/>
        </w:rPr>
        <w:t>Время в начале и в конце выступления должно быть «защищено», это значит, что противоположная сторона не может задавать промежуточные вопросы.</w:t>
      </w:r>
    </w:p>
    <w:p w:rsidR="00E93E96" w:rsidRPr="003B4356" w:rsidRDefault="00E93E9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96">
        <w:rPr>
          <w:rFonts w:ascii="Times New Roman" w:hAnsi="Times New Roman" w:cs="Times New Roman"/>
          <w:sz w:val="28"/>
          <w:szCs w:val="28"/>
          <w:lang w:val="ru-RU"/>
        </w:rPr>
        <w:t xml:space="preserve">Адекватным считается от </w:t>
      </w:r>
      <w:r w:rsidRPr="003B4356">
        <w:rPr>
          <w:rFonts w:ascii="Times New Roman" w:hAnsi="Times New Roman" w:cs="Times New Roman"/>
          <w:sz w:val="28"/>
          <w:szCs w:val="28"/>
          <w:lang w:val="ru-RU"/>
        </w:rPr>
        <w:t>30 до 60 секунд, в зависимости от объёма выступления. Подаётся обязательный сигнал, свидетельствующий о начале выступления, а также об его окончании.</w:t>
      </w:r>
    </w:p>
    <w:p w:rsidR="00E93E96" w:rsidRPr="003B4356" w:rsidRDefault="00E93E96" w:rsidP="003B4356">
      <w:pPr>
        <w:pStyle w:val="2"/>
        <w:spacing w:before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4356">
        <w:rPr>
          <w:rFonts w:ascii="Times New Roman" w:hAnsi="Times New Roman" w:cs="Times New Roman"/>
          <w:sz w:val="28"/>
          <w:szCs w:val="28"/>
          <w:lang w:val="ru-RU"/>
        </w:rPr>
        <w:t>Шаг 5 / дебаты</w:t>
      </w:r>
    </w:p>
    <w:p w:rsidR="00E93E96" w:rsidRPr="003B4356" w:rsidRDefault="00E93E9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4356">
        <w:rPr>
          <w:rFonts w:ascii="Times New Roman" w:hAnsi="Times New Roman" w:cs="Times New Roman"/>
          <w:sz w:val="28"/>
          <w:szCs w:val="28"/>
          <w:lang w:val="ru-RU"/>
        </w:rPr>
        <w:t>Представлен пример: две команды, в каждой по три спикера, а также три свободных спикера. Это отвечает правилам открытых парламентских дебатов. В данном случае представители партий имеют по 7 минут на выступление, а свободные спикеры по 3,5 минут. Первые и последние 60 секунд выступления представителей партий находятся под защитой, их никто не имеет право прерывать, а свободные спикеры имеют право на 30 секунд, которые в этом отношении также защищены. На подготовку отводится 15 минут. Свободные спикеры узнают тему непосредственно перед дебатами.</w:t>
      </w:r>
    </w:p>
    <w:p w:rsidR="003B4356" w:rsidRPr="003B4356" w:rsidRDefault="003B435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4356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1443990</wp:posOffset>
            </wp:positionH>
            <wp:positionV relativeFrom="paragraph">
              <wp:posOffset>119380</wp:posOffset>
            </wp:positionV>
            <wp:extent cx="2657475" cy="3057525"/>
            <wp:effectExtent l="19050" t="0" r="9525" b="0"/>
            <wp:wrapNone/>
            <wp:docPr id="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B4356" w:rsidRPr="003B4356" w:rsidRDefault="003B435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B4356" w:rsidRPr="003B4356" w:rsidRDefault="003B435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B4356" w:rsidRPr="003B4356" w:rsidRDefault="003B435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B4356" w:rsidRPr="003B4356" w:rsidRDefault="003B435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B4356" w:rsidRPr="003B4356" w:rsidRDefault="003B435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B4356" w:rsidRPr="003B4356" w:rsidRDefault="003B435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B4356" w:rsidRPr="003B4356" w:rsidRDefault="003B435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B4356" w:rsidRPr="003B4356" w:rsidRDefault="003B435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B4356" w:rsidRPr="003B4356" w:rsidRDefault="003B435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B4356" w:rsidRPr="003B4356" w:rsidRDefault="003B435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B4356" w:rsidRDefault="003B435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B4356" w:rsidRDefault="003B435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B4356" w:rsidRDefault="003B435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B4356" w:rsidRDefault="003B435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93E96" w:rsidRPr="003B4356" w:rsidRDefault="00E93E96" w:rsidP="003B4356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4356">
        <w:rPr>
          <w:rFonts w:ascii="Times New Roman" w:hAnsi="Times New Roman" w:cs="Times New Roman"/>
          <w:sz w:val="28"/>
          <w:szCs w:val="28"/>
          <w:lang w:val="ru-RU"/>
        </w:rPr>
        <w:t>Открывает дебаты президент, который повторяет тему и вопрос.</w:t>
      </w:r>
    </w:p>
    <w:p w:rsidR="00E93E96" w:rsidRPr="003B4356" w:rsidRDefault="00E93E96" w:rsidP="003B4356">
      <w:pPr>
        <w:pStyle w:val="a5"/>
        <w:numPr>
          <w:ilvl w:val="0"/>
          <w:numId w:val="1"/>
        </w:numPr>
        <w:tabs>
          <w:tab w:val="left" w:pos="1134"/>
        </w:tabs>
        <w:spacing w:before="0" w:line="276" w:lineRule="auto"/>
        <w:ind w:left="0" w:righ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4356">
        <w:rPr>
          <w:rFonts w:ascii="Times New Roman" w:hAnsi="Times New Roman" w:cs="Times New Roman"/>
          <w:sz w:val="28"/>
          <w:szCs w:val="28"/>
          <w:lang w:val="ru-RU"/>
        </w:rPr>
        <w:t>Первый спикер от правительства (1) объясняет, какая проблема должна быть решена в рамках предложения, как должна быть решена проблема и зачем её вообще решать.</w:t>
      </w:r>
    </w:p>
    <w:p w:rsidR="00E93E96" w:rsidRPr="003B4356" w:rsidRDefault="00E93E96" w:rsidP="003B4356">
      <w:pPr>
        <w:pStyle w:val="a5"/>
        <w:numPr>
          <w:ilvl w:val="0"/>
          <w:numId w:val="1"/>
        </w:numPr>
        <w:tabs>
          <w:tab w:val="left" w:pos="1134"/>
        </w:tabs>
        <w:spacing w:before="0" w:line="276" w:lineRule="auto"/>
        <w:ind w:left="0" w:righ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4356">
        <w:rPr>
          <w:rFonts w:ascii="Times New Roman" w:hAnsi="Times New Roman" w:cs="Times New Roman"/>
          <w:sz w:val="28"/>
          <w:szCs w:val="28"/>
          <w:lang w:val="ru-RU"/>
        </w:rPr>
        <w:t>Первому представителю от оппозиции предстоит это предложение раскритиковать (2) и предложить аргументы против.</w:t>
      </w:r>
    </w:p>
    <w:p w:rsidR="00E93E96" w:rsidRPr="003B4356" w:rsidRDefault="00E93E96" w:rsidP="003B4356">
      <w:pPr>
        <w:pStyle w:val="a5"/>
        <w:numPr>
          <w:ilvl w:val="0"/>
          <w:numId w:val="1"/>
        </w:numPr>
        <w:tabs>
          <w:tab w:val="left" w:pos="1134"/>
        </w:tabs>
        <w:spacing w:before="0" w:line="276" w:lineRule="auto"/>
        <w:ind w:left="0" w:righ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4356">
        <w:rPr>
          <w:rFonts w:ascii="Times New Roman" w:hAnsi="Times New Roman" w:cs="Times New Roman"/>
          <w:sz w:val="28"/>
          <w:szCs w:val="28"/>
          <w:lang w:val="ru-RU"/>
        </w:rPr>
        <w:t>Дальнейшие аргументы поступят от следующих спикеров, речь пойдёт о дополнениях (3), (4). Очень важно соотнести свои аргументы с аргументами предшествующих спикеров, опровергнуть их.</w:t>
      </w:r>
    </w:p>
    <w:p w:rsidR="00E93E96" w:rsidRPr="003B4356" w:rsidRDefault="00E93E96" w:rsidP="003B4356">
      <w:pPr>
        <w:pStyle w:val="a5"/>
        <w:numPr>
          <w:ilvl w:val="0"/>
          <w:numId w:val="1"/>
        </w:numPr>
        <w:tabs>
          <w:tab w:val="left" w:pos="1134"/>
        </w:tabs>
        <w:spacing w:before="0" w:line="276" w:lineRule="auto"/>
        <w:ind w:left="0" w:righ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4356">
        <w:rPr>
          <w:rFonts w:ascii="Times New Roman" w:hAnsi="Times New Roman" w:cs="Times New Roman"/>
          <w:sz w:val="28"/>
          <w:szCs w:val="28"/>
          <w:lang w:val="ru-RU"/>
        </w:rPr>
        <w:t>В рамках открытых парламентских дебатов после выступления спикера (4) слово могут взять свободные спикеры (5), (6) и (7). Тему дебатов они узнают непосредственно перед самими дебатами, в то время как представители фракции имеют 15 минут на подготовку. Свободные спикеры должны в короткий период времени сформировать свою точку зрения,</w:t>
      </w:r>
      <w:r w:rsidRPr="003B4356">
        <w:rPr>
          <w:rFonts w:ascii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Pr="003B4356">
        <w:rPr>
          <w:rFonts w:ascii="Times New Roman" w:hAnsi="Times New Roman" w:cs="Times New Roman"/>
          <w:sz w:val="28"/>
          <w:szCs w:val="28"/>
          <w:lang w:val="ru-RU"/>
        </w:rPr>
        <w:t>выбрать сторону, которую они будут поддерживать</w:t>
      </w:r>
      <w:r w:rsidRPr="003B4356">
        <w:rPr>
          <w:rFonts w:ascii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Pr="003B4356">
        <w:rPr>
          <w:rFonts w:ascii="Times New Roman" w:hAnsi="Times New Roman" w:cs="Times New Roman"/>
          <w:sz w:val="28"/>
          <w:szCs w:val="28"/>
          <w:lang w:val="ru-RU"/>
        </w:rPr>
        <w:t>и кратко объяснить это</w:t>
      </w:r>
      <w:r w:rsidRPr="003B4356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003B4356">
        <w:rPr>
          <w:rFonts w:ascii="Times New Roman" w:hAnsi="Times New Roman" w:cs="Times New Roman"/>
          <w:sz w:val="28"/>
          <w:szCs w:val="28"/>
          <w:lang w:val="ru-RU"/>
        </w:rPr>
        <w:t>(3,5 минуты). Их задача внести в дебаты новые аспекты. Сторона, против которой выступают свободные спикеры, получает 60 секунд на ответ.</w:t>
      </w:r>
    </w:p>
    <w:p w:rsidR="00E93E96" w:rsidRPr="003B4356" w:rsidRDefault="00E93E96" w:rsidP="003B4356">
      <w:pPr>
        <w:pStyle w:val="a5"/>
        <w:numPr>
          <w:ilvl w:val="0"/>
          <w:numId w:val="1"/>
        </w:numPr>
        <w:tabs>
          <w:tab w:val="left" w:pos="1134"/>
        </w:tabs>
        <w:spacing w:before="0" w:line="276" w:lineRule="auto"/>
        <w:ind w:left="0" w:righ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4356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Порядок выступления в конце немного меняется, см. рисунок. Правительство, которое изначально имело чуть больше времени на разработку предложения/петиции, получает заключительное слово.</w:t>
      </w:r>
    </w:p>
    <w:p w:rsidR="003B4356" w:rsidRPr="00E93E96" w:rsidRDefault="003B4356" w:rsidP="003B4356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right="-7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96">
        <w:rPr>
          <w:rFonts w:ascii="Times New Roman" w:hAnsi="Times New Roman" w:cs="Times New Roman"/>
          <w:sz w:val="28"/>
          <w:szCs w:val="28"/>
          <w:lang w:val="ru-RU"/>
        </w:rPr>
        <w:t>О начале и об окончании данного времени сигнализирует особый сигнал (хлопок в ладоши или звук от удара молотком). На промежуточные вопросы выделяется не более 15 секунд, вопросы задаёт либо противоположная сторона непосредственно ответчику, либо свободный спикер. Спикер имеет в распоряжении 30 секунд на ответ или на то, чтобы отклонить вопрос.</w:t>
      </w:r>
    </w:p>
    <w:p w:rsidR="003B4356" w:rsidRPr="00E93E96" w:rsidRDefault="003B4356" w:rsidP="003B4356">
      <w:pPr>
        <w:pStyle w:val="2"/>
        <w:spacing w:before="0" w:line="276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93E96">
        <w:rPr>
          <w:rFonts w:ascii="Times New Roman" w:hAnsi="Times New Roman" w:cs="Times New Roman"/>
          <w:sz w:val="28"/>
          <w:szCs w:val="28"/>
          <w:lang w:val="ru-RU"/>
        </w:rPr>
        <w:t>Шаг 6 / победитель:</w:t>
      </w:r>
    </w:p>
    <w:p w:rsidR="003B4356" w:rsidRPr="00E93E96" w:rsidRDefault="003B4356" w:rsidP="003B4356">
      <w:pPr>
        <w:pStyle w:val="a5"/>
        <w:tabs>
          <w:tab w:val="left" w:pos="2535"/>
        </w:tabs>
        <w:spacing w:before="0" w:line="276" w:lineRule="auto"/>
        <w:ind w:left="0" w:right="-7" w:firstLine="709"/>
        <w:jc w:val="both"/>
        <w:rPr>
          <w:rFonts w:ascii="Times New Roman" w:hAnsi="Times New Roman" w:cs="Times New Roman"/>
          <w:color w:val="333333"/>
          <w:sz w:val="28"/>
          <w:szCs w:val="28"/>
          <w:lang w:val="ru-RU"/>
        </w:rPr>
      </w:pPr>
      <w:r w:rsidRPr="00E93E96">
        <w:rPr>
          <w:rFonts w:ascii="Times New Roman" w:hAnsi="Times New Roman" w:cs="Times New Roman"/>
          <w:sz w:val="28"/>
          <w:szCs w:val="28"/>
          <w:lang w:val="ru-RU"/>
        </w:rPr>
        <w:t>Если дебаты ориентированы на публику, то можно задать вопрос «Кто победил?»</w:t>
      </w:r>
      <w:r w:rsidRPr="00E93E96">
        <w:rPr>
          <w:rFonts w:ascii="Times New Roman" w:hAnsi="Times New Roman" w:cs="Times New Roman"/>
          <w:spacing w:val="-1"/>
          <w:sz w:val="28"/>
          <w:szCs w:val="28"/>
          <w:lang w:val="ru-RU"/>
        </w:rPr>
        <w:t xml:space="preserve"> </w:t>
      </w:r>
      <w:r w:rsidRPr="00E93E96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или </w:t>
      </w:r>
      <w:r w:rsidRPr="00E93E96">
        <w:rPr>
          <w:rFonts w:ascii="Times New Roman" w:hAnsi="Times New Roman" w:cs="Times New Roman"/>
          <w:sz w:val="28"/>
          <w:szCs w:val="28"/>
          <w:lang w:val="ru-RU"/>
        </w:rPr>
        <w:t>«Чьё выступление было лучшим?». Возможно также провести опрос слушателей перед началом и после окончания дебатов, чтобы понять, кто был убедительнее.</w:t>
      </w:r>
    </w:p>
    <w:p w:rsidR="00772762" w:rsidRPr="00E93E96" w:rsidRDefault="00772762" w:rsidP="00E93E96">
      <w:pPr>
        <w:ind w:firstLine="709"/>
        <w:rPr>
          <w:rFonts w:ascii="Times New Roman" w:hAnsi="Times New Roman" w:cs="Times New Roman"/>
          <w:sz w:val="28"/>
          <w:szCs w:val="28"/>
        </w:rPr>
      </w:pPr>
    </w:p>
    <w:sectPr w:rsidR="00772762" w:rsidRPr="00E93E96" w:rsidSect="00772762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3691" w:rsidRDefault="003B4356">
    <w:pPr>
      <w:pStyle w:val="a3"/>
      <w:spacing w:line="14" w:lineRule="auto"/>
      <w:rPr>
        <w:sz w:val="20"/>
      </w:rPr>
    </w:pPr>
    <w:r w:rsidRPr="0071630F">
      <w:rPr>
        <w:noProof/>
        <w:lang w:val="ru-RU"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91.45pt;margin-top:791.1pt;width:12.1pt;height:16.65pt;z-index:-251656192;mso-position-horizontal-relative:page;mso-position-vertical-relative:page" filled="f" stroked="f">
          <v:textbox inset="0,0,0,0">
            <w:txbxContent>
              <w:p w:rsidR="006D3691" w:rsidRDefault="003B4356">
                <w:pPr>
                  <w:pStyle w:val="a3"/>
                  <w:spacing w:before="20"/>
                  <w:ind w:left="60"/>
                  <w:rPr>
                    <w:rFonts w:ascii="Calibri"/>
                  </w:rPr>
                </w:pPr>
                <w:r>
                  <w:rPr>
                    <w:rFonts w:ascii="Calibri" w:eastAsia="Times New Roman"/>
                  </w:rPr>
                  <w:fldChar w:fldCharType="begin"/>
                </w:r>
                <w:r>
                  <w:rPr>
                    <w:rFonts w:ascii="Calibri" w:eastAsia="Times New Roman"/>
                  </w:rPr>
                  <w:instrText xml:space="preserve"> PAGE </w:instrText>
                </w:r>
                <w:r>
                  <w:rPr>
                    <w:rFonts w:ascii="Calibri" w:eastAsia="Times New Roman"/>
                  </w:rPr>
                  <w:fldChar w:fldCharType="separate"/>
                </w:r>
                <w:r>
                  <w:rPr>
                    <w:rFonts w:ascii="Calibri" w:eastAsia="Times New Roman"/>
                    <w:noProof/>
                  </w:rPr>
                  <w:t>1</w:t>
                </w:r>
                <w:r>
                  <w:rPr>
                    <w:rFonts w:ascii="Calibri" w:eastAsia="Times New Roman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3691" w:rsidRDefault="003B4356">
    <w:pPr>
      <w:pStyle w:val="a3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9669B9"/>
    <w:multiLevelType w:val="hybridMultilevel"/>
    <w:tmpl w:val="6DAA7478"/>
    <w:lvl w:ilvl="0" w:tplc="0419000D">
      <w:start w:val="1"/>
      <w:numFmt w:val="bullet"/>
      <w:lvlText w:val=""/>
      <w:lvlJc w:val="left"/>
      <w:pPr>
        <w:ind w:left="2534" w:hanging="360"/>
      </w:pPr>
      <w:rPr>
        <w:rFonts w:ascii="Wingdings" w:hAnsi="Wingdings" w:hint="default"/>
        <w:w w:val="100"/>
      </w:rPr>
    </w:lvl>
    <w:lvl w:ilvl="1" w:tplc="386E5AA4">
      <w:numFmt w:val="bullet"/>
      <w:lvlText w:val="•"/>
      <w:lvlJc w:val="left"/>
      <w:pPr>
        <w:ind w:left="3354" w:hanging="360"/>
      </w:pPr>
      <w:rPr>
        <w:rFonts w:hint="default"/>
      </w:rPr>
    </w:lvl>
    <w:lvl w:ilvl="2" w:tplc="9D263958">
      <w:numFmt w:val="bullet"/>
      <w:lvlText w:val="•"/>
      <w:lvlJc w:val="left"/>
      <w:pPr>
        <w:ind w:left="4168" w:hanging="360"/>
      </w:pPr>
      <w:rPr>
        <w:rFonts w:hint="default"/>
      </w:rPr>
    </w:lvl>
    <w:lvl w:ilvl="3" w:tplc="3D28B730">
      <w:numFmt w:val="bullet"/>
      <w:lvlText w:val="•"/>
      <w:lvlJc w:val="left"/>
      <w:pPr>
        <w:ind w:left="4982" w:hanging="360"/>
      </w:pPr>
      <w:rPr>
        <w:rFonts w:hint="default"/>
      </w:rPr>
    </w:lvl>
    <w:lvl w:ilvl="4" w:tplc="52363F56">
      <w:numFmt w:val="bullet"/>
      <w:lvlText w:val="•"/>
      <w:lvlJc w:val="left"/>
      <w:pPr>
        <w:ind w:left="5796" w:hanging="360"/>
      </w:pPr>
      <w:rPr>
        <w:rFonts w:hint="default"/>
      </w:rPr>
    </w:lvl>
    <w:lvl w:ilvl="5" w:tplc="205E14EC">
      <w:numFmt w:val="bullet"/>
      <w:lvlText w:val="•"/>
      <w:lvlJc w:val="left"/>
      <w:pPr>
        <w:ind w:left="6610" w:hanging="360"/>
      </w:pPr>
      <w:rPr>
        <w:rFonts w:hint="default"/>
      </w:rPr>
    </w:lvl>
    <w:lvl w:ilvl="6" w:tplc="25348C22">
      <w:numFmt w:val="bullet"/>
      <w:lvlText w:val="•"/>
      <w:lvlJc w:val="left"/>
      <w:pPr>
        <w:ind w:left="7424" w:hanging="360"/>
      </w:pPr>
      <w:rPr>
        <w:rFonts w:hint="default"/>
      </w:rPr>
    </w:lvl>
    <w:lvl w:ilvl="7" w:tplc="803AC74A">
      <w:numFmt w:val="bullet"/>
      <w:lvlText w:val="•"/>
      <w:lvlJc w:val="left"/>
      <w:pPr>
        <w:ind w:left="8238" w:hanging="360"/>
      </w:pPr>
      <w:rPr>
        <w:rFonts w:hint="default"/>
      </w:rPr>
    </w:lvl>
    <w:lvl w:ilvl="8" w:tplc="EE2224B0">
      <w:numFmt w:val="bullet"/>
      <w:lvlText w:val="•"/>
      <w:lvlJc w:val="left"/>
      <w:pPr>
        <w:ind w:left="9052" w:hanging="360"/>
      </w:pPr>
      <w:rPr>
        <w:rFonts w:hint="default"/>
      </w:rPr>
    </w:lvl>
  </w:abstractNum>
  <w:abstractNum w:abstractNumId="1">
    <w:nsid w:val="7C3E22FC"/>
    <w:multiLevelType w:val="hybridMultilevel"/>
    <w:tmpl w:val="917A8366"/>
    <w:lvl w:ilvl="0" w:tplc="7B806238">
      <w:numFmt w:val="bullet"/>
      <w:lvlText w:val=""/>
      <w:lvlJc w:val="left"/>
      <w:pPr>
        <w:ind w:left="781" w:hanging="359"/>
      </w:pPr>
      <w:rPr>
        <w:rFonts w:ascii="Symbol" w:eastAsia="Times New Roman" w:hAnsi="Symbol" w:hint="default"/>
        <w:w w:val="100"/>
        <w:sz w:val="24"/>
      </w:rPr>
    </w:lvl>
    <w:lvl w:ilvl="1" w:tplc="59800382">
      <w:numFmt w:val="bullet"/>
      <w:lvlText w:val="•"/>
      <w:lvlJc w:val="left"/>
      <w:pPr>
        <w:ind w:left="1538" w:hanging="359"/>
      </w:pPr>
      <w:rPr>
        <w:rFonts w:hint="default"/>
      </w:rPr>
    </w:lvl>
    <w:lvl w:ilvl="2" w:tplc="F2DC80C4">
      <w:numFmt w:val="bullet"/>
      <w:lvlText w:val="•"/>
      <w:lvlJc w:val="left"/>
      <w:pPr>
        <w:ind w:left="2296" w:hanging="359"/>
      </w:pPr>
      <w:rPr>
        <w:rFonts w:hint="default"/>
      </w:rPr>
    </w:lvl>
    <w:lvl w:ilvl="3" w:tplc="4A18D4F8">
      <w:numFmt w:val="bullet"/>
      <w:lvlText w:val="•"/>
      <w:lvlJc w:val="left"/>
      <w:pPr>
        <w:ind w:left="3054" w:hanging="359"/>
      </w:pPr>
      <w:rPr>
        <w:rFonts w:hint="default"/>
      </w:rPr>
    </w:lvl>
    <w:lvl w:ilvl="4" w:tplc="C408E22C">
      <w:numFmt w:val="bullet"/>
      <w:lvlText w:val="•"/>
      <w:lvlJc w:val="left"/>
      <w:pPr>
        <w:ind w:left="3812" w:hanging="359"/>
      </w:pPr>
      <w:rPr>
        <w:rFonts w:hint="default"/>
      </w:rPr>
    </w:lvl>
    <w:lvl w:ilvl="5" w:tplc="3684E7C4">
      <w:numFmt w:val="bullet"/>
      <w:lvlText w:val="•"/>
      <w:lvlJc w:val="left"/>
      <w:pPr>
        <w:ind w:left="4570" w:hanging="359"/>
      </w:pPr>
      <w:rPr>
        <w:rFonts w:hint="default"/>
      </w:rPr>
    </w:lvl>
    <w:lvl w:ilvl="6" w:tplc="D7FC62E2">
      <w:numFmt w:val="bullet"/>
      <w:lvlText w:val="•"/>
      <w:lvlJc w:val="left"/>
      <w:pPr>
        <w:ind w:left="5328" w:hanging="359"/>
      </w:pPr>
      <w:rPr>
        <w:rFonts w:hint="default"/>
      </w:rPr>
    </w:lvl>
    <w:lvl w:ilvl="7" w:tplc="DEC4809E">
      <w:numFmt w:val="bullet"/>
      <w:lvlText w:val="•"/>
      <w:lvlJc w:val="left"/>
      <w:pPr>
        <w:ind w:left="6087" w:hanging="359"/>
      </w:pPr>
      <w:rPr>
        <w:rFonts w:hint="default"/>
      </w:rPr>
    </w:lvl>
    <w:lvl w:ilvl="8" w:tplc="C4AC7EFC">
      <w:numFmt w:val="bullet"/>
      <w:lvlText w:val="•"/>
      <w:lvlJc w:val="left"/>
      <w:pPr>
        <w:ind w:left="6845" w:hanging="359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compat/>
  <w:rsids>
    <w:rsidRoot w:val="00E93E96"/>
    <w:rsid w:val="003B4356"/>
    <w:rsid w:val="00772762"/>
    <w:rsid w:val="00E93E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3E96"/>
    <w:pPr>
      <w:widowControl w:val="0"/>
      <w:autoSpaceDE w:val="0"/>
      <w:autoSpaceDN w:val="0"/>
      <w:spacing w:after="0" w:line="240" w:lineRule="auto"/>
    </w:pPr>
    <w:rPr>
      <w:rFonts w:ascii="Cambria" w:eastAsia="Calibri" w:hAnsi="Cambria" w:cs="Cambria"/>
      <w:lang w:val="en-US"/>
    </w:rPr>
  </w:style>
  <w:style w:type="paragraph" w:styleId="2">
    <w:name w:val="heading 2"/>
    <w:basedOn w:val="a"/>
    <w:link w:val="20"/>
    <w:uiPriority w:val="99"/>
    <w:qFormat/>
    <w:rsid w:val="00E93E96"/>
    <w:pPr>
      <w:spacing w:before="100"/>
      <w:ind w:left="244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rsid w:val="00E93E96"/>
    <w:rPr>
      <w:rFonts w:ascii="Cambria" w:eastAsia="Calibri" w:hAnsi="Cambria" w:cs="Cambria"/>
      <w:b/>
      <w:bCs/>
      <w:sz w:val="24"/>
      <w:szCs w:val="24"/>
      <w:lang w:val="en-US"/>
    </w:rPr>
  </w:style>
  <w:style w:type="paragraph" w:styleId="a3">
    <w:name w:val="Body Text"/>
    <w:basedOn w:val="a"/>
    <w:link w:val="a4"/>
    <w:uiPriority w:val="99"/>
    <w:rsid w:val="00E93E96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99"/>
    <w:rsid w:val="00E93E96"/>
    <w:rPr>
      <w:rFonts w:ascii="Cambria" w:eastAsia="Calibri" w:hAnsi="Cambria" w:cs="Cambria"/>
      <w:sz w:val="24"/>
      <w:szCs w:val="24"/>
      <w:lang w:val="en-US"/>
    </w:rPr>
  </w:style>
  <w:style w:type="paragraph" w:styleId="a5">
    <w:name w:val="List Paragraph"/>
    <w:basedOn w:val="a"/>
    <w:uiPriority w:val="99"/>
    <w:qFormat/>
    <w:rsid w:val="00E93E96"/>
    <w:pPr>
      <w:spacing w:before="120"/>
      <w:ind w:left="2534" w:right="285" w:hanging="360"/>
    </w:pPr>
  </w:style>
  <w:style w:type="paragraph" w:customStyle="1" w:styleId="TableParagraph">
    <w:name w:val="Table Paragraph"/>
    <w:basedOn w:val="a"/>
    <w:uiPriority w:val="99"/>
    <w:rsid w:val="00E93E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2021-02-23T08:22:00Z</dcterms:created>
  <dcterms:modified xsi:type="dcterms:W3CDTF">2021-02-23T08:38:00Z</dcterms:modified>
</cp:coreProperties>
</file>