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Pr="0072270A" w:rsidRDefault="00E44344">
      <w:pPr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 xml:space="preserve">Замыкания 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JS</w:t>
      </w:r>
      <w:r w:rsidRPr="0072270A">
        <w:rPr>
          <w:rFonts w:ascii="Times New Roman" w:hAnsi="Times New Roman" w:cs="Times New Roman"/>
          <w:sz w:val="18"/>
          <w:szCs w:val="18"/>
        </w:rPr>
        <w:t>.</w:t>
      </w:r>
    </w:p>
    <w:p w:rsidR="00E44344" w:rsidRPr="0072270A" w:rsidRDefault="00E44344">
      <w:pPr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 xml:space="preserve">В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 xml:space="preserve"> функции могут находиться внутри других функций. Когда одна функция находится внутри другой, то внутренняя функция имеет доступ к переменным внешней функции.</w:t>
      </w:r>
    </w:p>
    <w:p w:rsidR="00E44344" w:rsidRPr="0072270A" w:rsidRDefault="00E44344">
      <w:pPr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Замыкания</w:t>
      </w:r>
      <w:r w:rsidRPr="0072270A">
        <w:rPr>
          <w:rFonts w:ascii="Times New Roman" w:hAnsi="Times New Roman" w:cs="Times New Roman"/>
          <w:sz w:val="18"/>
          <w:szCs w:val="18"/>
        </w:rPr>
        <w:t xml:space="preserve"> — это функции, ссылающиеся на независимые (свободные) переменные. Другими словами, функция, определённая в замыкании, «запоминает» окружение, в котором она была создана.</w:t>
      </w:r>
    </w:p>
    <w:p w:rsidR="00E44344" w:rsidRPr="0072270A" w:rsidRDefault="00E44344">
      <w:pPr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Замыкание</w:t>
      </w:r>
      <w:r w:rsidRPr="0072270A">
        <w:rPr>
          <w:rFonts w:ascii="Times New Roman" w:hAnsi="Times New Roman" w:cs="Times New Roman"/>
          <w:sz w:val="18"/>
          <w:szCs w:val="18"/>
        </w:rPr>
        <w:t xml:space="preserve"> — это функция, у которой есть доступ к области видимости, сформированной внешней по отношению к ней функции даже после того, как эта внешняя функция завершила работу.</w:t>
      </w:r>
    </w:p>
    <w:p w:rsidR="00B819FA" w:rsidRPr="0072270A" w:rsidRDefault="00B819FA">
      <w:pPr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Лексическое окружение</w:t>
      </w:r>
      <w:r w:rsidRPr="0072270A">
        <w:rPr>
          <w:rFonts w:ascii="Times New Roman" w:hAnsi="Times New Roman" w:cs="Times New Roman"/>
          <w:sz w:val="18"/>
          <w:szCs w:val="18"/>
        </w:rPr>
        <w:t xml:space="preserve"> - это скрытый объект, который связан с функцией и создаётся при её запуске. В нём находятся все локальные переменные этой функции, ссылка на внешнее лексическое окружение, а также некоторая другая информация.</w:t>
      </w:r>
    </w:p>
    <w:p w:rsidR="00B819FA" w:rsidRPr="0072270A" w:rsidRDefault="00B819FA">
      <w:pPr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 xml:space="preserve">Понятие </w:t>
      </w:r>
      <w:r w:rsidRPr="0072270A">
        <w:rPr>
          <w:rFonts w:ascii="Times New Roman" w:hAnsi="Times New Roman" w:cs="Times New Roman"/>
          <w:b/>
          <w:sz w:val="18"/>
          <w:szCs w:val="18"/>
        </w:rPr>
        <w:t>«лексическое окружение»</w:t>
      </w:r>
      <w:r w:rsidRPr="0072270A">
        <w:rPr>
          <w:rFonts w:ascii="Times New Roman" w:hAnsi="Times New Roman" w:cs="Times New Roman"/>
          <w:sz w:val="18"/>
          <w:szCs w:val="18"/>
        </w:rPr>
        <w:t xml:space="preserve"> или «статическое окружение» в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 xml:space="preserve"> относится к возможности доступа к переменным, функциям и объектам на основе их физического расположения в исходном коде.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</w:rPr>
        <w:t>Пример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let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a = 'global';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outer() {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let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b = 'outer';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inner() {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let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c = 'inner'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 console.log(c);   // 'inner'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b);   // 'outer'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a);   // 'global'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a);     // 'global'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b);     // 'outer'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inner(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outer(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a);         // 'global'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 xml:space="preserve">Для того чтобы понять замыкания, нам нужно разобраться с двумя важнейшими концепциями 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JavaScript</w:t>
      </w:r>
      <w:r w:rsidRPr="0072270A">
        <w:rPr>
          <w:rFonts w:ascii="Times New Roman" w:hAnsi="Times New Roman" w:cs="Times New Roman"/>
          <w:sz w:val="18"/>
          <w:szCs w:val="18"/>
        </w:rPr>
        <w:t>. Это — контекст выполнения (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Execution</w:t>
      </w:r>
      <w:r w:rsidRPr="0072270A">
        <w:rPr>
          <w:rFonts w:ascii="Times New Roman" w:hAnsi="Times New Roman" w:cs="Times New Roman"/>
          <w:sz w:val="18"/>
          <w:szCs w:val="18"/>
        </w:rPr>
        <w:t xml:space="preserve"> 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Context</w:t>
      </w:r>
      <w:r w:rsidRPr="0072270A">
        <w:rPr>
          <w:rFonts w:ascii="Times New Roman" w:hAnsi="Times New Roman" w:cs="Times New Roman"/>
          <w:sz w:val="18"/>
          <w:szCs w:val="18"/>
        </w:rPr>
        <w:t>) и лексическое окружение (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Lexical</w:t>
      </w:r>
      <w:r w:rsidRPr="0072270A">
        <w:rPr>
          <w:rFonts w:ascii="Times New Roman" w:hAnsi="Times New Roman" w:cs="Times New Roman"/>
          <w:sz w:val="18"/>
          <w:szCs w:val="18"/>
        </w:rPr>
        <w:t xml:space="preserve"> 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Environment</w:t>
      </w:r>
      <w:r w:rsidRPr="0072270A">
        <w:rPr>
          <w:rFonts w:ascii="Times New Roman" w:hAnsi="Times New Roman" w:cs="Times New Roman"/>
          <w:sz w:val="18"/>
          <w:szCs w:val="18"/>
        </w:rPr>
        <w:t>).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Контекст выполнения</w:t>
      </w:r>
      <w:r w:rsidRPr="0072270A">
        <w:rPr>
          <w:rFonts w:ascii="Times New Roman" w:hAnsi="Times New Roman" w:cs="Times New Roman"/>
          <w:sz w:val="18"/>
          <w:szCs w:val="18"/>
        </w:rPr>
        <w:t xml:space="preserve"> — это абстрактное окружение, в котором вычисляется и выполняется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>-код. Когда выполняется глобальный код, это происходит внутри глобального контекста выполнения. Код функции выполняется внутри контекста выполнения функции.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>Каждый раз, когда JS-движок создаёт контекст выполнения для выполнения функции или глобального кода, он создаёт и новое лексическое окружение для хранения переменных, объявляемых в этой функции в процессе её выполнения.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Лексическое окружение</w:t>
      </w:r>
      <w:r w:rsidRPr="0072270A">
        <w:rPr>
          <w:rFonts w:ascii="Times New Roman" w:hAnsi="Times New Roman" w:cs="Times New Roman"/>
          <w:sz w:val="18"/>
          <w:szCs w:val="18"/>
        </w:rPr>
        <w:t xml:space="preserve"> — это структура данных, которая хранит сведения о соответствии идентификаторов и переменных. Здесь «идентификатор» — это имя переменной или функции, а «переменная» — это ссылка на объект (сюда входят и функции) или значение примитивного типа.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Лексическое окружение содержит два компонента: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Запись окружения</w:t>
      </w:r>
      <w:r w:rsidRPr="0072270A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environment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record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>) — место, где хранятся объявления переменных и функций.</w:t>
      </w:r>
    </w:p>
    <w:p w:rsidR="0002056A" w:rsidRPr="0072270A" w:rsidRDefault="0002056A" w:rsidP="000205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>Ссылка на внешнее окружение</w:t>
      </w:r>
      <w:r w:rsidRPr="0072270A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reference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outer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environment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>) — ссылка, позволяющая обращаться к внешнему (родительскому) лексическому окружению. Это — самый важный компонент, с которым нужно разобраться для того, чтобы понять замыкания.</w:t>
      </w:r>
    </w:p>
    <w:p w:rsidR="0072270A" w:rsidRPr="0072270A" w:rsidRDefault="0072270A" w:rsidP="0002056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2270A" w:rsidRPr="0072270A" w:rsidRDefault="0072270A" w:rsidP="0002056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 xml:space="preserve">Когда JS-движок создаёт глобальный контекст выполнения для выполнения глобального кода, он создаёт и новое лексическое окружение для хранения переменных и функций, объявленных в глобальной области видимости. В результате </w:t>
      </w:r>
      <w:r w:rsidRPr="0072270A">
        <w:rPr>
          <w:rFonts w:ascii="Times New Roman" w:hAnsi="Times New Roman" w:cs="Times New Roman"/>
          <w:b/>
          <w:sz w:val="18"/>
          <w:szCs w:val="18"/>
        </w:rPr>
        <w:t>лексическое окружение глобальной области видимости будет выглядеть так: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globalLexicalEnvironment</w:t>
      </w:r>
      <w:proofErr w:type="spellEnd"/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environmentRecord</w:t>
      </w:r>
      <w:proofErr w:type="spellEnd"/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: {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: '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global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',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outer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: &lt; reference to function object &gt;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72270A">
        <w:rPr>
          <w:rFonts w:ascii="Times New Roman" w:hAnsi="Times New Roman" w:cs="Times New Roman"/>
          <w:sz w:val="18"/>
          <w:szCs w:val="18"/>
        </w:rPr>
        <w:t>}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 xml:space="preserve">  </w:t>
      </w:r>
      <w:r w:rsidRPr="0072270A">
        <w:rPr>
          <w:rFonts w:ascii="Times New Roman" w:hAnsi="Times New Roman" w:cs="Times New Roman"/>
          <w:sz w:val="18"/>
          <w:szCs w:val="18"/>
        </w:rPr>
        <w:t>Внешнее лексическое окружение</w:t>
      </w:r>
      <w:r w:rsidRPr="0072270A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null</w:t>
      </w:r>
      <w:proofErr w:type="spellEnd"/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>}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>ссылка на внешнее лексическое окружение (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outer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>) установлена в значение </w:t>
      </w:r>
      <w:proofErr w:type="spellStart"/>
      <w:r w:rsidRPr="0072270A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72270A">
        <w:rPr>
          <w:rFonts w:ascii="Times New Roman" w:hAnsi="Times New Roman" w:cs="Times New Roman"/>
          <w:sz w:val="18"/>
          <w:szCs w:val="18"/>
        </w:rPr>
        <w:t>, так как у глобальной области видимости нет внешнего лексического окружения.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b/>
          <w:sz w:val="18"/>
          <w:szCs w:val="18"/>
        </w:rPr>
        <w:t xml:space="preserve">Когда движок создаёт контекст выполнения для функции </w:t>
      </w:r>
      <w:proofErr w:type="gramStart"/>
      <w:r w:rsidRPr="0072270A">
        <w:rPr>
          <w:rFonts w:ascii="Times New Roman" w:hAnsi="Times New Roman" w:cs="Times New Roman"/>
          <w:b/>
          <w:sz w:val="18"/>
          <w:szCs w:val="18"/>
          <w:lang w:val="en-US"/>
        </w:rPr>
        <w:t>outer</w:t>
      </w:r>
      <w:r w:rsidRPr="0072270A">
        <w:rPr>
          <w:rFonts w:ascii="Times New Roman" w:hAnsi="Times New Roman" w:cs="Times New Roman"/>
          <w:b/>
          <w:sz w:val="18"/>
          <w:szCs w:val="18"/>
        </w:rPr>
        <w:t>(</w:t>
      </w:r>
      <w:proofErr w:type="gramEnd"/>
      <w:r w:rsidRPr="0072270A">
        <w:rPr>
          <w:rFonts w:ascii="Times New Roman" w:hAnsi="Times New Roman" w:cs="Times New Roman"/>
          <w:b/>
          <w:sz w:val="18"/>
          <w:szCs w:val="18"/>
        </w:rPr>
        <w:t>),</w:t>
      </w:r>
      <w:r w:rsidRPr="0072270A">
        <w:rPr>
          <w:rFonts w:ascii="Times New Roman" w:hAnsi="Times New Roman" w:cs="Times New Roman"/>
          <w:sz w:val="18"/>
          <w:szCs w:val="18"/>
        </w:rPr>
        <w:t xml:space="preserve"> он создаёт и лексическое окружение для хранения переменных, объявленных в этой функции в ходе её выполнения. В результате лексическое окружение функции будет выглядеть так: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functionLexicalEnvironment</w:t>
      </w:r>
      <w:proofErr w:type="spellEnd"/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= {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environmentRecord</w:t>
      </w:r>
      <w:proofErr w:type="spellEnd"/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>: {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72270A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End"/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  : 'outer',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:rsidR="0072270A" w:rsidRP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2270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72270A">
        <w:rPr>
          <w:rFonts w:ascii="Times New Roman" w:hAnsi="Times New Roman" w:cs="Times New Roman"/>
          <w:sz w:val="18"/>
          <w:szCs w:val="18"/>
        </w:rPr>
        <w:t>Внешнее лексическое окружение</w:t>
      </w:r>
      <w:r w:rsidRPr="0072270A">
        <w:rPr>
          <w:rFonts w:ascii="Times New Roman" w:hAnsi="Times New Roman" w:cs="Times New Roman"/>
          <w:sz w:val="18"/>
          <w:szCs w:val="18"/>
          <w:lang w:val="en-US"/>
        </w:rPr>
        <w:t>: &lt;</w:t>
      </w:r>
      <w:proofErr w:type="spellStart"/>
      <w:r w:rsidRPr="0072270A">
        <w:rPr>
          <w:rFonts w:ascii="Times New Roman" w:hAnsi="Times New Roman" w:cs="Times New Roman"/>
          <w:sz w:val="18"/>
          <w:szCs w:val="18"/>
          <w:lang w:val="en-US"/>
        </w:rPr>
        <w:t>globalLexicalEnvironment</w:t>
      </w:r>
      <w:proofErr w:type="spellEnd"/>
      <w:r w:rsidRPr="0072270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72270A" w:rsidRDefault="0072270A" w:rsidP="00722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270A">
        <w:rPr>
          <w:rFonts w:ascii="Times New Roman" w:hAnsi="Times New Roman" w:cs="Times New Roman"/>
          <w:sz w:val="18"/>
          <w:szCs w:val="18"/>
        </w:rPr>
        <w:t>}</w:t>
      </w:r>
    </w:p>
    <w:p w:rsidR="006008E3" w:rsidRDefault="006008E3" w:rsidP="0072270A">
      <w:pPr>
        <w:spacing w:after="0"/>
        <w:rPr>
          <w:rFonts w:ascii="Times New Roman" w:hAnsi="Times New Roman" w:cs="Times New Roman"/>
          <w:sz w:val="18"/>
          <w:szCs w:val="18"/>
        </w:rPr>
        <w:sectPr w:rsidR="006008E3" w:rsidSect="0072270A">
          <w:pgSz w:w="16838" w:h="11906" w:orient="landscape"/>
          <w:pgMar w:top="284" w:right="284" w:bottom="850" w:left="284" w:header="708" w:footer="708" w:gutter="0"/>
          <w:cols w:num="2" w:space="172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5953"/>
      </w:tblGrid>
      <w:tr w:rsidR="006008E3" w:rsidTr="006008E3">
        <w:tc>
          <w:tcPr>
            <w:tcW w:w="6091" w:type="dxa"/>
          </w:tcPr>
          <w:p w:rsidR="006008E3" w:rsidRPr="006008E3" w:rsidRDefault="006008E3" w:rsidP="006008E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08E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Замыкания </w:t>
            </w:r>
            <w:r w:rsidRPr="006008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JS</w:t>
            </w:r>
            <w:r w:rsidRPr="006008E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В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функции могут находиться внутри других функций. Когда одна функция находится внутри другой, то внутренняя функция имеет доступ к переменным внешней функции.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Замыкания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— это функции, ссылающиеся на независимые (свободные) переменные. Другими словами, функция, определённая в замыкании, «запоминает» окружение, в котором она была создана.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Замыкание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— это функция, у которой есть доступ к области видимости, сформированной внешней по отношению к ней функции даже после того, как эта внешняя функция завершила работу.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Лексическое окружение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- это скрытый объект, который связан с функцией и создаётся при её запуске. В нём находятся все локальные переменные этой функции, ссылка на внешнее лексическое окружение, а также некоторая другая информация.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Понятие </w:t>
            </w: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«лексическое окружение»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или «статическое окружение» в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относится к возможности доступа к переменным, функциям и объектам на основе их физического расположения в исходном коде.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Пример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let a = 'global';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function outer() {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let b = 'outer';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function inner() {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let c = 'inner'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console.log(c);   // 'inner'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console.log(b);   // 'outer'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console.log(a);   // 'global'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console.log(a);     // 'global'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console.log(b);     // 'outer'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inner();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outer();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console.log(a);         // 'global'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Для того чтобы понять замыкания, нам нужно разобраться с двумя важнейшими концепциями 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JavaScript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. Это — контекст выполнения (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Execution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Context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) и лексическое окружение (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Lexical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Environment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Контекст выполнения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— это абстрактное окружение, в котором вычисляется и выполняется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-код. Когда выполняется глобальный код, это происходит внутри глобального контекста выполнения. Код функции выполняется внутри контекста выполнения функции.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Каждый раз, когда JS-движок создаёт контекст выполнения для выполнения функции или глобального кода, он создаёт и новое лексическое окружение для хранения переменных, объявляемых в этой функции в процессе её выполнения.</w:t>
            </w:r>
          </w:p>
          <w:p w:rsidR="006008E3" w:rsidRDefault="006008E3" w:rsidP="007227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:rsid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Лексическое окружение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— это структура данных, которая хранит сведения о соответствии идентификаторов и переменных. Здесь «идентификатор» — это имя переменной или функции, а «переменная» — это ссылка на объект (сюда входят и функции) или значение примитивного типа.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Лексическое окружение содержит два компонента: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Запись окружения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environment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record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) — место, где хранятся объявления переменных и функций.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Ссылка на внешнее окружение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reference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outer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environment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) — ссылка, позволяющая обращаться к внешнему (родительскому) лексическому окружению. Это — самый важный компонент, с которым нужно разобраться для того, чтобы понять замыкания.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Когда JS-движок создаёт глобальный контекст выполнения для выполнения глобального кода, он создаёт и новое лексическое окружение для хранения переменных и функций, объявленных в глобальной области видимости. В результате </w:t>
            </w: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лексическое окружение глобальной области видимости будет выглядеть так: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globalLexicalEnvironment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{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environmentRecord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a     : 'global',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outer: &lt; reference to function object &gt;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 Внешнее лексическое окружение: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ссылка на внешнее лексическое окружение (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outer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) установлена в значение 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, так как у глобальной области видимости нет внешнего лексического окружения.</w:t>
            </w: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008E3" w:rsidRPr="0072270A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Когда движок создаёт контекст выполнения для функции </w:t>
            </w:r>
            <w:proofErr w:type="gramStart"/>
            <w:r w:rsidRPr="0072270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outer</w:t>
            </w:r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72270A">
              <w:rPr>
                <w:rFonts w:ascii="Times New Roman" w:hAnsi="Times New Roman" w:cs="Times New Roman"/>
                <w:b/>
                <w:sz w:val="18"/>
                <w:szCs w:val="18"/>
              </w:rPr>
              <w:t>),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 xml:space="preserve"> он создаёт и лексическое окружение для хранения переменных, объявленных в этой функции в ходе её выполнения. В результате лексическое окружение функции будет выглядеть так:</w:t>
            </w:r>
          </w:p>
          <w:p w:rsidR="006008E3" w:rsidRP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functionLexicalEnvironment</w:t>
            </w:r>
            <w:proofErr w:type="spellEnd"/>
            <w:r w:rsidRPr="006008E3">
              <w:rPr>
                <w:rFonts w:ascii="Times New Roman" w:hAnsi="Times New Roman" w:cs="Times New Roman"/>
                <w:sz w:val="18"/>
                <w:szCs w:val="18"/>
              </w:rPr>
              <w:t xml:space="preserve"> = {</w:t>
            </w:r>
          </w:p>
          <w:p w:rsidR="006008E3" w:rsidRP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08E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environmentRecord</w:t>
            </w:r>
            <w:proofErr w:type="spellEnd"/>
            <w:r w:rsidRPr="006008E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6008E3" w:rsidRP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08E3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Pr="006008E3">
              <w:rPr>
                <w:rFonts w:ascii="Times New Roman" w:hAnsi="Times New Roman" w:cs="Times New Roman"/>
                <w:sz w:val="18"/>
                <w:szCs w:val="18"/>
              </w:rPr>
              <w:t xml:space="preserve">    : '</w:t>
            </w:r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outer</w:t>
            </w:r>
            <w:r w:rsidRPr="006008E3">
              <w:rPr>
                <w:rFonts w:ascii="Times New Roman" w:hAnsi="Times New Roman" w:cs="Times New Roman"/>
                <w:sz w:val="18"/>
                <w:szCs w:val="18"/>
              </w:rPr>
              <w:t>',</w:t>
            </w:r>
          </w:p>
          <w:p w:rsidR="006008E3" w:rsidRP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08E3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  <w:p w:rsidR="006008E3" w:rsidRP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08E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Внешнее лексическое окружение</w:t>
            </w:r>
            <w:r w:rsidRPr="006008E3">
              <w:rPr>
                <w:rFonts w:ascii="Times New Roman" w:hAnsi="Times New Roman" w:cs="Times New Roman"/>
                <w:sz w:val="18"/>
                <w:szCs w:val="18"/>
              </w:rPr>
              <w:t>: &lt;</w:t>
            </w:r>
            <w:proofErr w:type="spellStart"/>
            <w:r w:rsidRPr="007227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globalLexicalEnvironment</w:t>
            </w:r>
            <w:proofErr w:type="spellEnd"/>
            <w:r w:rsidRPr="006008E3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70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6008E3" w:rsidRDefault="006008E3" w:rsidP="006008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6008E3" w:rsidRDefault="006008E3" w:rsidP="0072270A">
      <w:pPr>
        <w:spacing w:after="0"/>
        <w:rPr>
          <w:rFonts w:ascii="Times New Roman" w:hAnsi="Times New Roman" w:cs="Times New Roman"/>
          <w:sz w:val="18"/>
          <w:szCs w:val="18"/>
        </w:rPr>
        <w:sectPr w:rsidR="006008E3" w:rsidSect="006008E3">
          <w:pgSz w:w="16838" w:h="11906" w:orient="landscape"/>
          <w:pgMar w:top="284" w:right="284" w:bottom="850" w:left="284" w:header="708" w:footer="708" w:gutter="0"/>
          <w:cols w:space="172"/>
          <w:docGrid w:linePitch="360"/>
        </w:sectPr>
      </w:pPr>
    </w:p>
    <w:p w:rsidR="006008E3" w:rsidRPr="0072270A" w:rsidRDefault="006008E3" w:rsidP="007227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6008E3" w:rsidRPr="0072270A" w:rsidSect="006008E3">
      <w:type w:val="continuous"/>
      <w:pgSz w:w="16838" w:h="11906" w:orient="landscape"/>
      <w:pgMar w:top="284" w:right="284" w:bottom="850" w:left="284" w:header="708" w:footer="708" w:gutter="0"/>
      <w:cols w:num="2" w:space="1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93"/>
    <w:rsid w:val="0000176F"/>
    <w:rsid w:val="00002348"/>
    <w:rsid w:val="0002056A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B5A1A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200A0F"/>
    <w:rsid w:val="002263DB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3F5D46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B54C8"/>
    <w:rsid w:val="005C21AA"/>
    <w:rsid w:val="005D03EA"/>
    <w:rsid w:val="006008E3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D23F6"/>
    <w:rsid w:val="006E5258"/>
    <w:rsid w:val="0070309B"/>
    <w:rsid w:val="00704236"/>
    <w:rsid w:val="00712884"/>
    <w:rsid w:val="0072270A"/>
    <w:rsid w:val="0072703C"/>
    <w:rsid w:val="00733238"/>
    <w:rsid w:val="0074079C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67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D7006"/>
    <w:rsid w:val="009F15B3"/>
    <w:rsid w:val="00A01267"/>
    <w:rsid w:val="00A033A9"/>
    <w:rsid w:val="00A03FC7"/>
    <w:rsid w:val="00A110AE"/>
    <w:rsid w:val="00A12511"/>
    <w:rsid w:val="00A14CE5"/>
    <w:rsid w:val="00A24D85"/>
    <w:rsid w:val="00A259AD"/>
    <w:rsid w:val="00A27280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51F4B"/>
    <w:rsid w:val="00B560A0"/>
    <w:rsid w:val="00B674DC"/>
    <w:rsid w:val="00B72411"/>
    <w:rsid w:val="00B76B3A"/>
    <w:rsid w:val="00B819FA"/>
    <w:rsid w:val="00B85FEB"/>
    <w:rsid w:val="00B94816"/>
    <w:rsid w:val="00B951BF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7FDA"/>
    <w:rsid w:val="00BF7568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43703"/>
    <w:rsid w:val="00D52DF2"/>
    <w:rsid w:val="00D60D64"/>
    <w:rsid w:val="00D84377"/>
    <w:rsid w:val="00DA4D93"/>
    <w:rsid w:val="00DA7ACC"/>
    <w:rsid w:val="00DB00CC"/>
    <w:rsid w:val="00DB0AE2"/>
    <w:rsid w:val="00DC1C84"/>
    <w:rsid w:val="00DC768D"/>
    <w:rsid w:val="00DD3127"/>
    <w:rsid w:val="00DD7C10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44344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30347"/>
    <w:rsid w:val="00F34099"/>
    <w:rsid w:val="00F3680D"/>
    <w:rsid w:val="00F43599"/>
    <w:rsid w:val="00F45B06"/>
    <w:rsid w:val="00F624B1"/>
    <w:rsid w:val="00F809F9"/>
    <w:rsid w:val="00F90E2A"/>
    <w:rsid w:val="00F91FE0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BCFE-9335-4957-A993-CC8149DA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2270A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60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2023-12-09T04:42:00Z</cp:lastPrinted>
  <dcterms:created xsi:type="dcterms:W3CDTF">2023-12-09T03:47:00Z</dcterms:created>
  <dcterms:modified xsi:type="dcterms:W3CDTF">2023-12-09T04:42:00Z</dcterms:modified>
</cp:coreProperties>
</file>