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b/>
          <w:sz w:val="16"/>
          <w:szCs w:val="16"/>
        </w:rPr>
        <w:t xml:space="preserve">1. Создание контекста с фильтром 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>Сначала создаём контекст, который будет хранить состояние фильтра и функцию для его изменения: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React, {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createContext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useContext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'react';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//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Создаём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контекст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FilterContext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createContext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//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Создаём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провайдер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контекста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const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FilterProvider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({ children }) =&gt; {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[filter,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setFilter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(''); //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Состояние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фильтра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&lt;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FilterContext.Provider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value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{ filter,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setFilter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}}&gt;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  {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children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&lt;/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FilterContext.Provider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);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//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Хук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для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удобного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использования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контекста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const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useFilter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() =&gt;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useContext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FilterContext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b/>
          <w:sz w:val="16"/>
          <w:szCs w:val="16"/>
        </w:rPr>
        <w:t xml:space="preserve">2. Создание компонента для </w:t>
      </w:r>
      <w:proofErr w:type="spellStart"/>
      <w:r w:rsidRPr="00DC4A28">
        <w:rPr>
          <w:rFonts w:ascii="Times New Roman" w:eastAsia="Times New Roman" w:hAnsi="Times New Roman" w:cs="Times New Roman"/>
          <w:b/>
          <w:sz w:val="16"/>
          <w:szCs w:val="16"/>
        </w:rPr>
        <w:t>инпута</w:t>
      </w:r>
      <w:proofErr w:type="spellEnd"/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Инпут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 будет записывать значение в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setFilter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>, который мы получили из контекста.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 from 'react';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useFilter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'./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FilterContext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Input = () =&gt; {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setFilter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=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useFilter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(); //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Достаём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функцию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setFilter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из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контекста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handleInputChange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(event) =&gt; {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setFilter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event.target.value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); //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Записываем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значение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инпута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в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контекст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};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&lt;input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type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="text"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placeholder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="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Фильтровать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onChange</w:t>
      </w:r>
      <w:proofErr w:type="spellEnd"/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handleInputChange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} //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Обработчик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для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обновления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фильтра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/&gt;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>  );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>};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b/>
          <w:sz w:val="16"/>
          <w:szCs w:val="16"/>
        </w:rPr>
        <w:t>3. Создание компонента для списка товаров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Этот компонент будет использовать значение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 из контекста, чтобы отфильтровать список товаров.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 from 'react';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useFilter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'./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FilterContext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ProductList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() =&gt; {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filter } =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useFilter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(); //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Достаём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значение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фильтра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из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контекста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products = [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'Apple',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'Orange',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'Banana',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'Pineapple',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'Watermelon',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'Grapes',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'Strawberry'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]; //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списка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товаров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//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Фильтрация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товаров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filteredProducts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products.filter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((product) =&gt;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product.toLowerCase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).includes(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filter.toLowerCase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()) //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Сравнение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с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фильтром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);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&lt;</w:t>
      </w:r>
      <w:proofErr w:type="spellStart"/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ul</w:t>
      </w:r>
      <w:proofErr w:type="spellEnd"/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  {</w:t>
      </w:r>
      <w:proofErr w:type="spellStart"/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filteredProducts.map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(product, index) =&gt; (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&lt;li key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index}&gt;{product}&lt;/li&gt;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  ))}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&lt;/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ul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);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bookmarkStart w:id="0" w:name="_GoBack"/>
      <w:bookmarkEnd w:id="0"/>
      <w:r w:rsidRPr="00DC4A28">
        <w:rPr>
          <w:rFonts w:ascii="Times New Roman" w:eastAsia="Times New Roman" w:hAnsi="Times New Roman" w:cs="Times New Roman"/>
          <w:b/>
          <w:sz w:val="16"/>
          <w:szCs w:val="16"/>
        </w:rPr>
        <w:t>4. Композиция приложения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Теперь объединяем всё вместе, используя провайдер контекста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FilterProvider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 для обёртки компонентов.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React from 'react';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FilterProvider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'./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FilterContext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Input from './Input';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ProductList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from './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ProductList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App = () =&gt; {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&lt;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FilterProvider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&lt;Input /&gt; {/*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Инпут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для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фильтрации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*/}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ProductList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/&gt; {/*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Список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t>товаров</w:t>
      </w: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*/}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  &lt;/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FilterProvider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  );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DC4A2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default App;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>Как всё работает: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Контекст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FilterContext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>) используется для глобального хранения состояния фильтра (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>) и функции обновления (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setFilter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Компонент ` обновляет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>` в контексте при вводе текста.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Компонент ` берёт это состояние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>` из контекста и использует его для фильтрации товаров.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Провайдер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FilterProvider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 обеспечивает доступ к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setFilter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 для всех вложенных компонентов.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>Результат:</w:t>
      </w:r>
    </w:p>
    <w:p w:rsidR="00DC4A28" w:rsidRPr="00DC4A28" w:rsidRDefault="00DC4A28" w:rsidP="00DC4A2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 xml:space="preserve">Когда пользователь вводит текст в </w:t>
      </w:r>
      <w:proofErr w:type="spellStart"/>
      <w:r w:rsidRPr="00DC4A28">
        <w:rPr>
          <w:rFonts w:ascii="Times New Roman" w:eastAsia="Times New Roman" w:hAnsi="Times New Roman" w:cs="Times New Roman"/>
          <w:sz w:val="16"/>
          <w:szCs w:val="16"/>
        </w:rPr>
        <w:t>инпут</w:t>
      </w:r>
      <w:proofErr w:type="spellEnd"/>
      <w:r w:rsidRPr="00DC4A28">
        <w:rPr>
          <w:rFonts w:ascii="Times New Roman" w:eastAsia="Times New Roman" w:hAnsi="Times New Roman" w:cs="Times New Roman"/>
          <w:sz w:val="16"/>
          <w:szCs w:val="16"/>
        </w:rPr>
        <w:t>, список товаров автоматически обновляется с учётом фильтрации.</w:t>
      </w:r>
    </w:p>
    <w:p w:rsidR="00586DBC" w:rsidRPr="00DC4A28" w:rsidRDefault="00DC4A28" w:rsidP="00DC4A28">
      <w:pPr>
        <w:rPr>
          <w:rFonts w:ascii="Times New Roman" w:hAnsi="Times New Roman" w:cs="Times New Roman"/>
          <w:sz w:val="16"/>
          <w:szCs w:val="16"/>
        </w:rPr>
      </w:pPr>
      <w:r w:rsidRPr="00DC4A28">
        <w:rPr>
          <w:rFonts w:ascii="Times New Roman" w:eastAsia="Times New Roman" w:hAnsi="Times New Roman" w:cs="Times New Roman"/>
          <w:sz w:val="16"/>
          <w:szCs w:val="16"/>
        </w:rPr>
        <w:t>Контекст позволяет избежать проброса пропсов между компонентами.</w:t>
      </w:r>
      <w:r w:rsidRPr="00DC4A28">
        <w:rPr>
          <w:rFonts w:ascii="Times New Roman" w:eastAsia="Times New Roman" w:hAnsi="Times New Roman" w:cs="Times New Roman"/>
          <w:sz w:val="16"/>
          <w:szCs w:val="16"/>
        </w:rPr>
        <w:br/>
      </w:r>
    </w:p>
    <w:sectPr w:rsidR="00586DBC" w:rsidRPr="00DC4A28" w:rsidSect="00DC4A28">
      <w:pgSz w:w="11906" w:h="16838"/>
      <w:pgMar w:top="142" w:right="850" w:bottom="1134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DE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82E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CDE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1590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4A28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1B01E-BF21-4918-B575-362487D2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A28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4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C4A28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cp:lastPrinted>2025-02-05T11:04:00Z</cp:lastPrinted>
  <dcterms:created xsi:type="dcterms:W3CDTF">2025-02-05T10:56:00Z</dcterms:created>
  <dcterms:modified xsi:type="dcterms:W3CDTF">2025-02-05T11:18:00Z</dcterms:modified>
</cp:coreProperties>
</file>