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3" w:right="0" w:firstLine="0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619250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3929" w:right="2098" w:hanging="1877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Тестовое задание на должность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3929" w:right="2098" w:hanging="1877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Junior Unity Developer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3929" w:right="2098" w:hanging="1877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Тестовое задание состоит из двух частей, в </w:t>
      </w:r>
      <w:r w:rsidDel="00000000" w:rsidR="00000000" w:rsidRPr="00000000">
        <w:rPr>
          <w:sz w:val="24"/>
          <w:szCs w:val="24"/>
          <w:rtl w:val="0"/>
        </w:rPr>
        <w:t xml:space="preserve">которых должны отражаться ваши навыки программирования и знания движка 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ind w:left="0" w:right="36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первого задания является обязательным, второе задание желательно к выполнению.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3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выполнении данного тестового задания рекомендуем уделить внимание качеству его выполнения. По возможности честно отмечать время, которое потратили на выполнение каждого из заданий.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Задание 1. Проектирование и реализация текстового квеста:</w:t>
      </w:r>
    </w:p>
    <w:p w:rsidR="00000000" w:rsidDel="00000000" w:rsidP="00000000" w:rsidRDefault="00000000" w:rsidRPr="00000000" w14:paraId="0000000E">
      <w:pPr>
        <w:spacing w:line="288" w:lineRule="auto"/>
        <w:ind w:left="0" w:right="21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0" w:right="215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мы хотим видеть в выполненном задании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0" w:right="2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Хотим обратить ваше внимание, цель данного задания раскрыть ваши навыки в построении архитектуры приложения, владения паттернами проектирования и ООП. В первую очередь будут оцениваться именно эти навыки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88" w:lineRule="auto"/>
        <w:ind w:left="101" w:right="21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ind w:left="0" w:right="2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13">
      <w:pPr>
        <w:spacing w:line="288" w:lineRule="auto"/>
        <w:ind w:left="0" w:right="2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Сделать текстовый квест и предусмотреть возможность расширения его функционала. Желательно выполнение задания на c#, в идеале сразу в Unity. Данные ввода поступают из любого источника (кнопки, строка ввода и т.п.) и выводятся в любой источник (консоль, Unity canvas и т.п.).</w:t>
      </w:r>
    </w:p>
    <w:p w:rsidR="00000000" w:rsidDel="00000000" w:rsidP="00000000" w:rsidRDefault="00000000" w:rsidRPr="00000000" w14:paraId="00000014">
      <w:pPr>
        <w:spacing w:line="288" w:lineRule="auto"/>
        <w:ind w:left="101" w:right="21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ind w:left="0" w:right="2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16">
      <w:pPr>
        <w:spacing w:line="288" w:lineRule="auto"/>
        <w:ind w:left="0" w:right="2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Текстовый квест состоит из следующих сущностей: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" w:lineRule="auto"/>
        <w:ind w:left="720" w:right="21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Комнаты - имеют название, диалоги и персонажей.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88" w:lineRule="auto"/>
        <w:ind w:left="720" w:right="21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Персонажи - может иметь имя, описание, диалоги.</w:t>
      </w:r>
    </w:p>
    <w:p w:rsidR="00000000" w:rsidDel="00000000" w:rsidP="00000000" w:rsidRDefault="00000000" w:rsidRPr="00000000" w14:paraId="00000019">
      <w:pPr>
        <w:spacing w:line="288" w:lineRule="auto"/>
        <w:ind w:left="720" w:right="21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ind w:left="0" w:right="2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Механики: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88" w:lineRule="auto"/>
        <w:ind w:left="720" w:right="21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Диалоги - состоят из вашей фразы, ответа и нескольких действий на выбор.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88" w:lineRule="auto"/>
        <w:ind w:left="720" w:right="21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Действия - имеют название и способы исполнения, после его выбора может активировать сразу несколько исполнений:</w:t>
      </w:r>
    </w:p>
    <w:p w:rsidR="00000000" w:rsidDel="00000000" w:rsidP="00000000" w:rsidRDefault="00000000" w:rsidRPr="00000000" w14:paraId="0000001D">
      <w:pPr>
        <w:spacing w:line="288" w:lineRule="auto"/>
        <w:ind w:left="720" w:right="215" w:hanging="11.33858267716533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а. переход к следующему диалогу.</w:t>
      </w:r>
    </w:p>
    <w:p w:rsidR="00000000" w:rsidDel="00000000" w:rsidP="00000000" w:rsidRDefault="00000000" w:rsidRPr="00000000" w14:paraId="0000001E">
      <w:pPr>
        <w:spacing w:line="288" w:lineRule="auto"/>
        <w:ind w:left="720" w:right="2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вывод описания. </w:t>
      </w:r>
    </w:p>
    <w:p w:rsidR="00000000" w:rsidDel="00000000" w:rsidP="00000000" w:rsidRDefault="00000000" w:rsidRPr="00000000" w14:paraId="0000001F">
      <w:pPr>
        <w:spacing w:line="288" w:lineRule="auto"/>
        <w:ind w:left="720" w:right="2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выдача предметов игроку.</w:t>
      </w:r>
    </w:p>
    <w:p w:rsidR="00000000" w:rsidDel="00000000" w:rsidP="00000000" w:rsidRDefault="00000000" w:rsidRPr="00000000" w14:paraId="00000020">
      <w:pPr>
        <w:spacing w:line="288" w:lineRule="auto"/>
        <w:ind w:left="720" w:right="21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получение предметов от игрока.</w:t>
      </w:r>
    </w:p>
    <w:p w:rsidR="00000000" w:rsidDel="00000000" w:rsidP="00000000" w:rsidRDefault="00000000" w:rsidRPr="00000000" w14:paraId="00000021">
      <w:pPr>
        <w:spacing w:line="288" w:lineRule="auto"/>
        <w:ind w:left="101" w:right="2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ind w:left="0" w:right="21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Тестовая реализация</w:t>
      </w:r>
    </w:p>
    <w:p w:rsidR="00000000" w:rsidDel="00000000" w:rsidP="00000000" w:rsidRDefault="00000000" w:rsidRPr="00000000" w14:paraId="00000023">
      <w:pPr>
        <w:spacing w:line="288" w:lineRule="auto"/>
        <w:ind w:left="0" w:right="2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комната Таверна, персонаж Бродяга</w:t>
      </w:r>
    </w:p>
    <w:p w:rsidR="00000000" w:rsidDel="00000000" w:rsidP="00000000" w:rsidRDefault="00000000" w:rsidRPr="00000000" w14:paraId="00000024">
      <w:pPr>
        <w:spacing w:line="288" w:lineRule="auto"/>
        <w:ind w:left="0" w:right="2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Действия комнаты: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“Поговорить с бродягой” - вызывает диалог с Бродягой.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“Осмотреть окрестности” - описание окружения в комнате и возврат в действия комнаты.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Диалог с бродягой: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говорите ему “Жизнь или смерть, грязный бродяга!“.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Его ответ “Вот возьми всё что у меня есть, только не трогай меня“.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Действия после диалога с бродягой: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“Забрать всё что у него есть“. При выборе этого действия Вы получаете предметы от бродяги (он передает игроку медальон и 50 монет) и он говорит “Я теперь умру с голоду” и происходит возврат к диалогу комнаты.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“Оставить бродягу в покое“. В этом случае выводится описание “Бродяга всадил Вам нож в спину как только Вы отвернулись” и игра заканчивается.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игра не закончилась, то при повторном и последующих выборах первого действия комнаты Бродяга отвечает “У меня больше ничего нет”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pStyle w:val="Heading1"/>
        <w:spacing w:after="0" w:before="0" w:line="240" w:lineRule="auto"/>
        <w:ind w:left="0" w:firstLine="0"/>
        <w:rPr/>
      </w:pPr>
      <w:bookmarkStart w:colFirst="0" w:colLast="0" w:name="_801nzijc7uf" w:id="0"/>
      <w:bookmarkEnd w:id="0"/>
      <w:r w:rsidDel="00000000" w:rsidR="00000000" w:rsidRPr="00000000">
        <w:rPr>
          <w:rtl w:val="0"/>
        </w:rPr>
        <w:t xml:space="preserve">Задание 2. Сверстать экран по макету:</w:t>
      </w:r>
    </w:p>
    <w:p w:rsidR="00000000" w:rsidDel="00000000" w:rsidP="00000000" w:rsidRDefault="00000000" w:rsidRPr="00000000" w14:paraId="0000003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Сверстать экран по макету из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Просим для выполнения использовать версию Unity не выше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 желательно прислать в виде ссылки на репозиторий Git.</w:t>
      </w:r>
    </w:p>
    <w:p w:rsidR="00000000" w:rsidDel="00000000" w:rsidP="00000000" w:rsidRDefault="00000000" w:rsidRPr="00000000" w14:paraId="00000037">
      <w:pPr>
        <w:spacing w:line="288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Если нет опыта работы с Git, то в виде ссылки на архив лежащий в каком-либо облачном хранилище.</w:t>
      </w:r>
      <w:r w:rsidDel="00000000" w:rsidR="00000000" w:rsidRPr="00000000">
        <w:rPr>
          <w:rtl w:val="0"/>
        </w:rPr>
      </w:r>
    </w:p>
    <w:sectPr>
      <w:pgSz w:h="16860" w:w="11920" w:orient="portrait"/>
      <w:pgMar w:bottom="280" w:top="880" w:left="134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HifDxzj4WLWuquZOtLrWel/MainScreen-Design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