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D57E89" w:rsidP="00D57E89">
      <w:r>
        <w:t>Uniformly distributed live load is determined from ASCE7-10</w:t>
      </w:r>
      <w:r w:rsidR="00053382">
        <w:t xml:space="preserve"> Table 4-1 for occupancy of type ~</w:t>
      </w:r>
      <w:r w:rsidR="00053382" w:rsidRPr="00053382">
        <w:t>OccupancyDescription</w:t>
      </w:r>
      <w:r w:rsidR="00F87487">
        <w:t xml:space="preserve"> ~</w:t>
      </w:r>
      <w:r w:rsidR="00F87487" w:rsidRPr="00F87487">
        <w:t>OccupancyNotes</w:t>
      </w:r>
    </w:p>
    <w:p w:rsidR="00C911C9" w:rsidRPr="00C911C9" w:rsidRDefault="00F03FFC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w:bookmarkStart w:id="0" w:name="_GoBack"/>
          <w:bookmarkEnd w:id="0"/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C6A9C"/>
    <w:rsid w:val="003D322B"/>
    <w:rsid w:val="003E5AAD"/>
    <w:rsid w:val="004514F0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B6D11"/>
    <w:rsid w:val="009C3D38"/>
    <w:rsid w:val="009C60D6"/>
    <w:rsid w:val="00AC2F3B"/>
    <w:rsid w:val="00AC58DB"/>
    <w:rsid w:val="00AD6291"/>
    <w:rsid w:val="00B46F37"/>
    <w:rsid w:val="00B9186B"/>
    <w:rsid w:val="00BC4DBB"/>
    <w:rsid w:val="00C01EB6"/>
    <w:rsid w:val="00C911C9"/>
    <w:rsid w:val="00CD6FB2"/>
    <w:rsid w:val="00D57E89"/>
    <w:rsid w:val="00E12F21"/>
    <w:rsid w:val="00F03FFC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2014-04-01T04:32:00Z</dcterms:created>
  <dcterms:modified xsi:type="dcterms:W3CDTF">2014-04-04T17:52:00Z</dcterms:modified>
</cp:coreProperties>
</file>