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D679B" w:rsidP="001D679B">
      <w:r>
        <w:t>Snow e</w:t>
      </w:r>
      <w:r>
        <w:t xml:space="preserve">xposure </w:t>
      </w:r>
      <w:r>
        <w:t>f</w:t>
      </w:r>
      <w:r>
        <w:t>actor, Ce</w:t>
      </w:r>
      <w:r>
        <w:t xml:space="preserve"> is determined in accordance with ASCE7-10 section </w:t>
      </w:r>
      <w:r>
        <w:t>7.3.1</w:t>
      </w:r>
      <w:r>
        <w:t xml:space="preserve"> and </w:t>
      </w:r>
      <w:r>
        <w:t>Table 7-2</w:t>
      </w:r>
      <w:r>
        <w:t>.</w:t>
      </w:r>
    </w:p>
    <w:p w:rsidR="001D679B" w:rsidRDefault="001D679B" w:rsidP="001D679B">
      <w:proofErr w:type="gramStart"/>
      <w:r>
        <w:t>For  exposure</w:t>
      </w:r>
      <w:proofErr w:type="gramEnd"/>
      <w:r>
        <w:t xml:space="preserve"> category </w:t>
      </w:r>
      <w:r w:rsidRPr="001D679B">
        <w:rPr>
          <w:b/>
        </w:rPr>
        <w:t>~</w:t>
      </w:r>
      <w:proofErr w:type="spellStart"/>
      <w:r w:rsidRPr="001D679B">
        <w:rPr>
          <w:b/>
        </w:rPr>
        <w:t>ExposureCategory</w:t>
      </w:r>
      <w:proofErr w:type="spellEnd"/>
      <w:r>
        <w:t xml:space="preserve"> and </w:t>
      </w:r>
      <w:r w:rsidRPr="001D679B">
        <w:rPr>
          <w:b/>
        </w:rPr>
        <w:t>~</w:t>
      </w:r>
      <w:proofErr w:type="spellStart"/>
      <w:r w:rsidRPr="001D679B">
        <w:rPr>
          <w:b/>
        </w:rPr>
        <w:t>RoofExposure</w:t>
      </w:r>
      <w:proofErr w:type="spellEnd"/>
      <w:r>
        <w:t xml:space="preserve"> roof.</w:t>
      </w:r>
    </w:p>
    <w:p w:rsidR="001D679B" w:rsidRPr="001D679B" w:rsidRDefault="001D679B" w:rsidP="001D679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~Ce</m:t>
            </m:r>
          </m:r>
        </m:oMath>
      </m:oMathPara>
      <w:bookmarkStart w:id="0" w:name="_GoBack"/>
      <w:bookmarkEnd w:id="0"/>
    </w:p>
    <w:sectPr w:rsidR="001D679B" w:rsidRPr="001D679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D679B"/>
    <w:rsid w:val="00232200"/>
    <w:rsid w:val="002C6A9C"/>
    <w:rsid w:val="003D322B"/>
    <w:rsid w:val="004514F0"/>
    <w:rsid w:val="0060069C"/>
    <w:rsid w:val="00621590"/>
    <w:rsid w:val="006F7D31"/>
    <w:rsid w:val="007024D5"/>
    <w:rsid w:val="0076297B"/>
    <w:rsid w:val="00772360"/>
    <w:rsid w:val="007A5D95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D67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D67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2014-06-15T15:30:00Z</dcterms:created>
  <dcterms:modified xsi:type="dcterms:W3CDTF">2014-06-15T19:02:00Z</dcterms:modified>
</cp:coreProperties>
</file>