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2BA" w:rsidRDefault="007332BA" w:rsidP="007332BA">
      <w:r>
        <w:t>External Pressure Coefficient</w:t>
      </w:r>
      <w:r w:rsidRPr="007332BA">
        <w:t xml:space="preserve">, </w:t>
      </w:r>
      <w:proofErr w:type="spellStart"/>
      <w:r w:rsidRPr="007332BA">
        <w:rPr>
          <w:b/>
          <w:i/>
        </w:rPr>
        <w:t>C</w:t>
      </w:r>
      <w:r w:rsidRPr="007332BA">
        <w:rPr>
          <w:b/>
          <w:i/>
          <w:vertAlign w:val="subscript"/>
        </w:rPr>
        <w:t>p</w:t>
      </w:r>
      <w:proofErr w:type="spellEnd"/>
      <w:r>
        <w:t xml:space="preserve"> for Main wind force resisting system (MWFRS) enclosed or partially enclosed building for is taken in accordance ASCE7-10 Figure 27.4-1. For </w:t>
      </w:r>
      <w:r w:rsidR="003234F1">
        <w:t>leeward</w:t>
      </w:r>
      <w:bookmarkStart w:id="0" w:name="_GoBack"/>
      <w:bookmarkEnd w:id="0"/>
      <w:r w:rsidR="00875609">
        <w:t xml:space="preserve"> wall</w:t>
      </w:r>
      <w:r>
        <w:t xml:space="preserve"> surface </w:t>
      </w:r>
    </w:p>
    <w:p w:rsidR="00D21FDF" w:rsidRPr="00D21FDF" w:rsidRDefault="003234F1" w:rsidP="007332BA">
      <w:pPr>
        <w:rPr>
          <w:i/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r>
                  <m:t>~L</m:t>
                </m:r>
              </m:r>
            </m:num>
            <m:den>
              <m:r>
                <w:rPr>
                  <w:rFonts w:ascii="Cambria Math" w:hAnsi="Cambria Math"/>
                </w:rPr>
                <m:r>
                  <m:t>~B</m:t>
                </m:r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~LB</m:t>
            </m:r>
          </m:r>
        </m:oMath>
      </m:oMathPara>
    </w:p>
    <w:p w:rsidR="007332BA" w:rsidRPr="007332BA" w:rsidRDefault="003234F1" w:rsidP="007332BA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  <w:lang w:val="ru-RU"/>
            </w:rPr>
            <m:r>
              <m:t>~Cp</m:t>
            </m:r>
          </m:r>
        </m:oMath>
      </m:oMathPara>
    </w:p>
    <w:p w:rsidR="007332BA" w:rsidRPr="00B9186B" w:rsidRDefault="007332BA"/>
    <w:sectPr w:rsidR="007332BA" w:rsidRPr="00B9186B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232200"/>
    <w:rsid w:val="002C6A9C"/>
    <w:rsid w:val="003234F1"/>
    <w:rsid w:val="003B0EFB"/>
    <w:rsid w:val="003D322B"/>
    <w:rsid w:val="004514F0"/>
    <w:rsid w:val="0060069C"/>
    <w:rsid w:val="006F7D31"/>
    <w:rsid w:val="007024D5"/>
    <w:rsid w:val="007332BA"/>
    <w:rsid w:val="0076297B"/>
    <w:rsid w:val="00772360"/>
    <w:rsid w:val="007B7E74"/>
    <w:rsid w:val="00850460"/>
    <w:rsid w:val="008713F9"/>
    <w:rsid w:val="00875609"/>
    <w:rsid w:val="008A5A47"/>
    <w:rsid w:val="00905245"/>
    <w:rsid w:val="009114E1"/>
    <w:rsid w:val="009C3D38"/>
    <w:rsid w:val="009C60D6"/>
    <w:rsid w:val="00AC58DB"/>
    <w:rsid w:val="00B46F37"/>
    <w:rsid w:val="00B9186B"/>
    <w:rsid w:val="00BC4DBB"/>
    <w:rsid w:val="00C01EB6"/>
    <w:rsid w:val="00CA1EC7"/>
    <w:rsid w:val="00CD6FB2"/>
    <w:rsid w:val="00D21FDF"/>
    <w:rsid w:val="00E12F21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7332B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2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7332B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2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4</cp:revision>
  <dcterms:created xsi:type="dcterms:W3CDTF">2014-05-28T17:01:00Z</dcterms:created>
  <dcterms:modified xsi:type="dcterms:W3CDTF">2014-07-09T13:51:00Z</dcterms:modified>
</cp:coreProperties>
</file>