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816A14" w:rsidP="009C43E4">
      <w:proofErr w:type="gramStart"/>
      <w:r>
        <w:t>Using analytical procedure for components and cladding</w:t>
      </w:r>
      <w:r w:rsidR="00506DBB">
        <w:t>.</w:t>
      </w:r>
      <w:proofErr w:type="gramEnd"/>
      <w:r w:rsidR="00506DBB">
        <w:t xml:space="preserve"> Since h = ~h</w:t>
      </w:r>
      <w:r>
        <w:t xml:space="preserve"> </w:t>
      </w:r>
      <w:r w:rsidR="00506DBB">
        <w:t xml:space="preserve">use </w:t>
      </w:r>
      <w:r>
        <w:t xml:space="preserve">Part 1 </w:t>
      </w:r>
      <w:r w:rsidR="00506DBB">
        <w:t>(</w:t>
      </w:r>
      <w:r>
        <w:t xml:space="preserve">for enclosed or partially enclosed building with h ≤60 </w:t>
      </w:r>
      <w:proofErr w:type="spellStart"/>
      <w:r>
        <w:t>ft</w:t>
      </w:r>
      <w:proofErr w:type="spellEnd"/>
      <w:r>
        <w:t>)</w:t>
      </w:r>
      <w:r w:rsidR="00506DBB">
        <w:t>.</w:t>
      </w:r>
      <w:r>
        <w:t xml:space="preserve"> </w:t>
      </w:r>
      <w:r w:rsidR="00506DBB">
        <w:t>D</w:t>
      </w:r>
      <w:r w:rsidR="009C43E4">
        <w:t xml:space="preserve">esign wind pressures </w:t>
      </w:r>
      <w:r>
        <w:t>are</w:t>
      </w:r>
      <w:r w:rsidR="009C43E4">
        <w:t xml:space="preserve"> calculated as per ASCE7-10 Equation </w:t>
      </w:r>
      <w:r w:rsidRPr="00816A14">
        <w:t>30.4-1</w:t>
      </w:r>
    </w:p>
    <w:p w:rsidR="00F07E05" w:rsidRPr="00F07E05" w:rsidRDefault="00F07E05" w:rsidP="00F07E05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r>
              <m:t>=</m:t>
            </m:r>
            <m:r>
              <m:t>~q</m:t>
            </m:r>
            <m:r>
              <m:t>  psf</m:t>
            </m:r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~GCpPos</m:t>
                    </m:r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~GCpi</m:t>
                    </m:r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~p1</m:t>
            </m:r>
          </m:r>
          <m:r>
            <w:rPr>
              <w:rFonts w:ascii="Cambria Math" w:hAnsi="Cambria Math"/>
              <w:lang w:val="ru-RU"/>
            </w:rPr>
            <m:t xml:space="preserve">  psf</m:t>
          </m:r>
        </m:oMath>
      </m:oMathPara>
    </w:p>
    <w:p w:rsidR="00F07E05" w:rsidRPr="00F07E05" w:rsidRDefault="00F07E05" w:rsidP="00F07E05">
      <w:pPr>
        <w:rPr>
          <w:i/>
        </w:rPr>
      </w:pPr>
      <m:oMathPara>
        <m:oMath>
          <m:r>
            <w:rPr>
              <w:rFonts w:ascii="Cambria Math" w:hAnsi="Cambria Math"/>
            </w:rPr>
            <m:t xml:space="preserve">p=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 xml:space="preserve"> –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 xml:space="preserve"> 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r>
              <m:t>=</m:t>
            </m:r>
            <m:r>
              <m:t>~q</m:t>
            </m:r>
            <m:r>
              <m:t>  psf</m:t>
            </m:r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~GCpNeg</m:t>
                    </m:r>
                  </m:r>
                </m:e>
              </m:d>
              <m:r>
                <w:rPr>
                  <w:rFonts w:ascii="Cambria Math" w:hAnsi="Cambria Math"/>
                </w:rPr>
                <m:t xml:space="preserve"> –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~GCpi</m:t>
                    </m:r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~p2</m:t>
            </m:r>
          </m:r>
          <w:bookmarkStart w:id="0" w:name="_GoBack"/>
          <w:bookmarkEnd w:id="0"/>
          <m:r>
            <w:rPr>
              <w:rFonts w:ascii="Cambria Math" w:hAnsi="Cambria Math"/>
              <w:lang w:val="ru-RU"/>
            </w:rPr>
            <m:t xml:space="preserve">  psf</m:t>
          </m:r>
        </m:oMath>
      </m:oMathPara>
    </w:p>
    <w:p w:rsidR="00244AE0" w:rsidRPr="00580A04" w:rsidRDefault="00580A04" w:rsidP="009C43E4">
      <w:pPr>
        <w:rPr>
          <w:rFonts w:eastAsiaTheme="minorEastAsia"/>
        </w:rPr>
      </w:pPr>
      <w:r>
        <w:rPr>
          <w:rFonts w:eastAsiaTheme="minorEastAsia"/>
        </w:rPr>
        <w:t xml:space="preserve">Design </w:t>
      </w:r>
      <w:r w:rsidR="00816A14">
        <w:t xml:space="preserve">wind pressure for components and cladding </w:t>
      </w:r>
      <w:r>
        <w:t>is:</w:t>
      </w:r>
    </w:p>
    <w:p w:rsidR="00244AE0" w:rsidRPr="00244AE0" w:rsidRDefault="00244AE0" w:rsidP="009C43E4">
      <w:pPr>
        <w:rPr>
          <w:rFonts w:ascii="Cambria Math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r>
            <w:rPr>
              <w:rFonts w:ascii="Cambria Math" w:eastAsiaTheme="minorEastAsia" w:hAnsi="Cambria Math"/>
              <w:lang w:val="ru-RU"/>
            </w:rPr>
            <m:r>
              <m:t>~p</m:t>
            </m:r>
            <m:r>
              <m:t/>
            </m:r>
          </m:r>
          <m:r>
            <w:rPr>
              <w:rFonts w:ascii="Cambria Math" w:eastAsiaTheme="minorEastAsia" w:hAnsi="Cambria Math"/>
            </w:rPr>
            <m:t xml:space="preserve"> psf</m:t>
          </m:r>
        </m:oMath>
      </m:oMathPara>
    </w:p>
    <w:sectPr w:rsidR="00244AE0" w:rsidRPr="00244AE0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2728E"/>
    <w:rsid w:val="00232200"/>
    <w:rsid w:val="00244AE0"/>
    <w:rsid w:val="002776A0"/>
    <w:rsid w:val="002C6A9C"/>
    <w:rsid w:val="003D322B"/>
    <w:rsid w:val="004514F0"/>
    <w:rsid w:val="00506DBB"/>
    <w:rsid w:val="00580A04"/>
    <w:rsid w:val="0060069C"/>
    <w:rsid w:val="006321F9"/>
    <w:rsid w:val="006A7342"/>
    <w:rsid w:val="006F7D31"/>
    <w:rsid w:val="007024D5"/>
    <w:rsid w:val="0076297B"/>
    <w:rsid w:val="00772360"/>
    <w:rsid w:val="00790294"/>
    <w:rsid w:val="007B7E74"/>
    <w:rsid w:val="00816A14"/>
    <w:rsid w:val="00850460"/>
    <w:rsid w:val="008713F9"/>
    <w:rsid w:val="008A5A47"/>
    <w:rsid w:val="00905245"/>
    <w:rsid w:val="009114E1"/>
    <w:rsid w:val="009C3D38"/>
    <w:rsid w:val="009C43E4"/>
    <w:rsid w:val="009C60D6"/>
    <w:rsid w:val="00AC58DB"/>
    <w:rsid w:val="00AE4618"/>
    <w:rsid w:val="00B46F37"/>
    <w:rsid w:val="00B9186B"/>
    <w:rsid w:val="00BC4DBB"/>
    <w:rsid w:val="00C01EB6"/>
    <w:rsid w:val="00CD6FB2"/>
    <w:rsid w:val="00DB065A"/>
    <w:rsid w:val="00E12F21"/>
    <w:rsid w:val="00F07E05"/>
    <w:rsid w:val="00F13E06"/>
    <w:rsid w:val="00F51AA3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E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7E0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3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3E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07E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Konstantin Udilovich</dc:creator>
  <cp:lastModifiedBy>Konstantin Udilovich</cp:lastModifiedBy>
  <cp:revision>10</cp:revision>
  <dcterms:created xsi:type="dcterms:W3CDTF">2014-06-17T23:59:00Z</dcterms:created>
  <dcterms:modified xsi:type="dcterms:W3CDTF">2014-10-08T03:31:00Z</dcterms:modified>
</cp:coreProperties>
</file>