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Pr="002617EA" w:rsidRDefault="002617EA" w:rsidP="002617EA">
      <w:r>
        <w:t>For plate having the range ~</w:t>
      </w:r>
      <w:proofErr w:type="spellStart"/>
      <w:proofErr w:type="gramStart"/>
      <w:r>
        <w:t>Thicknes</w:t>
      </w:r>
      <w:r w:rsidR="003F3EFC">
        <w:t>sRange</w:t>
      </w:r>
      <w:proofErr w:type="spellEnd"/>
      <w:r w:rsidR="003F3EFC">
        <w:t xml:space="preserve">  material</w:t>
      </w:r>
      <w:proofErr w:type="gramEnd"/>
      <w:r w:rsidR="003F3EFC">
        <w:t xml:space="preserve"> specification </w:t>
      </w:r>
      <w:r w:rsidR="003F3EFC">
        <w:t>~</w:t>
      </w:r>
      <w:bookmarkStart w:id="0" w:name="_GoBack"/>
      <w:bookmarkEnd w:id="0"/>
      <w:r w:rsidR="003F3EFC">
        <w:rPr>
          <w:highlight w:val="white"/>
        </w:rPr>
        <w:t>SteelMaterialId</w:t>
      </w:r>
      <w:r>
        <w:t xml:space="preserve"> is recommended.</w:t>
      </w:r>
    </w:p>
    <w:sectPr w:rsidR="00B9186B" w:rsidRPr="002617EA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617EA"/>
    <w:rsid w:val="002C6A9C"/>
    <w:rsid w:val="003D322B"/>
    <w:rsid w:val="003F3EFC"/>
    <w:rsid w:val="004514F0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B05894"/>
    <w:rsid w:val="00B46F37"/>
    <w:rsid w:val="00B9186B"/>
    <w:rsid w:val="00BA2046"/>
    <w:rsid w:val="00BC4DBB"/>
    <w:rsid w:val="00C01EB6"/>
    <w:rsid w:val="00CD6FB2"/>
    <w:rsid w:val="00E12F21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13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9</cp:revision>
  <dcterms:created xsi:type="dcterms:W3CDTF">2014-01-26T04:12:00Z</dcterms:created>
  <dcterms:modified xsi:type="dcterms:W3CDTF">2014-08-24T15:17:00Z</dcterms:modified>
</cp:coreProperties>
</file>