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Министерство образования Республики Беларусь</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Учреждение образования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 xml:space="preserve">БЕЛОРУССКИЙ ГОСУДАРСТВЕННЫЙ УНИВЕРСИТЕТ </w:t>
        <w:br/>
        <w:t>ИНФОРМАТИКИ И РАДИОЭЛЕКТРОНИКИ</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Факультет компьютерного проектирования</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Кафедра инженерной психологии и эргономики</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both"/>
        <w:rPr>
          <w:rFonts w:ascii="Times New Roman" w:hAnsi="Times New Roman" w:eastAsia="Times New Roman" w:cs="Times New Roman"/>
          <w:sz w:val="24"/>
          <w:szCs w:val="24"/>
        </w:rPr>
      </w:pPr>
      <w:r>
        <w:rPr>
          <w:rFonts w:eastAsia="Times New Roman" w:cs="Times New Roman" w:ascii="Times New Roman" w:hAnsi="Times New Roman"/>
          <w:sz w:val="28"/>
          <w:szCs w:val="28"/>
        </w:rPr>
        <w:t>Дисциплина: Интерфейсы информационных систем</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Отчет</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8"/>
          <w:szCs w:val="28"/>
        </w:rPr>
        <w:t>по практической работе</w:t>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на тему</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Система контроля версий Git</w:t>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ind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ind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ind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ind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ind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ind w:hanging="709"/>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Выполнил: студент группы 110101 </w:t>
      </w:r>
    </w:p>
    <w:p>
      <w:pPr>
        <w:pStyle w:val="Normal"/>
        <w:spacing w:lineRule="auto" w:line="240"/>
        <w:ind w:hanging="709"/>
        <w:jc w:val="right"/>
        <w:rPr>
          <w:rFonts w:ascii="Times New Roman" w:hAnsi="Times New Roman" w:eastAsia="Times New Roman" w:cs="Times New Roman"/>
          <w:sz w:val="24"/>
          <w:szCs w:val="24"/>
        </w:rPr>
      </w:pPr>
      <w:r>
        <w:rPr>
          <w:rFonts w:eastAsia="Times New Roman" w:cs="Times New Roman" w:ascii="Times New Roman" w:hAnsi="Times New Roman"/>
          <w:sz w:val="28"/>
          <w:szCs w:val="28"/>
          <w:lang w:val="ru-RU"/>
        </w:rPr>
        <w:t>Некрашевич М.К</w:t>
      </w:r>
      <w:r>
        <w:rPr>
          <w:rFonts w:eastAsia="Times New Roman" w:cs="Times New Roman" w:ascii="Times New Roman" w:hAnsi="Times New Roman"/>
          <w:sz w:val="28"/>
          <w:szCs w:val="28"/>
        </w:rPr>
        <w:t xml:space="preserve"> </w:t>
      </w:r>
    </w:p>
    <w:p>
      <w:pPr>
        <w:pStyle w:val="Normal"/>
        <w:spacing w:lineRule="auto" w:line="240"/>
        <w:ind w:hanging="709"/>
        <w:jc w:val="right"/>
        <w:rPr>
          <w:rFonts w:ascii="Times New Roman" w:hAnsi="Times New Roman" w:eastAsia="Times New Roman" w:cs="Times New Roman"/>
          <w:sz w:val="24"/>
          <w:szCs w:val="24"/>
        </w:rPr>
      </w:pPr>
      <w:r>
        <w:rPr/>
      </w:r>
    </w:p>
    <w:p>
      <w:pPr>
        <w:pStyle w:val="Normal"/>
        <w:spacing w:lineRule="auto" w:line="240"/>
        <w:ind w:hanging="709"/>
        <w:jc w:val="right"/>
        <w:rPr>
          <w:rFonts w:ascii="Times New Roman" w:hAnsi="Times New Roman" w:eastAsia="Times New Roman" w:cs="Times New Roman"/>
          <w:sz w:val="24"/>
          <w:szCs w:val="24"/>
        </w:rPr>
      </w:pPr>
      <w:r>
        <w:rPr/>
      </w:r>
    </w:p>
    <w:p>
      <w:pPr>
        <w:pStyle w:val="Normal"/>
        <w:spacing w:lineRule="auto" w:line="240"/>
        <w:ind w:hanging="709"/>
        <w:jc w:val="right"/>
        <w:rPr>
          <w:rFonts w:ascii="Times New Roman" w:hAnsi="Times New Roman" w:eastAsia="Times New Roman" w:cs="Times New Roman"/>
          <w:sz w:val="24"/>
          <w:szCs w:val="24"/>
        </w:rPr>
      </w:pPr>
      <w:r>
        <w:rPr>
          <w:rFonts w:eastAsia="Times New Roman" w:cs="Times New Roman" w:ascii="Times New Roman" w:hAnsi="Times New Roman"/>
          <w:sz w:val="28"/>
          <w:szCs w:val="28"/>
        </w:rPr>
        <w:t>Проверил: Давыдович К. И.</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rFonts w:ascii="Times New Roman" w:hAnsi="Times New Roman" w:eastAsia="Times New Roman" w:cs="Times New Roman"/>
          <w:sz w:val="28"/>
          <w:szCs w:val="28"/>
          <w:lang w:val="ru-RU"/>
        </w:rPr>
      </w:pPr>
      <w:r>
        <w:rPr>
          <w:rFonts w:eastAsia="Times New Roman" w:cs="Times New Roman" w:ascii="Times New Roman" w:hAnsi="Times New Roman"/>
          <w:sz w:val="28"/>
          <w:szCs w:val="28"/>
          <w:lang w:val="ru-RU"/>
        </w:rPr>
      </w:r>
    </w:p>
    <w:p>
      <w:pPr>
        <w:pStyle w:val="Normal"/>
        <w:spacing w:lineRule="auto" w:line="240"/>
        <w:jc w:val="center"/>
        <w:rPr/>
      </w:pPr>
      <w:r>
        <w:rPr>
          <w:rFonts w:eastAsia="Times New Roman" w:cs="Times New Roman" w:ascii="Times New Roman" w:hAnsi="Times New Roman"/>
          <w:sz w:val="28"/>
          <w:szCs w:val="28"/>
        </w:rPr>
        <w:t>Минск 2024</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ru-RU"/>
        </w:rPr>
        <w:t xml:space="preserve">Основные </w:t>
      </w:r>
      <w:r>
        <w:rPr>
          <w:rFonts w:cs="Times New Roman" w:ascii="Times New Roman" w:hAnsi="Times New Roman"/>
          <w:b/>
          <w:bCs/>
          <w:sz w:val="28"/>
          <w:szCs w:val="28"/>
          <w:lang w:val="en-US"/>
        </w:rPr>
        <w:t xml:space="preserve">Git </w:t>
      </w:r>
      <w:r>
        <w:rPr>
          <w:rFonts w:cs="Times New Roman" w:ascii="Times New Roman" w:hAnsi="Times New Roman"/>
          <w:b/>
          <w:bCs/>
          <w:sz w:val="28"/>
          <w:szCs w:val="28"/>
          <w:lang w:val="ru-RU"/>
        </w:rPr>
        <w:t xml:space="preserve">команды </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lang w:val="en-US"/>
        </w:rPr>
      </w:r>
    </w:p>
    <w:tbl>
      <w:tblPr>
        <w:tblStyle w:val="a5"/>
        <w:tblW w:w="901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2"/>
        <w:gridCol w:w="6896"/>
      </w:tblGrid>
      <w:tr>
        <w:trPr/>
        <w:tc>
          <w:tcPr>
            <w:tcW w:w="2122" w:type="dxa"/>
            <w:tcBorders/>
          </w:tcPr>
          <w:p>
            <w:pPr>
              <w:pStyle w:val="Normal"/>
              <w:widowControl/>
              <w:spacing w:lineRule="auto" w:line="240" w:before="0" w:after="0"/>
              <w:jc w:val="left"/>
              <w:rPr>
                <w:rFonts w:ascii="Times New Roman" w:hAnsi="Times New Roman" w:cs="Times New Roman"/>
                <w:b/>
                <w:bCs/>
                <w:sz w:val="24"/>
                <w:szCs w:val="24"/>
                <w:lang w:val="ru-RU"/>
              </w:rPr>
            </w:pPr>
            <w:r>
              <w:rPr>
                <w:rFonts w:eastAsia="Arial" w:cs="Times New Roman" w:ascii="Times New Roman" w:hAnsi="Times New Roman"/>
                <w:b/>
                <w:bCs/>
                <w:kern w:val="0"/>
                <w:sz w:val="24"/>
                <w:szCs w:val="24"/>
                <w:lang w:val="ru-RU" w:bidi="ar-SA"/>
              </w:rPr>
              <w:t>Команда</w:t>
            </w:r>
          </w:p>
        </w:tc>
        <w:tc>
          <w:tcPr>
            <w:tcW w:w="6896" w:type="dxa"/>
            <w:tcBorders/>
          </w:tcPr>
          <w:p>
            <w:pPr>
              <w:pStyle w:val="Normal"/>
              <w:widowControl/>
              <w:spacing w:lineRule="auto" w:line="240" w:before="0" w:after="0"/>
              <w:jc w:val="left"/>
              <w:rPr>
                <w:rFonts w:ascii="Times New Roman" w:hAnsi="Times New Roman" w:cs="Times New Roman"/>
                <w:b/>
                <w:bCs/>
                <w:sz w:val="24"/>
                <w:szCs w:val="24"/>
                <w:lang w:val="ru-RU"/>
              </w:rPr>
            </w:pPr>
            <w:r>
              <w:rPr>
                <w:rFonts w:eastAsia="Arial" w:cs="Times New Roman" w:ascii="Times New Roman" w:hAnsi="Times New Roman"/>
                <w:b/>
                <w:bCs/>
                <w:kern w:val="0"/>
                <w:sz w:val="24"/>
                <w:szCs w:val="24"/>
                <w:lang w:val="ru-RU" w:bidi="ar-SA"/>
              </w:rPr>
              <w:t>Описание</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git add</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add</w:t>
            </w:r>
            <w:r>
              <w:rPr>
                <w:rFonts w:eastAsia="Arial" w:cs="Times New Roman" w:ascii="Times New Roman" w:hAnsi="Times New Roman"/>
                <w:kern w:val="0"/>
                <w:sz w:val="24"/>
                <w:szCs w:val="24"/>
                <w:lang w:val="ru-RU" w:bidi="ar-SA"/>
              </w:rPr>
              <w:t xml:space="preserve"> добавляет содержимое рабочего каталога в индекс (</w:t>
            </w:r>
            <w:r>
              <w:rPr>
                <w:rFonts w:eastAsia="Arial" w:cs="Times New Roman" w:ascii="Times New Roman" w:hAnsi="Times New Roman"/>
                <w:kern w:val="0"/>
                <w:sz w:val="24"/>
                <w:szCs w:val="24"/>
                <w:lang w:val="en-US" w:bidi="ar-SA"/>
              </w:rPr>
              <w:t>staging</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area</w:t>
            </w:r>
            <w:r>
              <w:rPr>
                <w:rFonts w:eastAsia="Arial" w:cs="Times New Roman" w:ascii="Times New Roman" w:hAnsi="Times New Roman"/>
                <w:kern w:val="0"/>
                <w:sz w:val="24"/>
                <w:szCs w:val="24"/>
                <w:lang w:val="ru-RU" w:bidi="ar-SA"/>
              </w:rPr>
              <w:t xml:space="preserve">) для последующего коммита. По умолчанию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commit</w:t>
            </w:r>
            <w:r>
              <w:rPr>
                <w:rFonts w:eastAsia="Arial" w:cs="Times New Roman" w:ascii="Times New Roman" w:hAnsi="Times New Roman"/>
                <w:kern w:val="0"/>
                <w:sz w:val="24"/>
                <w:szCs w:val="24"/>
                <w:lang w:val="ru-RU" w:bidi="ar-SA"/>
              </w:rPr>
              <w:t xml:space="preserve"> использует лишь этот индекс, так что вы можете использовать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add</w:t>
            </w:r>
            <w:r>
              <w:rPr>
                <w:rFonts w:eastAsia="Arial" w:cs="Times New Roman" w:ascii="Times New Roman" w:hAnsi="Times New Roman"/>
                <w:kern w:val="0"/>
                <w:sz w:val="24"/>
                <w:szCs w:val="24"/>
                <w:lang w:val="ru-RU" w:bidi="ar-SA"/>
              </w:rPr>
              <w:t xml:space="preserve"> для сборки слепка вашего следующего коммита.</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status</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status</w:t>
            </w:r>
            <w:r>
              <w:rPr>
                <w:rFonts w:eastAsia="Arial" w:cs="Times New Roman" w:ascii="Times New Roman" w:hAnsi="Times New Roman"/>
                <w:kern w:val="0"/>
                <w:sz w:val="24"/>
                <w:szCs w:val="24"/>
                <w:lang w:val="ru-RU" w:bidi="ar-SA"/>
              </w:rPr>
              <w:t xml:space="preserve"> показывает состояния файлов в рабочем каталоге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diff</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diff используется для вычисления разницы между любыми двумя Git деревьями. Это может быть разница между вашей рабочей копией и индексом (собственно git diff), разница между индексом и последним коммитом (git diff --staged), или между любыми двумя коммитами (git diff master branchB).</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difftool</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difftool просто запускает внешнюю утилиту сравнения для показа различий в двух деревьях, на случай если вы хотите использовать что-либо отличное от встроенного просмотрщика git diff.</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commit</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commit</w:t>
            </w:r>
            <w:r>
              <w:rPr>
                <w:rFonts w:eastAsia="Arial" w:cs="Times New Roman" w:ascii="Times New Roman" w:hAnsi="Times New Roman"/>
                <w:kern w:val="0"/>
                <w:sz w:val="24"/>
                <w:szCs w:val="24"/>
                <w:lang w:val="ru-RU" w:bidi="ar-SA"/>
              </w:rPr>
              <w:t xml:space="preserve"> берёт все данные, добавленные в индекс с помощью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add</w:t>
            </w:r>
            <w:r>
              <w:rPr>
                <w:rFonts w:eastAsia="Arial" w:cs="Times New Roman" w:ascii="Times New Roman" w:hAnsi="Times New Roman"/>
                <w:kern w:val="0"/>
                <w:sz w:val="24"/>
                <w:szCs w:val="24"/>
                <w:lang w:val="ru-RU" w:bidi="ar-SA"/>
              </w:rPr>
              <w:t>, и сохраняет их слепок во внутренней базе данных, а затем сдвигает указатель текущей ветки на этот слепок.</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reset</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reset,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рабочем каталоге при использовании параметра --hard, что может привести к потере наработок при неправильном использовании</w:t>
            </w:r>
            <w:r>
              <w:rPr>
                <w:rFonts w:eastAsia="Arial" w:cs="Times New Roman" w:ascii="Times New Roman" w:hAnsi="Times New Roman"/>
                <w:kern w:val="0"/>
                <w:sz w:val="24"/>
                <w:szCs w:val="24"/>
                <w:lang w:val="ru-RU" w:bidi="ar-SA"/>
              </w:rPr>
              <w:t>.</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rm</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rm используется в Git для удаления файлов из индекса и рабочей копии. Она похожа на git add с тем лишь исключением, что она удаляет, а не добавляет файлы для следующего коммита.</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mv</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mv — это всего лишь удобный способ переместить файл, а затем выполнить git add для нового файла и git rm для старого.</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clean</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clean используется для удаления мусора из рабочего каталога. Это могут быть результаты сборки проекта или файлы конфликтов слияний.</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branch</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Команда git branch — это своего рода "менеджер веток". Она умеет перечислять ваши ветки, создавать новые, удалять и переименовывать их.</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checkout</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checkout</w:t>
            </w:r>
            <w:r>
              <w:rPr>
                <w:rFonts w:eastAsia="Arial" w:cs="Times New Roman" w:ascii="Times New Roman" w:hAnsi="Times New Roman"/>
                <w:kern w:val="0"/>
                <w:sz w:val="24"/>
                <w:szCs w:val="24"/>
                <w:lang w:val="ru-RU" w:bidi="ar-SA"/>
              </w:rPr>
              <w:t xml:space="preserve"> используется для переключения веток и выгрузки их содержимого в рабочий каталог.</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merge</w:t>
            </w:r>
          </w:p>
        </w:tc>
        <w:tc>
          <w:tcPr>
            <w:tcW w:w="6896" w:type="dxa"/>
            <w:tcBorders/>
          </w:tcPr>
          <w:p>
            <w:pPr>
              <w:pStyle w:val="Normal"/>
              <w:widowControl/>
              <w:spacing w:lineRule="auto" w:line="240" w:before="0" w:after="0"/>
              <w:jc w:val="both"/>
              <w:rPr>
                <w:rFonts w:ascii="Times New Roman" w:hAnsi="Times New Roman" w:cs="Times New Roman"/>
                <w:sz w:val="24"/>
                <w:szCs w:val="24"/>
                <w:lang w:val="en-US"/>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merge</w:t>
            </w:r>
            <w:r>
              <w:rPr>
                <w:rFonts w:eastAsia="Arial" w:cs="Times New Roman" w:ascii="Times New Roman" w:hAnsi="Times New Roman"/>
                <w:kern w:val="0"/>
                <w:sz w:val="24"/>
                <w:szCs w:val="24"/>
                <w:lang w:val="ru-RU" w:bidi="ar-SA"/>
              </w:rPr>
              <w:t xml:space="preserve"> используется для слияния одной или нескольких веток в текущую. </w:t>
            </w:r>
            <w:r>
              <w:rPr>
                <w:rFonts w:eastAsia="Arial" w:cs="Times New Roman" w:ascii="Times New Roman" w:hAnsi="Times New Roman"/>
                <w:kern w:val="0"/>
                <w:sz w:val="24"/>
                <w:szCs w:val="24"/>
                <w:lang w:val="en-US" w:bidi="ar-SA"/>
              </w:rPr>
              <w:t>Затем она устанавливает указатель текущей ветки на результирующий коммит.</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log</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log</w:t>
            </w:r>
            <w:r>
              <w:rPr>
                <w:rFonts w:eastAsia="Arial" w:cs="Times New Roman" w:ascii="Times New Roman" w:hAnsi="Times New Roman"/>
                <w:kern w:val="0"/>
                <w:sz w:val="24"/>
                <w:szCs w:val="24"/>
                <w:lang w:val="ru-RU" w:bidi="ar-SA"/>
              </w:rPr>
              <w:t xml:space="preserve">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tag</w:t>
            </w:r>
          </w:p>
        </w:tc>
        <w:tc>
          <w:tcPr>
            <w:tcW w:w="6896" w:type="dxa"/>
            <w:tcBorders/>
          </w:tcPr>
          <w:p>
            <w:pPr>
              <w:pStyle w:val="Normal"/>
              <w:widowControl/>
              <w:spacing w:lineRule="auto" w:line="240" w:before="0" w:after="0"/>
              <w:jc w:val="both"/>
              <w:rPr>
                <w:rFonts w:ascii="Times New Roman" w:hAnsi="Times New Roman" w:cs="Times New Roman"/>
                <w:sz w:val="24"/>
                <w:szCs w:val="24"/>
                <w:lang w:val="en-US"/>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tag</w:t>
            </w:r>
            <w:r>
              <w:rPr>
                <w:rFonts w:eastAsia="Arial" w:cs="Times New Roman" w:ascii="Times New Roman" w:hAnsi="Times New Roman"/>
                <w:kern w:val="0"/>
                <w:sz w:val="24"/>
                <w:szCs w:val="24"/>
                <w:lang w:val="ru-RU" w:bidi="ar-SA"/>
              </w:rPr>
              <w:t xml:space="preserve"> используется для задания постоянной метки на какой-либо момент в истории проекта. </w:t>
            </w:r>
            <w:r>
              <w:rPr>
                <w:rFonts w:eastAsia="Arial" w:cs="Times New Roman" w:ascii="Times New Roman" w:hAnsi="Times New Roman"/>
                <w:kern w:val="0"/>
                <w:sz w:val="24"/>
                <w:szCs w:val="24"/>
                <w:lang w:val="en-US" w:bidi="ar-SA"/>
              </w:rPr>
              <w:t>Обычно она используется для релизов.</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fetch</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fetch</w:t>
            </w:r>
            <w:r>
              <w:rPr>
                <w:rFonts w:eastAsia="Arial" w:cs="Times New Roman" w:ascii="Times New Roman" w:hAnsi="Times New Roman"/>
                <w:kern w:val="0"/>
                <w:sz w:val="24"/>
                <w:szCs w:val="24"/>
                <w:lang w:val="ru-RU" w:bidi="ar-SA"/>
              </w:rPr>
              <w:t xml:space="preserve"> связывается с удалённым репозиторием и забирает из него все изменения, которых у вас пока нет и сохраняет их локально.</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pull</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pull</w:t>
            </w:r>
            <w:r>
              <w:rPr>
                <w:rFonts w:eastAsia="Arial" w:cs="Times New Roman" w:ascii="Times New Roman" w:hAnsi="Times New Roman"/>
                <w:kern w:val="0"/>
                <w:sz w:val="24"/>
                <w:szCs w:val="24"/>
                <w:lang w:val="ru-RU" w:bidi="ar-SA"/>
              </w:rPr>
              <w:t xml:space="preserve"> работает как комбинация команд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fetch</w:t>
            </w:r>
            <w:r>
              <w:rPr>
                <w:rFonts w:eastAsia="Arial" w:cs="Times New Roman" w:ascii="Times New Roman" w:hAnsi="Times New Roman"/>
                <w:kern w:val="0"/>
                <w:sz w:val="24"/>
                <w:szCs w:val="24"/>
                <w:lang w:val="ru-RU" w:bidi="ar-SA"/>
              </w:rPr>
              <w:t xml:space="preserve"> и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merge</w:t>
            </w:r>
            <w:r>
              <w:rPr>
                <w:rFonts w:eastAsia="Arial" w:cs="Times New Roman" w:ascii="Times New Roman" w:hAnsi="Times New Roman"/>
                <w:kern w:val="0"/>
                <w:sz w:val="24"/>
                <w:szCs w:val="24"/>
                <w:lang w:val="ru-RU" w:bidi="ar-SA"/>
              </w:rPr>
              <w:t xml:space="preserve">, т. е.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вначале забирает изменения из указанного удалённого репозитория, а затем пытается слить их с текущей веткой.</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push</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push</w:t>
            </w:r>
            <w:r>
              <w:rPr>
                <w:rFonts w:eastAsia="Arial" w:cs="Times New Roman" w:ascii="Times New Roman" w:hAnsi="Times New Roman"/>
                <w:kern w:val="0"/>
                <w:sz w:val="24"/>
                <w:szCs w:val="24"/>
                <w:lang w:val="ru-RU" w:bidi="ar-SA"/>
              </w:rPr>
              <w:t xml:space="preserve">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remote</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remote</w:t>
            </w:r>
            <w:r>
              <w:rPr>
                <w:rFonts w:eastAsia="Arial" w:cs="Times New Roman" w:ascii="Times New Roman" w:hAnsi="Times New Roman"/>
                <w:kern w:val="0"/>
                <w:sz w:val="24"/>
                <w:szCs w:val="24"/>
                <w:lang w:val="ru-RU" w:bidi="ar-SA"/>
              </w:rPr>
              <w:t xml:space="preserve"> служит для управления списком удалённых репозиториев. Она позволяет сохранять длинные </w:t>
            </w:r>
            <w:r>
              <w:rPr>
                <w:rFonts w:eastAsia="Arial" w:cs="Times New Roman" w:ascii="Times New Roman" w:hAnsi="Times New Roman"/>
                <w:kern w:val="0"/>
                <w:sz w:val="24"/>
                <w:szCs w:val="24"/>
                <w:lang w:val="en-US" w:bidi="ar-SA"/>
              </w:rPr>
              <w:t>URL</w:t>
            </w:r>
            <w:r>
              <w:rPr>
                <w:rFonts w:eastAsia="Arial" w:cs="Times New Roman" w:ascii="Times New Roman" w:hAnsi="Times New Roman"/>
                <w:kern w:val="0"/>
                <w:sz w:val="24"/>
                <w:szCs w:val="24"/>
                <w:lang w:val="ru-RU" w:bidi="ar-SA"/>
              </w:rPr>
              <w:t xml:space="preserve"> репозиториев в виде понятных коротких строк, например «</w:t>
            </w:r>
            <w:r>
              <w:rPr>
                <w:rFonts w:eastAsia="Arial" w:cs="Times New Roman" w:ascii="Times New Roman" w:hAnsi="Times New Roman"/>
                <w:kern w:val="0"/>
                <w:sz w:val="24"/>
                <w:szCs w:val="24"/>
                <w:lang w:val="en-US" w:bidi="ar-SA"/>
              </w:rPr>
              <w:t>origin</w:t>
            </w:r>
            <w:r>
              <w:rPr>
                <w:rFonts w:eastAsia="Arial" w:cs="Times New Roman" w:ascii="Times New Roman" w:hAnsi="Times New Roman"/>
                <w:kern w:val="0"/>
                <w:sz w:val="24"/>
                <w:szCs w:val="24"/>
                <w:lang w:val="ru-RU" w:bidi="ar-SA"/>
              </w:rPr>
              <w:t xml:space="preserve">»,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remote</w:t>
            </w:r>
            <w:r>
              <w:rPr>
                <w:rFonts w:eastAsia="Arial" w:cs="Times New Roman" w:ascii="Times New Roman" w:hAnsi="Times New Roman"/>
                <w:kern w:val="0"/>
                <w:sz w:val="24"/>
                <w:szCs w:val="24"/>
                <w:lang w:val="ru-RU" w:bidi="ar-SA"/>
              </w:rPr>
              <w:t xml:space="preserve"> поможет добавлять, изменять и удалять их.</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submodule</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submodule</w:t>
            </w:r>
            <w:r>
              <w:rPr>
                <w:rFonts w:eastAsia="Arial" w:cs="Times New Roman" w:ascii="Times New Roman" w:hAnsi="Times New Roman"/>
                <w:kern w:val="0"/>
                <w:sz w:val="24"/>
                <w:szCs w:val="24"/>
                <w:lang w:val="ru-RU" w:bidi="ar-SA"/>
              </w:rPr>
              <w:t xml:space="preserve"> используется для управления вложенными репозиториями. Например, это могут быть библиотеки или другие, используемые не только в этом проекте ресурсы. У команды </w:t>
            </w:r>
            <w:r>
              <w:rPr>
                <w:rFonts w:eastAsia="Arial" w:cs="Times New Roman" w:ascii="Times New Roman" w:hAnsi="Times New Roman"/>
                <w:kern w:val="0"/>
                <w:sz w:val="24"/>
                <w:szCs w:val="24"/>
                <w:lang w:val="en-US" w:bidi="ar-SA"/>
              </w:rPr>
              <w:t>submodule</w:t>
            </w:r>
            <w:r>
              <w:rPr>
                <w:rFonts w:eastAsia="Arial" w:cs="Times New Roman" w:ascii="Times New Roman" w:hAnsi="Times New Roman"/>
                <w:kern w:val="0"/>
                <w:sz w:val="24"/>
                <w:szCs w:val="24"/>
                <w:lang w:val="ru-RU" w:bidi="ar-SA"/>
              </w:rPr>
              <w:t xml:space="preserve"> есть несколько под-команд — </w:t>
            </w:r>
            <w:r>
              <w:rPr>
                <w:rFonts w:eastAsia="Arial" w:cs="Times New Roman" w:ascii="Times New Roman" w:hAnsi="Times New Roman"/>
                <w:kern w:val="0"/>
                <w:sz w:val="24"/>
                <w:szCs w:val="24"/>
                <w:lang w:val="en-US" w:bidi="ar-SA"/>
              </w:rPr>
              <w:t>add</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update</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sync</w:t>
            </w:r>
            <w:r>
              <w:rPr>
                <w:rFonts w:eastAsia="Arial" w:cs="Times New Roman" w:ascii="Times New Roman" w:hAnsi="Times New Roman"/>
                <w:kern w:val="0"/>
                <w:sz w:val="24"/>
                <w:szCs w:val="24"/>
                <w:lang w:val="ru-RU" w:bidi="ar-SA"/>
              </w:rPr>
              <w:t xml:space="preserve"> и др. — для управления такими репозиториями.</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show</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show</w:t>
            </w:r>
            <w:r>
              <w:rPr>
                <w:rFonts w:eastAsia="Arial" w:cs="Times New Roman" w:ascii="Times New Roman" w:hAnsi="Times New Roman"/>
                <w:kern w:val="0"/>
                <w:sz w:val="24"/>
                <w:szCs w:val="24"/>
                <w:lang w:val="ru-RU" w:bidi="ar-SA"/>
              </w:rPr>
              <w:t xml:space="preserve"> отображает объект в простом и человекопонятном виде. Обычно она используется для просмотра информации о метке или коммите.</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describe</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describe</w:t>
            </w:r>
            <w:r>
              <w:rPr>
                <w:rFonts w:eastAsia="Arial" w:cs="Times New Roman" w:ascii="Times New Roman" w:hAnsi="Times New Roman"/>
                <w:kern w:val="0"/>
                <w:sz w:val="24"/>
                <w:szCs w:val="24"/>
                <w:lang w:val="ru-RU" w:bidi="ar-SA"/>
              </w:rPr>
              <w:t xml:space="preserve"> принимает на вход что угодно, что можно трактовать как коммит (ветку, тег) и выводит более-менее человекочитаемую строку, которая не изменится в будущем для данного коммита. Это может быть использовано как более удобная, но по-прежнему уникальная, замена </w:t>
            </w:r>
            <w:r>
              <w:rPr>
                <w:rFonts w:eastAsia="Arial" w:cs="Times New Roman" w:ascii="Times New Roman" w:hAnsi="Times New Roman"/>
                <w:kern w:val="0"/>
                <w:sz w:val="24"/>
                <w:szCs w:val="24"/>
                <w:lang w:val="en-US" w:bidi="ar-SA"/>
              </w:rPr>
              <w:t>SHA</w:t>
            </w:r>
            <w:r>
              <w:rPr>
                <w:rFonts w:eastAsia="Arial" w:cs="Times New Roman" w:ascii="Times New Roman" w:hAnsi="Times New Roman"/>
                <w:kern w:val="0"/>
                <w:sz w:val="24"/>
                <w:szCs w:val="24"/>
                <w:lang w:val="ru-RU" w:bidi="ar-SA"/>
              </w:rPr>
              <w:t>-1.</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cherry-pick</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ru-RU" w:bidi="ar-SA"/>
              </w:rPr>
              <w:t xml:space="preserve">Команда </w:t>
            </w: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cherry</w:t>
            </w:r>
            <w:r>
              <w:rPr>
                <w:rFonts w:eastAsia="Arial" w:cs="Times New Roman" w:ascii="Times New Roman" w:hAnsi="Times New Roman"/>
                <w:kern w:val="0"/>
                <w:sz w:val="24"/>
                <w:szCs w:val="24"/>
                <w:lang w:val="ru-RU" w:bidi="ar-SA"/>
              </w:rPr>
              <w:t>-</w:t>
            </w:r>
            <w:r>
              <w:rPr>
                <w:rFonts w:eastAsia="Arial" w:cs="Times New Roman" w:ascii="Times New Roman" w:hAnsi="Times New Roman"/>
                <w:kern w:val="0"/>
                <w:sz w:val="24"/>
                <w:szCs w:val="24"/>
                <w:lang w:val="en-US" w:bidi="ar-SA"/>
              </w:rPr>
              <w:t>pick</w:t>
            </w:r>
            <w:r>
              <w:rPr>
                <w:rFonts w:eastAsia="Arial" w:cs="Times New Roman" w:ascii="Times New Roman" w:hAnsi="Times New Roman"/>
                <w:kern w:val="0"/>
                <w:sz w:val="24"/>
                <w:szCs w:val="24"/>
                <w:lang w:val="ru-RU" w:bidi="ar-SA"/>
              </w:rPr>
              <w:t xml:space="preserve"> берёт изменения, вносимые одним коммитом, и пытается повторно применить их в виде нового коммита в текущей ветке. Эта возможность полезна в ситуации, когда нужно забрать парочку коммитов из другой ветки, а не сливать ветку целиком со всеми внесёнными в неё изменениями.</w:t>
            </w:r>
          </w:p>
        </w:tc>
      </w:tr>
      <w:tr>
        <w:trPr/>
        <w:tc>
          <w:tcPr>
            <w:tcW w:w="2122" w:type="dxa"/>
            <w:tcBorders/>
          </w:tcPr>
          <w:p>
            <w:pPr>
              <w:pStyle w:val="Normal"/>
              <w:widowControl/>
              <w:spacing w:lineRule="auto" w:line="240" w:before="0" w:after="0"/>
              <w:jc w:val="left"/>
              <w:rPr>
                <w:rFonts w:ascii="Times New Roman" w:hAnsi="Times New Roman" w:cs="Times New Roman"/>
                <w:sz w:val="24"/>
                <w:szCs w:val="24"/>
                <w:lang w:val="en-US"/>
              </w:rPr>
            </w:pPr>
            <w:r>
              <w:rPr>
                <w:rFonts w:eastAsia="Arial" w:cs="Times New Roman" w:ascii="Times New Roman" w:hAnsi="Times New Roman"/>
                <w:kern w:val="0"/>
                <w:sz w:val="24"/>
                <w:szCs w:val="24"/>
                <w:lang w:val="en-US" w:bidi="ar-SA"/>
              </w:rPr>
              <w:t>git rebase</w:t>
            </w:r>
          </w:p>
        </w:tc>
        <w:tc>
          <w:tcPr>
            <w:tcW w:w="6896" w:type="dxa"/>
            <w:tcBorders/>
          </w:tcPr>
          <w:p>
            <w:pPr>
              <w:pStyle w:val="Normal"/>
              <w:widowControl/>
              <w:spacing w:lineRule="auto" w:line="240" w:before="0" w:after="0"/>
              <w:jc w:val="both"/>
              <w:rPr>
                <w:rFonts w:ascii="Times New Roman" w:hAnsi="Times New Roman" w:cs="Times New Roman"/>
                <w:sz w:val="24"/>
                <w:szCs w:val="24"/>
                <w:lang w:val="ru-RU"/>
              </w:rPr>
            </w:pPr>
            <w:r>
              <w:rPr>
                <w:rFonts w:eastAsia="Arial" w:cs="Times New Roman" w:ascii="Times New Roman" w:hAnsi="Times New Roman"/>
                <w:kern w:val="0"/>
                <w:sz w:val="24"/>
                <w:szCs w:val="24"/>
                <w:lang w:val="en-US" w:bidi="ar-SA"/>
              </w:rPr>
              <w:t>git</w:t>
            </w:r>
            <w:r>
              <w:rPr>
                <w:rFonts w:eastAsia="Arial" w:cs="Times New Roman" w:ascii="Times New Roman" w:hAnsi="Times New Roman"/>
                <w:kern w:val="0"/>
                <w:sz w:val="24"/>
                <w:szCs w:val="24"/>
                <w:lang w:val="ru-RU" w:bidi="ar-SA"/>
              </w:rPr>
              <w:t xml:space="preserve"> </w:t>
            </w:r>
            <w:r>
              <w:rPr>
                <w:rFonts w:eastAsia="Arial" w:cs="Times New Roman" w:ascii="Times New Roman" w:hAnsi="Times New Roman"/>
                <w:kern w:val="0"/>
                <w:sz w:val="24"/>
                <w:szCs w:val="24"/>
                <w:lang w:val="en-US" w:bidi="ar-SA"/>
              </w:rPr>
              <w:t>rebase</w:t>
            </w:r>
            <w:r>
              <w:rPr>
                <w:rFonts w:eastAsia="Arial" w:cs="Times New Roman" w:ascii="Times New Roman" w:hAnsi="Times New Roman"/>
                <w:kern w:val="0"/>
                <w:sz w:val="24"/>
                <w:szCs w:val="24"/>
                <w:lang w:val="ru-RU" w:bidi="ar-SA"/>
              </w:rPr>
              <w:t xml:space="preserve"> — это «автоматизированный» </w:t>
            </w:r>
            <w:r>
              <w:rPr>
                <w:rFonts w:eastAsia="Arial" w:cs="Times New Roman" w:ascii="Times New Roman" w:hAnsi="Times New Roman"/>
                <w:kern w:val="0"/>
                <w:sz w:val="24"/>
                <w:szCs w:val="24"/>
                <w:lang w:val="en-US" w:bidi="ar-SA"/>
              </w:rPr>
              <w:t>cherry</w:t>
            </w:r>
            <w:r>
              <w:rPr>
                <w:rFonts w:eastAsia="Arial" w:cs="Times New Roman" w:ascii="Times New Roman" w:hAnsi="Times New Roman"/>
                <w:kern w:val="0"/>
                <w:sz w:val="24"/>
                <w:szCs w:val="24"/>
                <w:lang w:val="ru-RU" w:bidi="ar-SA"/>
              </w:rPr>
              <w:t>-</w:t>
            </w:r>
            <w:r>
              <w:rPr>
                <w:rFonts w:eastAsia="Arial" w:cs="Times New Roman" w:ascii="Times New Roman" w:hAnsi="Times New Roman"/>
                <w:kern w:val="0"/>
                <w:sz w:val="24"/>
                <w:szCs w:val="24"/>
                <w:lang w:val="en-US" w:bidi="ar-SA"/>
              </w:rPr>
              <w:t>pick</w:t>
            </w:r>
            <w:r>
              <w:rPr>
                <w:rFonts w:eastAsia="Arial" w:cs="Times New Roman" w:ascii="Times New Roman" w:hAnsi="Times New Roman"/>
                <w:kern w:val="0"/>
                <w:sz w:val="24"/>
                <w:szCs w:val="24"/>
                <w:lang w:val="ru-RU" w:bidi="ar-SA"/>
              </w:rPr>
              <w:t>. Он выполняет ту же работу, но для цепочки коммитов, тем самым как бы перенося ветку на новое место.</w:t>
            </w:r>
          </w:p>
        </w:tc>
      </w:tr>
    </w:tbl>
    <w:p>
      <w:pPr>
        <w:pStyle w:val="Normal"/>
        <w:rPr>
          <w:lang w:val="ru-RU"/>
        </w:rPr>
      </w:pPr>
      <w:r>
        <w:rPr>
          <w:lang w:val="ru-RU"/>
        </w:rPr>
        <w:tab/>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ru-RU" w:eastAsia="zh-CN"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a5">
    <w:name w:val="Table Grid"/>
    <w:basedOn w:val="a1"/>
    <w:uiPriority w:val="39"/>
    <w:rsid w:val="009a55f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LibreOffice/24.8.4.1$Linux_X86_64 LibreOffice_project/1be9007f5d86a3741c366527d13e2970cbeef057</Application>
  <AppVersion>15.0000</AppVersion>
  <Pages>3</Pages>
  <Words>819</Words>
  <Characters>4819</Characters>
  <CharactersWithSpaces>5587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2024-10-09T10:59:00Z</dcterms:created>
  <dc:creator/>
  <dc:description/>
  <dc:language>en-US</dc:language>
  <cp:lastModifiedBy/>
  <dcterms:modified xsi:type="dcterms:W3CDTF">2024-12-13T13:14:51Z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