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19753633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464D0" w:rsidRDefault="005464D0">
          <w:pPr>
            <w:pStyle w:val="a6"/>
          </w:pPr>
          <w:r>
            <w:t>Оглавление</w:t>
          </w:r>
        </w:p>
        <w:p w:rsidR="00DC7A84" w:rsidRDefault="005464D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bookmarkStart w:id="0" w:name="_GoBack"/>
          <w:bookmarkEnd w:id="0"/>
          <w:r w:rsidR="00DC7A84" w:rsidRPr="005002CD">
            <w:rPr>
              <w:rStyle w:val="a7"/>
              <w:noProof/>
            </w:rPr>
            <w:fldChar w:fldCharType="begin"/>
          </w:r>
          <w:r w:rsidR="00DC7A84" w:rsidRPr="005002CD">
            <w:rPr>
              <w:rStyle w:val="a7"/>
              <w:noProof/>
            </w:rPr>
            <w:instrText xml:space="preserve"> </w:instrText>
          </w:r>
          <w:r w:rsidR="00DC7A84">
            <w:rPr>
              <w:noProof/>
            </w:rPr>
            <w:instrText>HYPERLINK \l "_Toc229832298"</w:instrText>
          </w:r>
          <w:r w:rsidR="00DC7A84" w:rsidRPr="005002CD">
            <w:rPr>
              <w:rStyle w:val="a7"/>
              <w:noProof/>
            </w:rPr>
            <w:instrText xml:space="preserve"> </w:instrText>
          </w:r>
          <w:r w:rsidR="00DC7A84" w:rsidRPr="005002CD">
            <w:rPr>
              <w:rStyle w:val="a7"/>
              <w:noProof/>
            </w:rPr>
          </w:r>
          <w:r w:rsidR="00DC7A84" w:rsidRPr="005002CD">
            <w:rPr>
              <w:rStyle w:val="a7"/>
              <w:noProof/>
            </w:rPr>
            <w:fldChar w:fldCharType="separate"/>
          </w:r>
          <w:r w:rsidR="00DC7A84" w:rsidRPr="005002CD">
            <w:rPr>
              <w:rStyle w:val="a7"/>
              <w:noProof/>
            </w:rPr>
            <w:t>Список модулей</w:t>
          </w:r>
          <w:r w:rsidR="00DC7A84">
            <w:rPr>
              <w:noProof/>
              <w:webHidden/>
            </w:rPr>
            <w:tab/>
          </w:r>
          <w:r w:rsidR="00DC7A84">
            <w:rPr>
              <w:noProof/>
              <w:webHidden/>
            </w:rPr>
            <w:fldChar w:fldCharType="begin"/>
          </w:r>
          <w:r w:rsidR="00DC7A84">
            <w:rPr>
              <w:noProof/>
              <w:webHidden/>
            </w:rPr>
            <w:instrText xml:space="preserve"> PAGEREF _Toc229832298 \h </w:instrText>
          </w:r>
          <w:r w:rsidR="00DC7A84">
            <w:rPr>
              <w:noProof/>
              <w:webHidden/>
            </w:rPr>
          </w:r>
          <w:r w:rsidR="00DC7A84">
            <w:rPr>
              <w:noProof/>
              <w:webHidden/>
            </w:rPr>
            <w:fldChar w:fldCharType="separate"/>
          </w:r>
          <w:r w:rsidR="00DC7A84">
            <w:rPr>
              <w:noProof/>
              <w:webHidden/>
            </w:rPr>
            <w:t>2</w:t>
          </w:r>
          <w:r w:rsidR="00DC7A84">
            <w:rPr>
              <w:noProof/>
              <w:webHidden/>
            </w:rPr>
            <w:fldChar w:fldCharType="end"/>
          </w:r>
          <w:r w:rsidR="00DC7A84" w:rsidRPr="005002CD">
            <w:rPr>
              <w:rStyle w:val="a7"/>
              <w:noProof/>
            </w:rPr>
            <w:fldChar w:fldCharType="end"/>
          </w:r>
        </w:p>
        <w:p w:rsidR="00DC7A84" w:rsidRDefault="00DC7A8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832299" w:history="1">
            <w:r w:rsidRPr="005002CD">
              <w:rPr>
                <w:rStyle w:val="a7"/>
                <w:noProof/>
              </w:rPr>
              <w:t>Связи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_Toc229832299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7A84" w:rsidRDefault="00DC7A8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832300" w:history="1">
            <w:r w:rsidRPr="005002CD">
              <w:rPr>
                <w:rStyle w:val="a7"/>
                <w:noProof/>
              </w:rPr>
              <w:t>Схема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_Toc229832300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64D0" w:rsidRDefault="005464D0">
          <w:r>
            <w:rPr>
              <w:b/>
              <w:bCs/>
            </w:rPr>
            <w:fldChar w:fldCharType="end"/>
          </w:r>
        </w:p>
      </w:sdtContent>
    </w:sdt>
    <w:p w:rsidR="005464D0" w:rsidRDefault="005464D0" w:rsidP="005464D0"/>
    <w:p w:rsidR="00E018B5" w:rsidRDefault="009B61C4" w:rsidP="009B61C4">
      <w:pPr>
        <w:pStyle w:val="1"/>
      </w:pPr>
      <w:bookmarkStart w:id="1" w:name="_Toc229832298"/>
      <w:r>
        <w:lastRenderedPageBreak/>
        <w:t>Список модулей</w:t>
      </w:r>
      <w:bookmarkEnd w:id="1"/>
    </w:p>
    <w:p w:rsidR="009B61C4" w:rsidRDefault="009B61C4" w:rsidP="009B61C4">
      <w:r>
        <w:t>Перечень модулей</w:t>
      </w:r>
    </w:p>
    <w:p w:rsidR="009B61C4" w:rsidRDefault="009B61C4" w:rsidP="009B61C4">
      <w:pPr>
        <w:pStyle w:val="a4"/>
        <w:numPr>
          <w:ilvl w:val="0"/>
          <w:numId w:val="3"/>
        </w:numPr>
        <w:ind w:left="851" w:hanging="284"/>
      </w:pPr>
      <w:r>
        <w:t>UI (</w:t>
      </w:r>
      <w:proofErr w:type="spellStart"/>
      <w:r>
        <w:t>Views</w:t>
      </w:r>
      <w:proofErr w:type="spellEnd"/>
      <w:r>
        <w:t>) — главное окно, форма задачи, календарь</w:t>
      </w:r>
    </w:p>
    <w:p w:rsidR="009B61C4" w:rsidRDefault="009B61C4" w:rsidP="009B61C4">
      <w:pPr>
        <w:pStyle w:val="a4"/>
        <w:numPr>
          <w:ilvl w:val="0"/>
          <w:numId w:val="3"/>
        </w:numPr>
        <w:ind w:left="851" w:hanging="284"/>
      </w:pPr>
      <w:proofErr w:type="spellStart"/>
      <w:r>
        <w:t>ViewModels</w:t>
      </w:r>
      <w:proofErr w:type="spellEnd"/>
      <w:r>
        <w:t xml:space="preserve"> — логика экранов, команды, привязка данных</w:t>
      </w:r>
    </w:p>
    <w:p w:rsidR="009B61C4" w:rsidRDefault="009B61C4" w:rsidP="009B61C4">
      <w:pPr>
        <w:pStyle w:val="a4"/>
        <w:numPr>
          <w:ilvl w:val="0"/>
          <w:numId w:val="3"/>
        </w:numPr>
        <w:ind w:left="851" w:hanging="284"/>
      </w:pPr>
      <w:proofErr w:type="spellStart"/>
      <w:r>
        <w:t>TaskManager</w:t>
      </w:r>
      <w:proofErr w:type="spellEnd"/>
      <w:r>
        <w:t xml:space="preserve"> — создание, удаление, изменение статусов задач</w:t>
      </w:r>
    </w:p>
    <w:p w:rsidR="009B61C4" w:rsidRDefault="009B61C4" w:rsidP="009B61C4">
      <w:pPr>
        <w:pStyle w:val="a4"/>
        <w:numPr>
          <w:ilvl w:val="0"/>
          <w:numId w:val="3"/>
        </w:numPr>
        <w:ind w:left="851" w:hanging="284"/>
      </w:pPr>
      <w:proofErr w:type="spellStart"/>
      <w:r>
        <w:t>ReminderService</w:t>
      </w:r>
      <w:proofErr w:type="spellEnd"/>
      <w:r>
        <w:t xml:space="preserve"> — проверка времени, отправка уведомлений</w:t>
      </w:r>
    </w:p>
    <w:p w:rsidR="009B61C4" w:rsidRDefault="009B61C4" w:rsidP="009B61C4">
      <w:pPr>
        <w:pStyle w:val="a4"/>
        <w:numPr>
          <w:ilvl w:val="0"/>
          <w:numId w:val="3"/>
        </w:numPr>
        <w:ind w:left="851" w:hanging="284"/>
      </w:pPr>
      <w:proofErr w:type="spellStart"/>
      <w:r>
        <w:t>IDataStorage</w:t>
      </w:r>
      <w:proofErr w:type="spellEnd"/>
      <w:r>
        <w:t xml:space="preserve"> — интерфейс для хранения данных</w:t>
      </w:r>
    </w:p>
    <w:p w:rsidR="009B61C4" w:rsidRDefault="009B61C4" w:rsidP="009B61C4">
      <w:pPr>
        <w:pStyle w:val="a4"/>
        <w:numPr>
          <w:ilvl w:val="0"/>
          <w:numId w:val="3"/>
        </w:numPr>
        <w:ind w:left="851" w:hanging="284"/>
      </w:pPr>
      <w:proofErr w:type="spellStart"/>
      <w:r>
        <w:t>JsonStorage</w:t>
      </w:r>
      <w:proofErr w:type="spellEnd"/>
      <w:r>
        <w:t xml:space="preserve"> — сохранение и загрузка в JSON</w:t>
      </w:r>
    </w:p>
    <w:p w:rsidR="005464D0" w:rsidRDefault="009B61C4" w:rsidP="005464D0">
      <w:pPr>
        <w:pStyle w:val="a4"/>
        <w:numPr>
          <w:ilvl w:val="0"/>
          <w:numId w:val="3"/>
        </w:numPr>
        <w:ind w:left="851" w:hanging="284"/>
      </w:pPr>
      <w:proofErr w:type="spellStart"/>
      <w:r>
        <w:t>Models</w:t>
      </w:r>
      <w:proofErr w:type="spellEnd"/>
      <w:r>
        <w:t xml:space="preserve"> — </w:t>
      </w:r>
      <w:proofErr w:type="spellStart"/>
      <w:r>
        <w:t>Task</w:t>
      </w:r>
      <w:proofErr w:type="spellEnd"/>
      <w:r>
        <w:t xml:space="preserve">, </w:t>
      </w:r>
      <w:proofErr w:type="spellStart"/>
      <w:r>
        <w:t>Priority</w:t>
      </w:r>
      <w:proofErr w:type="spellEnd"/>
      <w:r>
        <w:t xml:space="preserve">, </w:t>
      </w:r>
      <w:proofErr w:type="spellStart"/>
      <w:r>
        <w:t>Status</w:t>
      </w:r>
      <w:proofErr w:type="spellEnd"/>
      <w:r>
        <w:t xml:space="preserve">, </w:t>
      </w:r>
      <w:proofErr w:type="spellStart"/>
      <w:r>
        <w:t>ReminderSettings</w:t>
      </w:r>
      <w:proofErr w:type="spellEnd"/>
    </w:p>
    <w:p w:rsidR="005464D0" w:rsidRPr="005464D0" w:rsidRDefault="009B61C4" w:rsidP="005464D0">
      <w:pPr>
        <w:pStyle w:val="2"/>
      </w:pPr>
      <w:bookmarkStart w:id="2" w:name="_Toc229832299"/>
      <w:r>
        <w:t>Связи</w:t>
      </w:r>
      <w:bookmarkEnd w:id="2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B61C4" w:rsidTr="009B61C4">
        <w:tc>
          <w:tcPr>
            <w:tcW w:w="3115" w:type="dxa"/>
          </w:tcPr>
          <w:p w:rsidR="009B61C4" w:rsidRPr="009B61C4" w:rsidRDefault="009B61C4" w:rsidP="005464D0">
            <w:r>
              <w:t>От модуля</w:t>
            </w:r>
          </w:p>
        </w:tc>
        <w:tc>
          <w:tcPr>
            <w:tcW w:w="3115" w:type="dxa"/>
          </w:tcPr>
          <w:p w:rsidR="009B61C4" w:rsidRPr="009B61C4" w:rsidRDefault="009B61C4" w:rsidP="005464D0">
            <w:r>
              <w:t>К модулю</w:t>
            </w:r>
          </w:p>
        </w:tc>
        <w:tc>
          <w:tcPr>
            <w:tcW w:w="3115" w:type="dxa"/>
          </w:tcPr>
          <w:p w:rsidR="009B61C4" w:rsidRPr="009B61C4" w:rsidRDefault="009B61C4" w:rsidP="005464D0">
            <w:pPr>
              <w:rPr>
                <w:lang w:val="en-US"/>
              </w:rPr>
            </w:pPr>
            <w:r>
              <w:t>Тип связи</w:t>
            </w:r>
          </w:p>
        </w:tc>
      </w:tr>
      <w:tr w:rsidR="00240610" w:rsidTr="009B61C4">
        <w:tc>
          <w:tcPr>
            <w:tcW w:w="3115" w:type="dxa"/>
          </w:tcPr>
          <w:p w:rsidR="00240610" w:rsidRDefault="00240610" w:rsidP="00240610">
            <w:pPr>
              <w:rPr>
                <w:lang w:val="en-US"/>
              </w:rPr>
            </w:pPr>
            <w:r>
              <w:rPr>
                <w:lang w:val="en-US"/>
              </w:rPr>
              <w:t>UI</w:t>
            </w:r>
          </w:p>
        </w:tc>
        <w:tc>
          <w:tcPr>
            <w:tcW w:w="3115" w:type="dxa"/>
          </w:tcPr>
          <w:p w:rsidR="00240610" w:rsidRDefault="00240610" w:rsidP="00240610">
            <w:proofErr w:type="spellStart"/>
            <w:r>
              <w:rPr>
                <w:lang w:val="en-US"/>
              </w:rPr>
              <w:t>ViewModels</w:t>
            </w:r>
            <w:proofErr w:type="spellEnd"/>
          </w:p>
        </w:tc>
        <w:tc>
          <w:tcPr>
            <w:tcW w:w="3115" w:type="dxa"/>
          </w:tcPr>
          <w:p w:rsidR="00240610" w:rsidRDefault="00240610" w:rsidP="00240610">
            <w:pPr>
              <w:rPr>
                <w:lang w:val="en-US"/>
              </w:rPr>
            </w:pPr>
            <w:r>
              <w:rPr>
                <w:lang w:val="en-US"/>
              </w:rPr>
              <w:t>Depends on</w:t>
            </w:r>
          </w:p>
        </w:tc>
      </w:tr>
      <w:tr w:rsidR="00240610" w:rsidTr="009B61C4">
        <w:tc>
          <w:tcPr>
            <w:tcW w:w="3115" w:type="dxa"/>
          </w:tcPr>
          <w:p w:rsidR="00240610" w:rsidRDefault="00240610" w:rsidP="00240610">
            <w:proofErr w:type="spellStart"/>
            <w:r>
              <w:rPr>
                <w:lang w:val="en-US"/>
              </w:rPr>
              <w:t>ViewModels</w:t>
            </w:r>
            <w:proofErr w:type="spellEnd"/>
          </w:p>
        </w:tc>
        <w:tc>
          <w:tcPr>
            <w:tcW w:w="3115" w:type="dxa"/>
          </w:tcPr>
          <w:p w:rsidR="00240610" w:rsidRPr="009B61C4" w:rsidRDefault="00240610" w:rsidP="00240610">
            <w:pPr>
              <w:rPr>
                <w:lang w:val="en-US"/>
              </w:rPr>
            </w:pPr>
            <w:proofErr w:type="spellStart"/>
            <w:r w:rsidRPr="00240610">
              <w:rPr>
                <w:lang w:val="en-US"/>
              </w:rPr>
              <w:t>ConverterEngine</w:t>
            </w:r>
            <w:proofErr w:type="spellEnd"/>
          </w:p>
        </w:tc>
        <w:tc>
          <w:tcPr>
            <w:tcW w:w="3115" w:type="dxa"/>
          </w:tcPr>
          <w:p w:rsidR="00240610" w:rsidRPr="00240610" w:rsidRDefault="00240610" w:rsidP="00240610">
            <w:pPr>
              <w:rPr>
                <w:lang w:val="en-US"/>
              </w:rPr>
            </w:pPr>
            <w:r>
              <w:rPr>
                <w:lang w:val="en-US"/>
              </w:rPr>
              <w:t>Uses</w:t>
            </w:r>
          </w:p>
        </w:tc>
      </w:tr>
      <w:tr w:rsidR="00240610" w:rsidTr="009B61C4">
        <w:tc>
          <w:tcPr>
            <w:tcW w:w="3115" w:type="dxa"/>
          </w:tcPr>
          <w:p w:rsidR="00240610" w:rsidRDefault="00240610" w:rsidP="00240610">
            <w:proofErr w:type="spellStart"/>
            <w:r w:rsidRPr="00240610">
              <w:rPr>
                <w:lang w:val="en-US"/>
              </w:rPr>
              <w:t>ConverterEngine</w:t>
            </w:r>
            <w:proofErr w:type="spellEnd"/>
          </w:p>
        </w:tc>
        <w:tc>
          <w:tcPr>
            <w:tcW w:w="3115" w:type="dxa"/>
          </w:tcPr>
          <w:p w:rsidR="00240610" w:rsidRPr="009B61C4" w:rsidRDefault="00240610" w:rsidP="0024061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UnitRepository</w:t>
            </w:r>
            <w:proofErr w:type="spellEnd"/>
          </w:p>
        </w:tc>
        <w:tc>
          <w:tcPr>
            <w:tcW w:w="3115" w:type="dxa"/>
          </w:tcPr>
          <w:p w:rsidR="00240610" w:rsidRPr="009B61C4" w:rsidRDefault="00240610" w:rsidP="00240610">
            <w:pPr>
              <w:rPr>
                <w:lang w:val="en-US"/>
              </w:rPr>
            </w:pPr>
            <w:r>
              <w:rPr>
                <w:lang w:val="en-US"/>
              </w:rPr>
              <w:t>Uses</w:t>
            </w:r>
          </w:p>
        </w:tc>
      </w:tr>
      <w:tr w:rsidR="00240610" w:rsidTr="009B61C4">
        <w:tc>
          <w:tcPr>
            <w:tcW w:w="3115" w:type="dxa"/>
          </w:tcPr>
          <w:p w:rsidR="00240610" w:rsidRDefault="00240610" w:rsidP="00240610">
            <w:proofErr w:type="spellStart"/>
            <w:r w:rsidRPr="00240610">
              <w:rPr>
                <w:lang w:val="en-US"/>
              </w:rPr>
              <w:t>ConverterEngine</w:t>
            </w:r>
            <w:proofErr w:type="spellEnd"/>
          </w:p>
        </w:tc>
        <w:tc>
          <w:tcPr>
            <w:tcW w:w="3115" w:type="dxa"/>
          </w:tcPr>
          <w:p w:rsidR="00240610" w:rsidRPr="009B61C4" w:rsidRDefault="00240610" w:rsidP="0024061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CategoryManager</w:t>
            </w:r>
            <w:proofErr w:type="spellEnd"/>
          </w:p>
        </w:tc>
        <w:tc>
          <w:tcPr>
            <w:tcW w:w="3115" w:type="dxa"/>
          </w:tcPr>
          <w:p w:rsidR="00240610" w:rsidRPr="009B61C4" w:rsidRDefault="00240610" w:rsidP="00240610">
            <w:pPr>
              <w:rPr>
                <w:lang w:val="en-US"/>
              </w:rPr>
            </w:pPr>
            <w:r>
              <w:rPr>
                <w:lang w:val="en-US"/>
              </w:rPr>
              <w:t>Uses</w:t>
            </w:r>
          </w:p>
        </w:tc>
      </w:tr>
      <w:tr w:rsidR="00240610" w:rsidTr="009B61C4">
        <w:tc>
          <w:tcPr>
            <w:tcW w:w="3115" w:type="dxa"/>
          </w:tcPr>
          <w:p w:rsidR="00240610" w:rsidRDefault="00240610" w:rsidP="00240610">
            <w:proofErr w:type="spellStart"/>
            <w:r>
              <w:rPr>
                <w:lang w:val="en-US"/>
              </w:rPr>
              <w:t>UnitRepository</w:t>
            </w:r>
            <w:proofErr w:type="spellEnd"/>
          </w:p>
        </w:tc>
        <w:tc>
          <w:tcPr>
            <w:tcW w:w="3115" w:type="dxa"/>
          </w:tcPr>
          <w:p w:rsidR="00240610" w:rsidRPr="002332CB" w:rsidRDefault="00240610" w:rsidP="0024061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IDataStorage</w:t>
            </w:r>
            <w:proofErr w:type="spellEnd"/>
          </w:p>
        </w:tc>
        <w:tc>
          <w:tcPr>
            <w:tcW w:w="3115" w:type="dxa"/>
          </w:tcPr>
          <w:p w:rsidR="00240610" w:rsidRPr="009B61C4" w:rsidRDefault="00240610" w:rsidP="00240610">
            <w:pPr>
              <w:rPr>
                <w:lang w:val="en-US"/>
              </w:rPr>
            </w:pPr>
            <w:r>
              <w:rPr>
                <w:lang w:val="en-US"/>
              </w:rPr>
              <w:t>Depends on</w:t>
            </w:r>
          </w:p>
        </w:tc>
      </w:tr>
      <w:tr w:rsidR="00240610" w:rsidTr="009B61C4">
        <w:tc>
          <w:tcPr>
            <w:tcW w:w="3115" w:type="dxa"/>
          </w:tcPr>
          <w:p w:rsidR="00240610" w:rsidRDefault="00240610" w:rsidP="00240610">
            <w:proofErr w:type="spellStart"/>
            <w:r>
              <w:rPr>
                <w:lang w:val="en-US"/>
              </w:rPr>
              <w:t>IDataStorage</w:t>
            </w:r>
            <w:proofErr w:type="spellEnd"/>
          </w:p>
        </w:tc>
        <w:tc>
          <w:tcPr>
            <w:tcW w:w="3115" w:type="dxa"/>
          </w:tcPr>
          <w:p w:rsidR="00240610" w:rsidRPr="002332CB" w:rsidRDefault="00240610" w:rsidP="0024061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JsonStorage</w:t>
            </w:r>
            <w:proofErr w:type="spellEnd"/>
          </w:p>
        </w:tc>
        <w:tc>
          <w:tcPr>
            <w:tcW w:w="3115" w:type="dxa"/>
          </w:tcPr>
          <w:p w:rsidR="00240610" w:rsidRDefault="00240610" w:rsidP="00240610">
            <w:r>
              <w:t>Реализует</w:t>
            </w:r>
          </w:p>
        </w:tc>
      </w:tr>
      <w:tr w:rsidR="00240610" w:rsidTr="009B61C4">
        <w:tc>
          <w:tcPr>
            <w:tcW w:w="3115" w:type="dxa"/>
          </w:tcPr>
          <w:p w:rsidR="00240610" w:rsidRPr="005464D0" w:rsidRDefault="00240610" w:rsidP="00240610">
            <w:proofErr w:type="spellStart"/>
            <w:r>
              <w:rPr>
                <w:lang w:val="en-US"/>
              </w:rPr>
              <w:t>UnitRepository</w:t>
            </w:r>
            <w:proofErr w:type="spellEnd"/>
          </w:p>
        </w:tc>
        <w:tc>
          <w:tcPr>
            <w:tcW w:w="3115" w:type="dxa"/>
          </w:tcPr>
          <w:p w:rsidR="00240610" w:rsidRPr="002332CB" w:rsidRDefault="00240610" w:rsidP="00240610">
            <w:pPr>
              <w:rPr>
                <w:lang w:val="en-US"/>
              </w:rPr>
            </w:pPr>
            <w:r>
              <w:rPr>
                <w:lang w:val="en-US"/>
              </w:rPr>
              <w:t>Models</w:t>
            </w:r>
          </w:p>
        </w:tc>
        <w:tc>
          <w:tcPr>
            <w:tcW w:w="3115" w:type="dxa"/>
          </w:tcPr>
          <w:p w:rsidR="00240610" w:rsidRPr="002332CB" w:rsidRDefault="00240610" w:rsidP="00240610">
            <w:pPr>
              <w:rPr>
                <w:lang w:val="en-US"/>
              </w:rPr>
            </w:pPr>
            <w:r>
              <w:rPr>
                <w:lang w:val="en-US"/>
              </w:rPr>
              <w:t>Data access</w:t>
            </w:r>
          </w:p>
        </w:tc>
      </w:tr>
      <w:tr w:rsidR="00240610" w:rsidTr="009B61C4">
        <w:tc>
          <w:tcPr>
            <w:tcW w:w="3115" w:type="dxa"/>
          </w:tcPr>
          <w:p w:rsidR="00240610" w:rsidRDefault="00240610" w:rsidP="0024061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CategoryManager</w:t>
            </w:r>
            <w:proofErr w:type="spellEnd"/>
          </w:p>
        </w:tc>
        <w:tc>
          <w:tcPr>
            <w:tcW w:w="3115" w:type="dxa"/>
          </w:tcPr>
          <w:p w:rsidR="00240610" w:rsidRDefault="00240610" w:rsidP="00240610">
            <w:pPr>
              <w:rPr>
                <w:lang w:val="en-US"/>
              </w:rPr>
            </w:pPr>
            <w:r>
              <w:rPr>
                <w:lang w:val="en-US"/>
              </w:rPr>
              <w:t>Models</w:t>
            </w:r>
          </w:p>
        </w:tc>
        <w:tc>
          <w:tcPr>
            <w:tcW w:w="3115" w:type="dxa"/>
          </w:tcPr>
          <w:p w:rsidR="00240610" w:rsidRDefault="00240610" w:rsidP="00240610">
            <w:pPr>
              <w:rPr>
                <w:lang w:val="en-US"/>
              </w:rPr>
            </w:pPr>
            <w:r>
              <w:rPr>
                <w:lang w:val="en-US"/>
              </w:rPr>
              <w:t>Data access</w:t>
            </w:r>
          </w:p>
        </w:tc>
      </w:tr>
      <w:tr w:rsidR="00240610" w:rsidTr="009B61C4">
        <w:tc>
          <w:tcPr>
            <w:tcW w:w="3115" w:type="dxa"/>
          </w:tcPr>
          <w:p w:rsidR="00240610" w:rsidRDefault="00240610" w:rsidP="00240610">
            <w:pPr>
              <w:rPr>
                <w:lang w:val="en-US"/>
              </w:rPr>
            </w:pPr>
            <w:proofErr w:type="spellStart"/>
            <w:r w:rsidRPr="00240610">
              <w:rPr>
                <w:lang w:val="en-US"/>
              </w:rPr>
              <w:t>ConverterEngine</w:t>
            </w:r>
            <w:proofErr w:type="spellEnd"/>
          </w:p>
        </w:tc>
        <w:tc>
          <w:tcPr>
            <w:tcW w:w="3115" w:type="dxa"/>
          </w:tcPr>
          <w:p w:rsidR="00240610" w:rsidRDefault="00240610" w:rsidP="00240610">
            <w:pPr>
              <w:rPr>
                <w:lang w:val="en-US"/>
              </w:rPr>
            </w:pPr>
            <w:r>
              <w:rPr>
                <w:lang w:val="en-US"/>
              </w:rPr>
              <w:t>Models</w:t>
            </w:r>
          </w:p>
        </w:tc>
        <w:tc>
          <w:tcPr>
            <w:tcW w:w="3115" w:type="dxa"/>
          </w:tcPr>
          <w:p w:rsidR="00240610" w:rsidRDefault="00240610" w:rsidP="00240610">
            <w:pPr>
              <w:rPr>
                <w:lang w:val="en-US"/>
              </w:rPr>
            </w:pPr>
            <w:r>
              <w:rPr>
                <w:lang w:val="en-US"/>
              </w:rPr>
              <w:t>Data access</w:t>
            </w:r>
          </w:p>
        </w:tc>
      </w:tr>
    </w:tbl>
    <w:p w:rsidR="005464D0" w:rsidRDefault="005464D0" w:rsidP="005464D0"/>
    <w:p w:rsidR="005464D0" w:rsidRDefault="005464D0" w:rsidP="005464D0">
      <w:pPr>
        <w:pStyle w:val="2"/>
        <w:ind w:firstLine="708"/>
      </w:pPr>
      <w:bookmarkStart w:id="3" w:name="_Toc229832300"/>
      <w:r>
        <w:lastRenderedPageBreak/>
        <w:t>Схема</w:t>
      </w:r>
      <w:bookmarkEnd w:id="3"/>
    </w:p>
    <w:p w:rsidR="005464D0" w:rsidRPr="005464D0" w:rsidRDefault="00DC7A84" w:rsidP="005464D0">
      <w:pPr>
        <w:rPr>
          <w:lang w:val="en-US"/>
        </w:rPr>
      </w:pPr>
      <w:r>
        <w:rPr>
          <w:noProof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259.5pt;height:525.75pt">
            <v:imagedata r:id="rId6" o:title="Диаграмма без названия"/>
          </v:shape>
        </w:pict>
      </w:r>
    </w:p>
    <w:sectPr w:rsidR="005464D0" w:rsidRPr="005464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82BCB"/>
    <w:multiLevelType w:val="hybridMultilevel"/>
    <w:tmpl w:val="759EA2BA"/>
    <w:lvl w:ilvl="0" w:tplc="D7A0B7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24DE6"/>
    <w:multiLevelType w:val="hybridMultilevel"/>
    <w:tmpl w:val="6BC4CA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CD7254"/>
    <w:multiLevelType w:val="hybridMultilevel"/>
    <w:tmpl w:val="9FC83B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E4F"/>
    <w:rsid w:val="002332CB"/>
    <w:rsid w:val="00240610"/>
    <w:rsid w:val="005464D0"/>
    <w:rsid w:val="005D1E4F"/>
    <w:rsid w:val="009B61C4"/>
    <w:rsid w:val="00D5795F"/>
    <w:rsid w:val="00DC7A84"/>
    <w:rsid w:val="00F86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AA076"/>
  <w15:chartTrackingRefBased/>
  <w15:docId w15:val="{F869A000-C8B2-460F-A0F0-D8047C177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61C4"/>
    <w:pPr>
      <w:spacing w:after="0" w:line="360" w:lineRule="auto"/>
      <w:ind w:firstLine="851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B61C4"/>
    <w:pPr>
      <w:keepNext/>
      <w:keepLines/>
      <w:pageBreakBefore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B61C4"/>
    <w:pPr>
      <w:keepNext/>
      <w:keepLines/>
      <w:outlineLvl w:val="1"/>
    </w:pPr>
    <w:rPr>
      <w:rFonts w:eastAsiaTheme="majorEastAsia" w:cstheme="majorBidi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61C4"/>
    <w:rPr>
      <w:rFonts w:ascii="Times New Roman" w:eastAsiaTheme="majorEastAsia" w:hAnsi="Times New Roman" w:cstheme="majorBidi"/>
      <w:sz w:val="28"/>
      <w:szCs w:val="32"/>
    </w:rPr>
  </w:style>
  <w:style w:type="paragraph" w:styleId="a3">
    <w:name w:val="No Spacing"/>
    <w:uiPriority w:val="1"/>
    <w:qFormat/>
    <w:rsid w:val="009B61C4"/>
    <w:pPr>
      <w:spacing w:after="0" w:line="240" w:lineRule="auto"/>
      <w:ind w:firstLine="851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9B61C4"/>
    <w:rPr>
      <w:rFonts w:ascii="Times New Roman" w:eastAsiaTheme="majorEastAsia" w:hAnsi="Times New Roman" w:cstheme="majorBidi"/>
      <w:sz w:val="28"/>
      <w:szCs w:val="26"/>
    </w:rPr>
  </w:style>
  <w:style w:type="paragraph" w:styleId="a4">
    <w:name w:val="List Paragraph"/>
    <w:basedOn w:val="a"/>
    <w:uiPriority w:val="34"/>
    <w:qFormat/>
    <w:rsid w:val="009B61C4"/>
    <w:pPr>
      <w:ind w:left="720"/>
      <w:contextualSpacing/>
    </w:pPr>
  </w:style>
  <w:style w:type="table" w:styleId="a5">
    <w:name w:val="Table Grid"/>
    <w:basedOn w:val="a1"/>
    <w:uiPriority w:val="39"/>
    <w:rsid w:val="009B61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TOC Heading"/>
    <w:basedOn w:val="1"/>
    <w:next w:val="a"/>
    <w:uiPriority w:val="39"/>
    <w:unhideWhenUsed/>
    <w:qFormat/>
    <w:rsid w:val="005464D0"/>
    <w:pPr>
      <w:pageBreakBefore w:val="0"/>
      <w:spacing w:before="240" w:line="259" w:lineRule="auto"/>
      <w:ind w:firstLine="0"/>
      <w:outlineLvl w:val="9"/>
    </w:pPr>
    <w:rPr>
      <w:rFonts w:asciiTheme="majorHAnsi" w:hAnsiTheme="majorHAnsi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464D0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464D0"/>
    <w:pPr>
      <w:spacing w:after="100"/>
      <w:ind w:left="280"/>
    </w:pPr>
  </w:style>
  <w:style w:type="character" w:styleId="a7">
    <w:name w:val="Hyperlink"/>
    <w:basedOn w:val="a0"/>
    <w:uiPriority w:val="99"/>
    <w:unhideWhenUsed/>
    <w:rsid w:val="005464D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905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5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43E4E-25E3-4C8B-A556-FD6521D0C1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2026-05-16T08:45:00Z</dcterms:created>
  <dcterms:modified xsi:type="dcterms:W3CDTF">2026-05-16T10:58:00Z</dcterms:modified>
</cp:coreProperties>
</file>