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A875A" w14:textId="3CB8932B" w:rsidR="007D0A9B" w:rsidRDefault="002763C9" w:rsidP="002763C9">
      <w:pPr>
        <w:pStyle w:val="ab"/>
      </w:pPr>
      <w:r>
        <w:t>Анализ ответов респондентов (</w:t>
      </w:r>
      <w:r>
        <w:t>кондитеров</w:t>
      </w:r>
      <w:r>
        <w:t>)</w:t>
      </w:r>
    </w:p>
    <w:p w14:paraId="6A4E0636" w14:textId="390A74B5" w:rsidR="002763C9" w:rsidRDefault="002763C9" w:rsidP="002763C9">
      <w:pPr>
        <w:pStyle w:val="a0"/>
      </w:pPr>
      <w:r>
        <w:t>Общая статистика</w:t>
      </w:r>
    </w:p>
    <w:p w14:paraId="725BBA33" w14:textId="7476F64F" w:rsidR="002763C9" w:rsidRDefault="00165414" w:rsidP="002763C9">
      <w:pPr>
        <w:pStyle w:val="a9"/>
      </w:pPr>
      <w:r w:rsidRPr="00165414">
        <w:t>Среди респондентов на вопрос о среднемесячном объеме продаж кондитерской вариант «Менее 50 000 рублей» выбрали 2</w:t>
      </w:r>
      <w:r>
        <w:t>3</w:t>
      </w:r>
      <w:r w:rsidRPr="00165414">
        <w:t>,</w:t>
      </w:r>
      <w:r>
        <w:t>1</w:t>
      </w:r>
      <w:r w:rsidRPr="00165414">
        <w:t xml:space="preserve">% респондентов, вариант «50 000 – 200 000 рублей» — </w:t>
      </w:r>
      <w:r>
        <w:t>34</w:t>
      </w:r>
      <w:r w:rsidRPr="00165414">
        <w:t>,</w:t>
      </w:r>
      <w:r>
        <w:t>6</w:t>
      </w:r>
      <w:r w:rsidRPr="00165414">
        <w:t xml:space="preserve">%, вариант «200 000 – 500 000 рублей» — </w:t>
      </w:r>
      <w:r>
        <w:t>23,1</w:t>
      </w:r>
      <w:r w:rsidRPr="00165414">
        <w:t xml:space="preserve">%, вариант «Более 500 000 рублей» — </w:t>
      </w:r>
      <w:r>
        <w:t>19,2</w:t>
      </w:r>
      <w:r w:rsidRPr="00165414">
        <w:t>%</w:t>
      </w:r>
      <w:r>
        <w:t xml:space="preserve"> (рис. 1).</w:t>
      </w:r>
    </w:p>
    <w:p w14:paraId="457A1D18" w14:textId="5AEA602F" w:rsidR="00165414" w:rsidRDefault="00165414" w:rsidP="002763C9">
      <w:pPr>
        <w:pStyle w:val="a9"/>
      </w:pPr>
      <w:r>
        <w:rPr>
          <w:noProof/>
        </w:rPr>
        <w:drawing>
          <wp:inline distT="0" distB="0" distL="0" distR="0" wp14:anchorId="62FC8218" wp14:editId="4BD4A6E1">
            <wp:extent cx="5388038" cy="2266950"/>
            <wp:effectExtent l="0" t="0" r="3175" b="0"/>
            <wp:docPr id="82974309" name="Рисунок 1" descr="Диаграмма ответов в Формах. Вопрос: Какой объем продаж вашей кондитерской в месяц?. Количество ответов: 2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Какой объем продаж вашей кондитерской в месяц?. Количество ответов: 26 ответов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28" cy="22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1C36" w14:textId="49AFD3E2" w:rsidR="00165414" w:rsidRPr="00165414" w:rsidRDefault="00165414" w:rsidP="00165414">
      <w:pPr>
        <w:pStyle w:val="a4"/>
        <w:rPr>
          <w:iCs/>
        </w:rPr>
      </w:pPr>
      <w:r>
        <w:t>Круговая ди</w:t>
      </w:r>
      <w:r>
        <w:t>а</w:t>
      </w:r>
      <w:r>
        <w:t xml:space="preserve">грамма ответов на </w:t>
      </w:r>
      <w:r w:rsidRPr="00165414">
        <w:t>вопрос о среднемесячном объеме продаж кондитерской</w:t>
      </w:r>
    </w:p>
    <w:p w14:paraId="21936935" w14:textId="41B57FC6" w:rsidR="00165414" w:rsidRDefault="00165414" w:rsidP="00165414">
      <w:pPr>
        <w:pStyle w:val="a9"/>
      </w:pPr>
      <w:r w:rsidRPr="00165414">
        <w:t xml:space="preserve">Среди респондентов на вопрос о проценте заказов, поступающих через интернет, вариант «Нет заказов через интернет» выбрали </w:t>
      </w:r>
      <w:r>
        <w:t>23</w:t>
      </w:r>
      <w:r w:rsidRPr="00165414">
        <w:t>,</w:t>
      </w:r>
      <w:r>
        <w:t>1</w:t>
      </w:r>
      <w:r w:rsidRPr="00165414">
        <w:t xml:space="preserve">% респондентов, вариант «Менее 30%» — </w:t>
      </w:r>
      <w:r>
        <w:t>23</w:t>
      </w:r>
      <w:r w:rsidRPr="00165414">
        <w:t>,</w:t>
      </w:r>
      <w:r>
        <w:t>1</w:t>
      </w:r>
      <w:r w:rsidRPr="00165414">
        <w:t xml:space="preserve">%, вариант «30-50%» — </w:t>
      </w:r>
      <w:r>
        <w:t>34</w:t>
      </w:r>
      <w:r w:rsidRPr="00165414">
        <w:t>,</w:t>
      </w:r>
      <w:r>
        <w:t>6</w:t>
      </w:r>
      <w:r w:rsidRPr="00165414">
        <w:t xml:space="preserve">%, вариант «Более 50%» — </w:t>
      </w:r>
      <w:r>
        <w:t>19,2</w:t>
      </w:r>
      <w:r w:rsidRPr="00165414">
        <w:t>%</w:t>
      </w:r>
      <w:r>
        <w:t xml:space="preserve"> (рис. 2)</w:t>
      </w:r>
      <w:r w:rsidRPr="00165414">
        <w:t>.</w:t>
      </w:r>
    </w:p>
    <w:p w14:paraId="3CEB967A" w14:textId="76DF58B9" w:rsidR="00165414" w:rsidRDefault="00165414" w:rsidP="00165414">
      <w:pPr>
        <w:pStyle w:val="a9"/>
      </w:pPr>
      <w:r>
        <w:rPr>
          <w:noProof/>
        </w:rPr>
        <w:drawing>
          <wp:inline distT="0" distB="0" distL="0" distR="0" wp14:anchorId="7B229DEB" wp14:editId="451182D3">
            <wp:extent cx="5114925" cy="2152041"/>
            <wp:effectExtent l="0" t="0" r="0" b="635"/>
            <wp:docPr id="796815017" name="Рисунок 2" descr="Диаграмма ответов в Формах. Вопрос: Какой процент ваших заказов составляют заказы через интернет?  . Количество ответов: 2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Какой процент ваших заказов составляют заказы через интернет?  . Количество ответов: 26 ответов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42" cy="21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AC8B" w14:textId="26E6BB6C" w:rsidR="00165414" w:rsidRPr="00165414" w:rsidRDefault="00165414" w:rsidP="00165414">
      <w:pPr>
        <w:pStyle w:val="a4"/>
        <w:rPr>
          <w:iCs/>
        </w:rPr>
      </w:pPr>
      <w:r>
        <w:t>Круговая ди</w:t>
      </w:r>
      <w:r>
        <w:t>а</w:t>
      </w:r>
      <w:r>
        <w:t xml:space="preserve">грамма ответов на вопрос </w:t>
      </w:r>
      <w:r w:rsidRPr="00165414">
        <w:rPr>
          <w:iCs/>
        </w:rPr>
        <w:t>о проценте заказов, поступающих через интернет</w:t>
      </w:r>
    </w:p>
    <w:p w14:paraId="2F37D3EC" w14:textId="0A415F27" w:rsidR="00165414" w:rsidRDefault="00165414" w:rsidP="00165414">
      <w:pPr>
        <w:pStyle w:val="a9"/>
      </w:pPr>
      <w:r w:rsidRPr="00165414">
        <w:lastRenderedPageBreak/>
        <w:t>Среди респондентов на вопрос о наиболее актуальных проблемах при поиске новых клиентов вариант «Трудности в поиске клиентов» выбрали 3</w:t>
      </w:r>
      <w:r>
        <w:t>4</w:t>
      </w:r>
      <w:r w:rsidRPr="00165414">
        <w:t>,</w:t>
      </w:r>
      <w:r>
        <w:t>6</w:t>
      </w:r>
      <w:r w:rsidRPr="00165414">
        <w:t>% респондентов, вариант «Нехватка времени на маркетинг» — 5</w:t>
      </w:r>
      <w:r>
        <w:t>3,8</w:t>
      </w:r>
      <w:r w:rsidRPr="00165414">
        <w:t>%, вариант «Конкуренция с другими» — 5</w:t>
      </w:r>
      <w:r>
        <w:t>7,7</w:t>
      </w:r>
      <w:r w:rsidRPr="00165414">
        <w:t>%, вариант «Не использую онлайн-каналы» — 2</w:t>
      </w:r>
      <w:r>
        <w:t>3</w:t>
      </w:r>
      <w:r w:rsidRPr="00165414">
        <w:t>,</w:t>
      </w:r>
      <w:r>
        <w:t>1</w:t>
      </w:r>
      <w:r w:rsidRPr="00165414">
        <w:t>%</w:t>
      </w:r>
      <w:r>
        <w:t xml:space="preserve"> (рис. 3)</w:t>
      </w:r>
      <w:r w:rsidRPr="00165414">
        <w:t>.</w:t>
      </w:r>
    </w:p>
    <w:p w14:paraId="4A265B69" w14:textId="13E9B1AA" w:rsidR="00165414" w:rsidRDefault="00165414" w:rsidP="00165414">
      <w:pPr>
        <w:pStyle w:val="a9"/>
      </w:pPr>
      <w:r>
        <w:rPr>
          <w:noProof/>
        </w:rPr>
        <w:drawing>
          <wp:inline distT="0" distB="0" distL="0" distR="0" wp14:anchorId="2E29E726" wp14:editId="2449FA3C">
            <wp:extent cx="5000625" cy="2377101"/>
            <wp:effectExtent l="0" t="0" r="0" b="4445"/>
            <wp:docPr id="2074161857" name="Рисунок 3" descr="Диаграмма ответов в Формах. Вопрос: Какие из следующих проблем для вас наиболее актуальны при поиске новых клиентов?  . Количество ответов: 2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Какие из следующих проблем для вас наиболее актуальны при поиске новых клиентов?  . Количество ответов: 26 ответов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73" cy="238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82DA" w14:textId="26751E05" w:rsidR="00165414" w:rsidRPr="00165414" w:rsidRDefault="00165414" w:rsidP="00165414">
      <w:pPr>
        <w:pStyle w:val="a4"/>
        <w:rPr>
          <w:iCs/>
        </w:rPr>
      </w:pPr>
      <w:r>
        <w:t>Столбчатая</w:t>
      </w:r>
      <w:r>
        <w:t xml:space="preserve"> ди</w:t>
      </w:r>
      <w:r>
        <w:t>а</w:t>
      </w:r>
      <w:r>
        <w:t xml:space="preserve">грамма ответов на вопрос </w:t>
      </w:r>
      <w:r w:rsidRPr="00165414">
        <w:rPr>
          <w:iCs/>
        </w:rPr>
        <w:t>о наиболее актуальных проблемах при поиске новых клиентов</w:t>
      </w:r>
    </w:p>
    <w:p w14:paraId="5A484F93" w14:textId="6AEAEC0C" w:rsidR="00165414" w:rsidRDefault="00165414" w:rsidP="00165414">
      <w:pPr>
        <w:pStyle w:val="a9"/>
      </w:pPr>
      <w:r w:rsidRPr="00165414">
        <w:t>Среди респондентов на вопрос о готовности использовать новый сервис-агрегатор для привлечения клиентов вариант «Да» выбрали 3</w:t>
      </w:r>
      <w:r>
        <w:t>8</w:t>
      </w:r>
      <w:r w:rsidRPr="00165414">
        <w:t>,5% респондентов, вариант «Возможно» — 3</w:t>
      </w:r>
      <w:r>
        <w:t>8</w:t>
      </w:r>
      <w:r w:rsidRPr="00165414">
        <w:t>,</w:t>
      </w:r>
      <w:r>
        <w:t>5</w:t>
      </w:r>
      <w:r w:rsidRPr="00165414">
        <w:t>%, вариант «Нет» — 2</w:t>
      </w:r>
      <w:r>
        <w:t>3</w:t>
      </w:r>
      <w:r w:rsidRPr="00165414">
        <w:t>,</w:t>
      </w:r>
      <w:r>
        <w:t>1</w:t>
      </w:r>
      <w:r w:rsidRPr="00165414">
        <w:t>%</w:t>
      </w:r>
      <w:r>
        <w:t xml:space="preserve"> (рис. 4)</w:t>
      </w:r>
      <w:r w:rsidRPr="00165414">
        <w:t>.</w:t>
      </w:r>
    </w:p>
    <w:p w14:paraId="2BDFAB5D" w14:textId="1E64B8CD" w:rsidR="00165414" w:rsidRDefault="00165414" w:rsidP="00165414">
      <w:pPr>
        <w:pStyle w:val="a9"/>
      </w:pPr>
      <w:r>
        <w:rPr>
          <w:noProof/>
        </w:rPr>
        <w:drawing>
          <wp:inline distT="0" distB="0" distL="0" distR="0" wp14:anchorId="5FC5414B" wp14:editId="263A43DB">
            <wp:extent cx="5320121" cy="2238375"/>
            <wp:effectExtent l="0" t="0" r="0" b="0"/>
            <wp:docPr id="591403012" name="Рисунок 4" descr="Диаграмма ответов в Формах. Вопрос: Готовы ли вы использовать новый сервис-агрегатор для привлечения клиентов?  . Количество ответов: 2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Готовы ли вы использовать новый сервис-агрегатор для привлечения клиентов?  . Количество ответов: 26 ответов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90" cy="223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3391" w14:textId="49FF6637" w:rsidR="00165414" w:rsidRDefault="00165414" w:rsidP="00165414">
      <w:pPr>
        <w:pStyle w:val="a4"/>
        <w:rPr>
          <w:iCs/>
        </w:rPr>
      </w:pPr>
      <w:r>
        <w:t xml:space="preserve">Круговая диаграмма ответов на вопрос </w:t>
      </w:r>
      <w:r w:rsidRPr="00165414">
        <w:rPr>
          <w:iCs/>
        </w:rPr>
        <w:t>о готовности использовать новый сервис-агрегатор для привлечения клиентов</w:t>
      </w:r>
    </w:p>
    <w:p w14:paraId="48739898" w14:textId="15B1E8A5" w:rsidR="00165414" w:rsidRDefault="00165414">
      <w:pPr>
        <w:rPr>
          <w:rFonts w:ascii="Times New Roman" w:eastAsia="Times New Roman" w:hAnsi="Times New Roman" w:cs="Times New Roman"/>
          <w:iCs/>
          <w:kern w:val="0"/>
          <w:sz w:val="28"/>
          <w:szCs w:val="20"/>
          <w:lang w:eastAsia="zh-CN"/>
          <w14:ligatures w14:val="none"/>
        </w:rPr>
      </w:pPr>
      <w:r>
        <w:br w:type="page"/>
      </w:r>
    </w:p>
    <w:p w14:paraId="4B65A986" w14:textId="06030269" w:rsidR="002763C9" w:rsidRDefault="002763C9" w:rsidP="002763C9">
      <w:pPr>
        <w:pStyle w:val="a0"/>
      </w:pPr>
      <w:r>
        <w:lastRenderedPageBreak/>
        <w:t>Анализ целевой аудитории</w:t>
      </w:r>
    </w:p>
    <w:p w14:paraId="0101E7AC" w14:textId="77777777" w:rsidR="00282631" w:rsidRPr="00282631" w:rsidRDefault="00282631" w:rsidP="00282631">
      <w:pPr>
        <w:pStyle w:val="a1"/>
      </w:pPr>
      <w:r w:rsidRPr="00282631">
        <w:t>Объем продаж и доля онлайн-заказов</w:t>
      </w:r>
    </w:p>
    <w:p w14:paraId="41215C32" w14:textId="3D288681" w:rsidR="00282631" w:rsidRPr="00282631" w:rsidRDefault="00282631" w:rsidP="00282631">
      <w:pPr>
        <w:pStyle w:val="a"/>
      </w:pPr>
      <w:r w:rsidRPr="00282631">
        <w:rPr>
          <w:b/>
          <w:bCs/>
        </w:rPr>
        <w:t>Менее 50 000 рублей</w:t>
      </w:r>
      <w:r w:rsidRPr="00282631">
        <w:t>: Практически нет онлайн-заказов, большинство не использует интернет-каналы</w:t>
      </w:r>
      <w:r>
        <w:t xml:space="preserve"> — 83</w:t>
      </w:r>
      <w:r>
        <w:rPr>
          <w:lang w:val="en-US"/>
        </w:rPr>
        <w:t>,3</w:t>
      </w:r>
      <w:r>
        <w:t>%</w:t>
      </w:r>
      <w:r w:rsidRPr="00282631">
        <w:t>.</w:t>
      </w:r>
    </w:p>
    <w:p w14:paraId="37DAB22C" w14:textId="4D7F14F0" w:rsidR="00282631" w:rsidRPr="00282631" w:rsidRDefault="00282631" w:rsidP="00282631">
      <w:pPr>
        <w:pStyle w:val="a"/>
      </w:pPr>
      <w:r w:rsidRPr="00282631">
        <w:rPr>
          <w:b/>
          <w:bCs/>
        </w:rPr>
        <w:t>50 000 – 200 000 рублей</w:t>
      </w:r>
      <w:r w:rsidRPr="00282631">
        <w:t>: Распределение заказов через интернет варьируется, но чаще 30-50%</w:t>
      </w:r>
      <w:r>
        <w:rPr>
          <w:lang w:val="en-US"/>
        </w:rPr>
        <w:t xml:space="preserve"> — 44,4% </w:t>
      </w:r>
      <w:r>
        <w:t>респондентов</w:t>
      </w:r>
      <w:r w:rsidRPr="00282631">
        <w:t>.</w:t>
      </w:r>
    </w:p>
    <w:p w14:paraId="5BF21647" w14:textId="5A7B3A22" w:rsidR="00282631" w:rsidRPr="00282631" w:rsidRDefault="00282631" w:rsidP="00282631">
      <w:pPr>
        <w:pStyle w:val="a"/>
      </w:pPr>
      <w:r w:rsidRPr="00282631">
        <w:rPr>
          <w:b/>
          <w:bCs/>
        </w:rPr>
        <w:t>200 000 – 500 000 рублей</w:t>
      </w:r>
      <w:r w:rsidRPr="00282631">
        <w:t>: Большинство имеет 30-50% заказов через интернет</w:t>
      </w:r>
      <w:r>
        <w:t xml:space="preserve"> (50%)</w:t>
      </w:r>
      <w:r w:rsidRPr="00282631">
        <w:t>, но есть и с низкой долей (менее 30%</w:t>
      </w:r>
      <w:r>
        <w:t xml:space="preserve"> — 33,3%</w:t>
      </w:r>
      <w:r w:rsidRPr="00282631">
        <w:t>) или высокой (более 50%</w:t>
      </w:r>
      <w:r>
        <w:t xml:space="preserve"> — 16,7%</w:t>
      </w:r>
      <w:r w:rsidRPr="00282631">
        <w:t>).</w:t>
      </w:r>
    </w:p>
    <w:p w14:paraId="714D88E4" w14:textId="4A158BAA" w:rsidR="00282631" w:rsidRPr="00282631" w:rsidRDefault="00282631" w:rsidP="00282631">
      <w:pPr>
        <w:pStyle w:val="a"/>
      </w:pPr>
      <w:r w:rsidRPr="00282631">
        <w:rPr>
          <w:b/>
          <w:bCs/>
        </w:rPr>
        <w:t>Более 500 000 рублей</w:t>
      </w:r>
      <w:r w:rsidRPr="00282631">
        <w:t>: Либо 30-50%</w:t>
      </w:r>
      <w:r>
        <w:t xml:space="preserve"> (40%)</w:t>
      </w:r>
      <w:r w:rsidRPr="00282631">
        <w:t>, либо более 50% заказов через интернет</w:t>
      </w:r>
      <w:r>
        <w:t xml:space="preserve"> (40%)</w:t>
      </w:r>
      <w:r w:rsidRPr="00282631">
        <w:t>.</w:t>
      </w:r>
    </w:p>
    <w:p w14:paraId="468990A2" w14:textId="1FF12F63" w:rsidR="00282631" w:rsidRPr="00282631" w:rsidRDefault="00282631" w:rsidP="00282631">
      <w:pPr>
        <w:pStyle w:val="a1"/>
      </w:pPr>
      <w:r w:rsidRPr="00282631">
        <w:t>Основные проблемы</w:t>
      </w:r>
    </w:p>
    <w:p w14:paraId="267E6FCB" w14:textId="25A516B5" w:rsidR="00282631" w:rsidRPr="00282631" w:rsidRDefault="00282631" w:rsidP="00282631">
      <w:pPr>
        <w:pStyle w:val="a"/>
      </w:pPr>
      <w:r w:rsidRPr="00282631">
        <w:rPr>
          <w:b/>
          <w:bCs/>
        </w:rPr>
        <w:t>"Трудности в поиске клиентов"</w:t>
      </w:r>
      <w:r w:rsidRPr="00282631">
        <w:t>: Критична для малых кондитерских (до 50 000 рублей)</w:t>
      </w:r>
      <w:r>
        <w:t xml:space="preserve"> — </w:t>
      </w:r>
      <w:r>
        <w:t>83</w:t>
      </w:r>
      <w:r>
        <w:rPr>
          <w:lang w:val="en-US"/>
        </w:rPr>
        <w:t>,3</w:t>
      </w:r>
      <w:r>
        <w:t>%</w:t>
      </w:r>
      <w:r w:rsidRPr="00282631">
        <w:t>.</w:t>
      </w:r>
    </w:p>
    <w:p w14:paraId="5B938986" w14:textId="3B080D17" w:rsidR="00282631" w:rsidRPr="00282631" w:rsidRDefault="00282631" w:rsidP="00282631">
      <w:pPr>
        <w:pStyle w:val="a"/>
      </w:pPr>
      <w:r w:rsidRPr="00282631">
        <w:rPr>
          <w:b/>
          <w:bCs/>
        </w:rPr>
        <w:t>"Нехватка времени на маркетинг"</w:t>
      </w:r>
      <w:r w:rsidRPr="00282631">
        <w:t>: Важна для всех, особенно среднего сегмента (50 000 – 500 000 рублей)</w:t>
      </w:r>
      <w:r>
        <w:t xml:space="preserve"> — 80%</w:t>
      </w:r>
      <w:r w:rsidRPr="00282631">
        <w:t>.</w:t>
      </w:r>
    </w:p>
    <w:p w14:paraId="460FBE29" w14:textId="1589B394" w:rsidR="00282631" w:rsidRPr="00282631" w:rsidRDefault="00282631" w:rsidP="00282631">
      <w:pPr>
        <w:pStyle w:val="a"/>
      </w:pPr>
      <w:r w:rsidRPr="00282631">
        <w:rPr>
          <w:b/>
          <w:bCs/>
        </w:rPr>
        <w:t>"Конкуренция с другими"</w:t>
      </w:r>
      <w:r w:rsidRPr="00282631">
        <w:t>: Больше беспокоит кондитерские от 50 000 рублей и выше</w:t>
      </w:r>
      <w:r>
        <w:t xml:space="preserve"> — 75%</w:t>
      </w:r>
      <w:r w:rsidRPr="00282631">
        <w:t>.</w:t>
      </w:r>
    </w:p>
    <w:p w14:paraId="64FEF49F" w14:textId="54AB4A2B" w:rsidR="00282631" w:rsidRPr="00282631" w:rsidRDefault="00282631" w:rsidP="00282631">
      <w:pPr>
        <w:pStyle w:val="a"/>
      </w:pPr>
      <w:r w:rsidRPr="00282631">
        <w:rPr>
          <w:b/>
          <w:bCs/>
        </w:rPr>
        <w:t>"Не использую онлайн-каналы"</w:t>
      </w:r>
      <w:r w:rsidRPr="00282631">
        <w:t>: Проблема только у самых маленьких кондитерских</w:t>
      </w:r>
      <w:r>
        <w:t xml:space="preserve"> — </w:t>
      </w:r>
      <w:r>
        <w:t>83</w:t>
      </w:r>
      <w:r>
        <w:rPr>
          <w:lang w:val="en-US"/>
        </w:rPr>
        <w:t>,3</w:t>
      </w:r>
      <w:r>
        <w:t>%</w:t>
      </w:r>
      <w:r w:rsidRPr="00282631">
        <w:t>.</w:t>
      </w:r>
    </w:p>
    <w:p w14:paraId="23FB6DC7" w14:textId="440BD89B" w:rsidR="00282631" w:rsidRPr="00282631" w:rsidRDefault="00282631" w:rsidP="00282631">
      <w:pPr>
        <w:pStyle w:val="a1"/>
      </w:pPr>
      <w:r w:rsidRPr="00282631">
        <w:t>Готовность использовать агрегатор</w:t>
      </w:r>
    </w:p>
    <w:p w14:paraId="7FAF21FD" w14:textId="7FC06D54" w:rsidR="00282631" w:rsidRPr="00282631" w:rsidRDefault="00282631" w:rsidP="00282631">
      <w:pPr>
        <w:pStyle w:val="a"/>
      </w:pPr>
      <w:r w:rsidRPr="00282631">
        <w:rPr>
          <w:b/>
          <w:bCs/>
        </w:rPr>
        <w:t>До 50 000 рублей</w:t>
      </w:r>
      <w:r w:rsidRPr="00282631">
        <w:t>: В большинстве случаев готовы использовать агрегатор</w:t>
      </w:r>
      <w:r>
        <w:t xml:space="preserve"> — 100%</w:t>
      </w:r>
      <w:r w:rsidRPr="00282631">
        <w:t>.</w:t>
      </w:r>
    </w:p>
    <w:p w14:paraId="7CB7D7AD" w14:textId="5F10721D" w:rsidR="00282631" w:rsidRPr="00282631" w:rsidRDefault="00282631" w:rsidP="00282631">
      <w:pPr>
        <w:pStyle w:val="a"/>
      </w:pPr>
      <w:r w:rsidRPr="00282631">
        <w:rPr>
          <w:b/>
          <w:bCs/>
        </w:rPr>
        <w:t>50 000 – 200 000 рублей</w:t>
      </w:r>
      <w:r w:rsidRPr="00282631">
        <w:t>: Много ответов "Возможно", но есть и "Да"</w:t>
      </w:r>
      <w:r>
        <w:t xml:space="preserve"> — 88,9%</w:t>
      </w:r>
      <w:r w:rsidRPr="00282631">
        <w:t>.</w:t>
      </w:r>
    </w:p>
    <w:p w14:paraId="33D9EFED" w14:textId="7BA72564" w:rsidR="00282631" w:rsidRPr="00282631" w:rsidRDefault="00282631" w:rsidP="00282631">
      <w:pPr>
        <w:pStyle w:val="a"/>
      </w:pPr>
      <w:r w:rsidRPr="00282631">
        <w:rPr>
          <w:b/>
          <w:bCs/>
        </w:rPr>
        <w:t>200 000 – 500 000 рублей</w:t>
      </w:r>
      <w:r w:rsidRPr="00282631">
        <w:t>: Чаще всего "Да" или "Возможно"</w:t>
      </w:r>
      <w:r>
        <w:t xml:space="preserve"> — </w:t>
      </w:r>
      <w:r w:rsidR="00165414">
        <w:t>100%</w:t>
      </w:r>
      <w:r w:rsidRPr="00282631">
        <w:t>.</w:t>
      </w:r>
    </w:p>
    <w:p w14:paraId="4AD6161D" w14:textId="5F1EEE66" w:rsidR="00282631" w:rsidRPr="00282631" w:rsidRDefault="00282631" w:rsidP="00282631">
      <w:pPr>
        <w:pStyle w:val="a"/>
      </w:pPr>
      <w:r w:rsidRPr="00282631">
        <w:rPr>
          <w:b/>
          <w:bCs/>
        </w:rPr>
        <w:t>Более 500 000 рублей</w:t>
      </w:r>
      <w:r w:rsidRPr="00282631">
        <w:t>: В основном отказываются от использования агрегатора</w:t>
      </w:r>
      <w:r w:rsidR="00165414">
        <w:t xml:space="preserve"> — 100%</w:t>
      </w:r>
      <w:r w:rsidRPr="00282631">
        <w:t>.</w:t>
      </w:r>
    </w:p>
    <w:p w14:paraId="121B2729" w14:textId="77777777" w:rsidR="00282631" w:rsidRPr="00282631" w:rsidRDefault="00282631" w:rsidP="00282631">
      <w:pPr>
        <w:pStyle w:val="a1"/>
      </w:pPr>
      <w:r w:rsidRPr="00282631">
        <w:t>Выводы</w:t>
      </w:r>
    </w:p>
    <w:p w14:paraId="36BA1474" w14:textId="77777777" w:rsidR="00282631" w:rsidRPr="00282631" w:rsidRDefault="00282631" w:rsidP="00282631">
      <w:pPr>
        <w:pStyle w:val="a9"/>
      </w:pPr>
      <w:r w:rsidRPr="00282631">
        <w:lastRenderedPageBreak/>
        <w:t>Кондитерские с оборотом менее 50 000 рублей нуждаются в новых клиентах и плохо работают с онлайн-каналами. Они готовы использовать агрегатор.</w:t>
      </w:r>
    </w:p>
    <w:p w14:paraId="1BAF87B3" w14:textId="77777777" w:rsidR="00282631" w:rsidRPr="00282631" w:rsidRDefault="00282631" w:rsidP="00282631">
      <w:pPr>
        <w:pStyle w:val="a9"/>
      </w:pPr>
      <w:r w:rsidRPr="00282631">
        <w:t>Сегмент 50 000 – 500 000 рублей активно использует онлайн-заказы, но испытывает нехватку времени на маркетинг. Они наиболее склонны попробовать агрегатор.</w:t>
      </w:r>
    </w:p>
    <w:p w14:paraId="1C5943F8" w14:textId="485A82F0" w:rsidR="002763C9" w:rsidRPr="002763C9" w:rsidRDefault="00282631" w:rsidP="00165414">
      <w:pPr>
        <w:pStyle w:val="a9"/>
      </w:pPr>
      <w:r w:rsidRPr="00282631">
        <w:t>Крупные кондитерские (</w:t>
      </w:r>
      <w:r w:rsidR="00165414">
        <w:t xml:space="preserve">более </w:t>
      </w:r>
      <w:r w:rsidRPr="00282631">
        <w:t>500 000 рублей) уже работают с интернет-заказами и не заинтересованы в агрегаторе, их главная проблема – конкуренция.</w:t>
      </w:r>
    </w:p>
    <w:sectPr w:rsidR="002763C9" w:rsidRPr="00276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96E"/>
    <w:multiLevelType w:val="hybridMultilevel"/>
    <w:tmpl w:val="E7D0A0E0"/>
    <w:lvl w:ilvl="0" w:tplc="7A1C0C74">
      <w:start w:val="1"/>
      <w:numFmt w:val="bullet"/>
      <w:pStyle w:val="a"/>
      <w:lvlText w:val="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A33315"/>
    <w:multiLevelType w:val="multilevel"/>
    <w:tmpl w:val="33FCC5F2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930" w:hanging="7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2143F5A"/>
    <w:multiLevelType w:val="hybridMultilevel"/>
    <w:tmpl w:val="11146BA2"/>
    <w:lvl w:ilvl="0" w:tplc="F8C6576E">
      <w:start w:val="1"/>
      <w:numFmt w:val="decimal"/>
      <w:pStyle w:val="a3"/>
      <w:lvlText w:val="%1."/>
      <w:lvlJc w:val="left"/>
      <w:pPr>
        <w:ind w:left="5180" w:hanging="360"/>
      </w:p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" w15:restartNumberingAfterBreak="0">
    <w:nsid w:val="311B09E9"/>
    <w:multiLevelType w:val="hybridMultilevel"/>
    <w:tmpl w:val="3AC65062"/>
    <w:lvl w:ilvl="0" w:tplc="1C6CDD06">
      <w:start w:val="1"/>
      <w:numFmt w:val="decimal"/>
      <w:pStyle w:val="a4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61253"/>
    <w:multiLevelType w:val="multilevel"/>
    <w:tmpl w:val="424E0D06"/>
    <w:lvl w:ilvl="0">
      <w:start w:val="1"/>
      <w:numFmt w:val="decimal"/>
      <w:pStyle w:val="1"/>
      <w:lvlText w:val="%1)"/>
      <w:lvlJc w:val="left"/>
      <w:pPr>
        <w:tabs>
          <w:tab w:val="num" w:pos="1211"/>
        </w:tabs>
        <w:ind w:left="0" w:firstLine="85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694879"/>
    <w:multiLevelType w:val="multilevel"/>
    <w:tmpl w:val="02E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B2035"/>
    <w:multiLevelType w:val="multilevel"/>
    <w:tmpl w:val="B8E0F810"/>
    <w:lvl w:ilvl="0">
      <w:start w:val="1"/>
      <w:numFmt w:val="decimal"/>
      <w:pStyle w:val="10"/>
      <w:suff w:val="space"/>
      <w:lvlText w:val="%1."/>
      <w:lvlJc w:val="left"/>
      <w:pPr>
        <w:tabs>
          <w:tab w:val="num" w:pos="0"/>
        </w:tabs>
        <w:ind w:left="0" w:firstLine="851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851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851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851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99948BF"/>
    <w:multiLevelType w:val="multilevel"/>
    <w:tmpl w:val="10C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A2D17"/>
    <w:multiLevelType w:val="multilevel"/>
    <w:tmpl w:val="09F4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F440C"/>
    <w:multiLevelType w:val="multilevel"/>
    <w:tmpl w:val="9DE0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49141">
    <w:abstractNumId w:val="1"/>
  </w:num>
  <w:num w:numId="2" w16cid:durableId="573978438">
    <w:abstractNumId w:val="1"/>
  </w:num>
  <w:num w:numId="3" w16cid:durableId="1131051394">
    <w:abstractNumId w:val="1"/>
  </w:num>
  <w:num w:numId="4" w16cid:durableId="1723402855">
    <w:abstractNumId w:val="4"/>
  </w:num>
  <w:num w:numId="5" w16cid:durableId="333847655">
    <w:abstractNumId w:val="1"/>
  </w:num>
  <w:num w:numId="6" w16cid:durableId="1876770162">
    <w:abstractNumId w:val="3"/>
  </w:num>
  <w:num w:numId="7" w16cid:durableId="1710687018">
    <w:abstractNumId w:val="2"/>
  </w:num>
  <w:num w:numId="8" w16cid:durableId="1361323586">
    <w:abstractNumId w:val="0"/>
  </w:num>
  <w:num w:numId="9" w16cid:durableId="1323705332">
    <w:abstractNumId w:val="4"/>
  </w:num>
  <w:num w:numId="10" w16cid:durableId="455873431">
    <w:abstractNumId w:val="1"/>
  </w:num>
  <w:num w:numId="11" w16cid:durableId="858281384">
    <w:abstractNumId w:val="6"/>
  </w:num>
  <w:num w:numId="12" w16cid:durableId="1547985263">
    <w:abstractNumId w:val="1"/>
  </w:num>
  <w:num w:numId="13" w16cid:durableId="562645565">
    <w:abstractNumId w:val="4"/>
  </w:num>
  <w:num w:numId="14" w16cid:durableId="1426803505">
    <w:abstractNumId w:val="1"/>
  </w:num>
  <w:num w:numId="15" w16cid:durableId="1499075865">
    <w:abstractNumId w:val="3"/>
  </w:num>
  <w:num w:numId="16" w16cid:durableId="422069710">
    <w:abstractNumId w:val="2"/>
  </w:num>
  <w:num w:numId="17" w16cid:durableId="548155433">
    <w:abstractNumId w:val="0"/>
  </w:num>
  <w:num w:numId="18" w16cid:durableId="929657528">
    <w:abstractNumId w:val="1"/>
  </w:num>
  <w:num w:numId="19" w16cid:durableId="2146044719">
    <w:abstractNumId w:val="6"/>
  </w:num>
  <w:num w:numId="20" w16cid:durableId="954795142">
    <w:abstractNumId w:val="1"/>
  </w:num>
  <w:num w:numId="21" w16cid:durableId="1139886569">
    <w:abstractNumId w:val="4"/>
  </w:num>
  <w:num w:numId="22" w16cid:durableId="1841890976">
    <w:abstractNumId w:val="1"/>
  </w:num>
  <w:num w:numId="23" w16cid:durableId="1666323619">
    <w:abstractNumId w:val="3"/>
  </w:num>
  <w:num w:numId="24" w16cid:durableId="552238052">
    <w:abstractNumId w:val="2"/>
  </w:num>
  <w:num w:numId="25" w16cid:durableId="66266861">
    <w:abstractNumId w:val="0"/>
  </w:num>
  <w:num w:numId="26" w16cid:durableId="1895580371">
    <w:abstractNumId w:val="1"/>
  </w:num>
  <w:num w:numId="27" w16cid:durableId="971713926">
    <w:abstractNumId w:val="6"/>
  </w:num>
  <w:num w:numId="28" w16cid:durableId="2018992717">
    <w:abstractNumId w:val="1"/>
  </w:num>
  <w:num w:numId="29" w16cid:durableId="1875267282">
    <w:abstractNumId w:val="4"/>
  </w:num>
  <w:num w:numId="30" w16cid:durableId="623342325">
    <w:abstractNumId w:val="1"/>
  </w:num>
  <w:num w:numId="31" w16cid:durableId="1650744040">
    <w:abstractNumId w:val="3"/>
  </w:num>
  <w:num w:numId="32" w16cid:durableId="43876220">
    <w:abstractNumId w:val="2"/>
  </w:num>
  <w:num w:numId="33" w16cid:durableId="2124612130">
    <w:abstractNumId w:val="0"/>
  </w:num>
  <w:num w:numId="34" w16cid:durableId="890727179">
    <w:abstractNumId w:val="1"/>
  </w:num>
  <w:num w:numId="35" w16cid:durableId="1547720791">
    <w:abstractNumId w:val="6"/>
  </w:num>
  <w:num w:numId="36" w16cid:durableId="290676965">
    <w:abstractNumId w:val="1"/>
  </w:num>
  <w:num w:numId="37" w16cid:durableId="2019190474">
    <w:abstractNumId w:val="4"/>
  </w:num>
  <w:num w:numId="38" w16cid:durableId="308754602">
    <w:abstractNumId w:val="1"/>
  </w:num>
  <w:num w:numId="39" w16cid:durableId="50007000">
    <w:abstractNumId w:val="3"/>
  </w:num>
  <w:num w:numId="40" w16cid:durableId="352146914">
    <w:abstractNumId w:val="2"/>
  </w:num>
  <w:num w:numId="41" w16cid:durableId="1590310607">
    <w:abstractNumId w:val="0"/>
  </w:num>
  <w:num w:numId="42" w16cid:durableId="1664309769">
    <w:abstractNumId w:val="9"/>
  </w:num>
  <w:num w:numId="43" w16cid:durableId="512648453">
    <w:abstractNumId w:val="7"/>
  </w:num>
  <w:num w:numId="44" w16cid:durableId="269510848">
    <w:abstractNumId w:val="5"/>
  </w:num>
  <w:num w:numId="45" w16cid:durableId="467093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C9"/>
    <w:rsid w:val="00165414"/>
    <w:rsid w:val="00271AC4"/>
    <w:rsid w:val="002763C9"/>
    <w:rsid w:val="00282631"/>
    <w:rsid w:val="0043168D"/>
    <w:rsid w:val="006D5837"/>
    <w:rsid w:val="007D0A9B"/>
    <w:rsid w:val="009B1B6A"/>
    <w:rsid w:val="00B03CAC"/>
    <w:rsid w:val="00B71521"/>
    <w:rsid w:val="00CB51F0"/>
    <w:rsid w:val="00F357F4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A39E"/>
  <w15:chartTrackingRefBased/>
  <w15:docId w15:val="{77915A9A-7868-43DA-AF30-8E0F8314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FF4D46"/>
  </w:style>
  <w:style w:type="paragraph" w:styleId="10">
    <w:name w:val="heading 1"/>
    <w:basedOn w:val="a5"/>
    <w:next w:val="a5"/>
    <w:link w:val="11"/>
    <w:uiPriority w:val="9"/>
    <w:qFormat/>
    <w:rsid w:val="00FF4D46"/>
    <w:pPr>
      <w:keepNext/>
      <w:keepLines/>
      <w:numPr>
        <w:numId w:val="35"/>
      </w:numPr>
      <w:spacing w:before="240" w:after="240"/>
      <w:jc w:val="center"/>
      <w:outlineLvl w:val="0"/>
    </w:p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F4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FF4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FF4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F4D46"/>
    <w:pPr>
      <w:keepNext/>
      <w:spacing w:line="240" w:lineRule="auto"/>
      <w:jc w:val="center"/>
      <w:outlineLvl w:val="4"/>
    </w:pPr>
    <w:rPr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F4D46"/>
    <w:pPr>
      <w:keepNext/>
      <w:outlineLvl w:val="5"/>
    </w:pPr>
    <w:rPr>
      <w:b/>
    </w:rPr>
  </w:style>
  <w:style w:type="paragraph" w:styleId="7">
    <w:name w:val="heading 7"/>
    <w:basedOn w:val="a5"/>
    <w:next w:val="a5"/>
    <w:link w:val="70"/>
    <w:autoRedefine/>
    <w:qFormat/>
    <w:rsid w:val="00FF4D46"/>
    <w:pPr>
      <w:keepNext/>
      <w:widowControl w:val="0"/>
      <w:shd w:val="clear" w:color="auto" w:fill="FFFFFF"/>
      <w:suppressAutoHyphens/>
      <w:spacing w:after="0" w:line="240" w:lineRule="auto"/>
      <w:ind w:left="284" w:firstLine="567"/>
      <w:outlineLvl w:val="6"/>
    </w:pPr>
    <w:rPr>
      <w:rFonts w:ascii="Times New Roman" w:eastAsia="Times New Roman" w:hAnsi="Times New Roman" w:cs="Times New Roman"/>
      <w:color w:val="000000"/>
      <w:spacing w:val="-2"/>
      <w:kern w:val="0"/>
      <w:sz w:val="24"/>
      <w:szCs w:val="15"/>
      <w:lang w:eastAsia="zh-CN"/>
      <w14:ligatures w14:val="none"/>
    </w:rPr>
  </w:style>
  <w:style w:type="paragraph" w:styleId="8">
    <w:name w:val="heading 8"/>
    <w:basedOn w:val="a5"/>
    <w:next w:val="a5"/>
    <w:link w:val="80"/>
    <w:qFormat/>
    <w:rsid w:val="00FF4D46"/>
    <w:pPr>
      <w:keepNext/>
      <w:shd w:val="clear" w:color="auto" w:fill="FFFFFF"/>
      <w:jc w:val="center"/>
      <w:outlineLvl w:val="7"/>
    </w:pPr>
    <w:rPr>
      <w:rFonts w:ascii="Arial" w:hAnsi="Arial" w:cs="Arial"/>
      <w:b/>
      <w:bCs/>
      <w:color w:val="000000"/>
    </w:rPr>
  </w:style>
  <w:style w:type="paragraph" w:styleId="9">
    <w:name w:val="heading 9"/>
    <w:basedOn w:val="a5"/>
    <w:next w:val="a5"/>
    <w:link w:val="90"/>
    <w:qFormat/>
    <w:rsid w:val="00FF4D46"/>
    <w:pPr>
      <w:keepNext/>
      <w:shd w:val="clear" w:color="auto" w:fill="FFFFFF"/>
      <w:spacing w:before="100" w:line="240" w:lineRule="auto"/>
      <w:ind w:left="232"/>
      <w:jc w:val="center"/>
      <w:outlineLvl w:val="8"/>
    </w:pPr>
    <w:rPr>
      <w:rFonts w:ascii="Arial" w:hAnsi="Arial" w:cs="Arial"/>
      <w:b/>
      <w:bCs/>
      <w:color w:val="000000"/>
      <w:spacing w:val="-3"/>
      <w:sz w:val="40"/>
      <w:szCs w:val="29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0">
    <w:name w:val="Главы"/>
    <w:basedOn w:val="a5"/>
    <w:next w:val="a9"/>
    <w:autoRedefine/>
    <w:qFormat/>
    <w:rsid w:val="00FF4D46"/>
    <w:pPr>
      <w:numPr>
        <w:numId w:val="38"/>
      </w:numPr>
      <w:suppressAutoHyphens/>
      <w:spacing w:after="0" w:line="36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zh-CN"/>
      <w14:ligatures w14:val="none"/>
    </w:rPr>
  </w:style>
  <w:style w:type="paragraph" w:customStyle="1" w:styleId="aa">
    <w:name w:val="Верхний и нижний колонтитулы"/>
    <w:basedOn w:val="a5"/>
    <w:autoRedefine/>
    <w:qFormat/>
    <w:rsid w:val="00FF4D46"/>
    <w:pPr>
      <w:suppressLineNumbers/>
      <w:tabs>
        <w:tab w:val="center" w:pos="4819"/>
        <w:tab w:val="right" w:pos="9638"/>
      </w:tabs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b">
    <w:name w:val="Введение/Заключение"/>
    <w:basedOn w:val="a5"/>
    <w:next w:val="a9"/>
    <w:autoRedefine/>
    <w:qFormat/>
    <w:rsid w:val="00FF4D46"/>
    <w:pPr>
      <w:suppressAutoHyphens/>
      <w:spacing w:after="0" w:line="360" w:lineRule="auto"/>
      <w:ind w:right="140" w:firstLine="851"/>
      <w:jc w:val="center"/>
    </w:pPr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customStyle="1" w:styleId="70">
    <w:name w:val="Заголовок 7 Знак"/>
    <w:basedOn w:val="a6"/>
    <w:link w:val="7"/>
    <w:rsid w:val="00FF4D46"/>
    <w:rPr>
      <w:rFonts w:ascii="Times New Roman" w:eastAsia="Times New Roman" w:hAnsi="Times New Roman" w:cs="Times New Roman"/>
      <w:color w:val="000000"/>
      <w:spacing w:val="-2"/>
      <w:kern w:val="0"/>
      <w:sz w:val="24"/>
      <w:szCs w:val="15"/>
      <w:shd w:val="clear" w:color="auto" w:fill="FFFFFF"/>
      <w:lang w:eastAsia="zh-CN"/>
      <w14:ligatures w14:val="none"/>
    </w:rPr>
  </w:style>
  <w:style w:type="paragraph" w:customStyle="1" w:styleId="ac">
    <w:name w:val="Заголовок таблицы"/>
    <w:basedOn w:val="a5"/>
    <w:autoRedefine/>
    <w:qFormat/>
    <w:rsid w:val="00FF4D46"/>
    <w:pPr>
      <w:widowControl w:val="0"/>
      <w:suppressLineNumbers/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zh-CN"/>
      <w14:ligatures w14:val="none"/>
    </w:rPr>
  </w:style>
  <w:style w:type="paragraph" w:customStyle="1" w:styleId="ad">
    <w:name w:val="Код"/>
    <w:basedOn w:val="a5"/>
    <w:autoRedefine/>
    <w:qFormat/>
    <w:rsid w:val="00FF4D46"/>
    <w:pPr>
      <w:suppressAutoHyphens/>
      <w:spacing w:after="0" w:line="360" w:lineRule="auto"/>
      <w:ind w:firstLine="851"/>
    </w:pPr>
    <w:rPr>
      <w:rFonts w:ascii="Courier New" w:eastAsia="Times New Roman" w:hAnsi="Courier New" w:cs="Times New Roman"/>
      <w:kern w:val="0"/>
      <w:sz w:val="28"/>
      <w:szCs w:val="20"/>
      <w:lang w:eastAsia="zh-CN"/>
      <w14:ligatures w14:val="none"/>
    </w:rPr>
  </w:style>
  <w:style w:type="paragraph" w:styleId="ae">
    <w:name w:val="caption"/>
    <w:basedOn w:val="a5"/>
    <w:next w:val="a5"/>
    <w:autoRedefine/>
    <w:qFormat/>
    <w:rsid w:val="00FF4D46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iCs/>
      <w:kern w:val="0"/>
      <w:sz w:val="28"/>
      <w:szCs w:val="24"/>
      <w:lang w:eastAsia="zh-CN"/>
      <w14:ligatures w14:val="none"/>
    </w:rPr>
  </w:style>
  <w:style w:type="paragraph" w:customStyle="1" w:styleId="af">
    <w:name w:val="Обычный (веб)"/>
    <w:basedOn w:val="a5"/>
    <w:autoRedefine/>
    <w:qFormat/>
    <w:rsid w:val="00FF4D46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af0">
    <w:name w:val="Обычный без отступа"/>
    <w:basedOn w:val="a5"/>
    <w:autoRedefine/>
    <w:qFormat/>
    <w:rsid w:val="00FF4D46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9">
    <w:name w:val="Основной текст работы"/>
    <w:basedOn w:val="a5"/>
    <w:autoRedefine/>
    <w:qFormat/>
    <w:rsid w:val="00271AC4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Cs/>
      <w:kern w:val="0"/>
      <w:sz w:val="28"/>
      <w:szCs w:val="20"/>
      <w:lang w:eastAsia="zh-CN"/>
      <w14:ligatures w14:val="none"/>
    </w:rPr>
  </w:style>
  <w:style w:type="paragraph" w:customStyle="1" w:styleId="a1">
    <w:name w:val="Параграф"/>
    <w:basedOn w:val="a0"/>
    <w:next w:val="a9"/>
    <w:autoRedefine/>
    <w:qFormat/>
    <w:rsid w:val="00FF4D46"/>
    <w:pPr>
      <w:numPr>
        <w:ilvl w:val="1"/>
      </w:numPr>
    </w:pPr>
  </w:style>
  <w:style w:type="paragraph" w:customStyle="1" w:styleId="1">
    <w:name w:val="Перечисление 1"/>
    <w:basedOn w:val="af1"/>
    <w:next w:val="af1"/>
    <w:autoRedefine/>
    <w:qFormat/>
    <w:rsid w:val="00FF4D46"/>
    <w:pPr>
      <w:numPr>
        <w:numId w:val="37"/>
      </w:numPr>
      <w:tabs>
        <w:tab w:val="clear" w:pos="1211"/>
        <w:tab w:val="left" w:pos="1213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1">
    <w:name w:val="Body Text"/>
    <w:basedOn w:val="a5"/>
    <w:link w:val="af2"/>
    <w:uiPriority w:val="99"/>
    <w:unhideWhenUsed/>
    <w:rsid w:val="00FF4D46"/>
    <w:pPr>
      <w:spacing w:after="120"/>
    </w:pPr>
  </w:style>
  <w:style w:type="character" w:customStyle="1" w:styleId="af2">
    <w:name w:val="Основной текст Знак"/>
    <w:basedOn w:val="a6"/>
    <w:link w:val="af1"/>
    <w:uiPriority w:val="99"/>
    <w:rsid w:val="00FF4D46"/>
  </w:style>
  <w:style w:type="paragraph" w:customStyle="1" w:styleId="21">
    <w:name w:val="Перечисление 2"/>
    <w:basedOn w:val="af1"/>
    <w:next w:val="af1"/>
    <w:autoRedefine/>
    <w:qFormat/>
    <w:rsid w:val="00FF4D46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2">
    <w:name w:val="Пункт"/>
    <w:basedOn w:val="a1"/>
    <w:next w:val="a9"/>
    <w:autoRedefine/>
    <w:qFormat/>
    <w:rsid w:val="00FF4D46"/>
    <w:pPr>
      <w:numPr>
        <w:ilvl w:val="2"/>
      </w:numPr>
    </w:pPr>
  </w:style>
  <w:style w:type="paragraph" w:customStyle="1" w:styleId="22">
    <w:name w:val="Пункт 2 (подпункт)"/>
    <w:basedOn w:val="2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6"/>
    <w:link w:val="2"/>
    <w:uiPriority w:val="9"/>
    <w:semiHidden/>
    <w:rsid w:val="00FF4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Пункт 3 (подпункт)"/>
    <w:basedOn w:val="3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zh-CN"/>
      <w14:ligatures w14:val="none"/>
    </w:rPr>
  </w:style>
  <w:style w:type="character" w:customStyle="1" w:styleId="30">
    <w:name w:val="Заголовок 3 Знак"/>
    <w:basedOn w:val="a6"/>
    <w:link w:val="3"/>
    <w:uiPriority w:val="9"/>
    <w:semiHidden/>
    <w:rsid w:val="00FF4D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41">
    <w:name w:val="Пункт 4 (подпункт)"/>
    <w:basedOn w:val="4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i w:val="0"/>
      <w:iCs w:val="0"/>
      <w:color w:val="auto"/>
      <w:kern w:val="0"/>
      <w:sz w:val="28"/>
      <w:szCs w:val="20"/>
      <w:lang w:eastAsia="zh-CN"/>
      <w14:ligatures w14:val="none"/>
    </w:rPr>
  </w:style>
  <w:style w:type="character" w:customStyle="1" w:styleId="40">
    <w:name w:val="Заголовок 4 Знак"/>
    <w:basedOn w:val="a6"/>
    <w:link w:val="4"/>
    <w:uiPriority w:val="9"/>
    <w:semiHidden/>
    <w:rsid w:val="00FF4D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4">
    <w:name w:val="Рисунок"/>
    <w:basedOn w:val="a5"/>
    <w:next w:val="a9"/>
    <w:autoRedefine/>
    <w:qFormat/>
    <w:rsid w:val="00FF4D46"/>
    <w:pPr>
      <w:numPr>
        <w:numId w:val="39"/>
      </w:numPr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f3">
    <w:name w:val="Содержимое врезки"/>
    <w:basedOn w:val="a5"/>
    <w:autoRedefine/>
    <w:qFormat/>
    <w:rsid w:val="00FF4D46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3">
    <w:name w:val="Список использованных источников"/>
    <w:basedOn w:val="a9"/>
    <w:autoRedefine/>
    <w:qFormat/>
    <w:rsid w:val="00FF4D46"/>
    <w:pPr>
      <w:numPr>
        <w:numId w:val="40"/>
      </w:numPr>
    </w:pPr>
    <w:rPr>
      <w:color w:val="000000"/>
      <w:spacing w:val="4"/>
      <w:sz w:val="32"/>
    </w:rPr>
  </w:style>
  <w:style w:type="paragraph" w:customStyle="1" w:styleId="a">
    <w:name w:val="Списочный"/>
    <w:basedOn w:val="a5"/>
    <w:autoRedefine/>
    <w:qFormat/>
    <w:rsid w:val="00FF4D46"/>
    <w:pPr>
      <w:numPr>
        <w:numId w:val="41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12">
    <w:name w:val="index 1"/>
    <w:basedOn w:val="a5"/>
    <w:next w:val="a5"/>
    <w:autoRedefine/>
    <w:uiPriority w:val="99"/>
    <w:semiHidden/>
    <w:unhideWhenUsed/>
    <w:rsid w:val="00FF4D46"/>
    <w:pPr>
      <w:spacing w:after="0" w:line="240" w:lineRule="auto"/>
      <w:ind w:left="220" w:hanging="220"/>
    </w:pPr>
  </w:style>
  <w:style w:type="paragraph" w:styleId="af4">
    <w:name w:val="index heading"/>
    <w:basedOn w:val="a5"/>
    <w:autoRedefine/>
    <w:qFormat/>
    <w:rsid w:val="00FF4D46"/>
    <w:pPr>
      <w:suppressLineNumbers/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Arial"/>
      <w:kern w:val="0"/>
      <w:sz w:val="28"/>
      <w:szCs w:val="20"/>
      <w:lang w:eastAsia="zh-CN"/>
      <w14:ligatures w14:val="none"/>
    </w:rPr>
  </w:style>
  <w:style w:type="paragraph" w:styleId="af5">
    <w:name w:val="No Spacing"/>
    <w:autoRedefine/>
    <w:uiPriority w:val="1"/>
    <w:qFormat/>
    <w:rsid w:val="00FF4D46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6">
    <w:name w:val="header"/>
    <w:basedOn w:val="a5"/>
    <w:link w:val="af7"/>
    <w:rsid w:val="00FF4D46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6"/>
    <w:link w:val="af6"/>
    <w:rsid w:val="00FF4D46"/>
  </w:style>
  <w:style w:type="character" w:styleId="af8">
    <w:name w:val="Hyperlink"/>
    <w:basedOn w:val="a6"/>
    <w:uiPriority w:val="99"/>
    <w:unhideWhenUsed/>
    <w:rsid w:val="00FF4D46"/>
    <w:rPr>
      <w:color w:val="0563C1" w:themeColor="hyperlink"/>
      <w:u w:val="single"/>
    </w:rPr>
  </w:style>
  <w:style w:type="paragraph" w:styleId="af9">
    <w:name w:val="Title"/>
    <w:basedOn w:val="a5"/>
    <w:next w:val="af1"/>
    <w:link w:val="afa"/>
    <w:uiPriority w:val="10"/>
    <w:qFormat/>
    <w:rsid w:val="00FF4D46"/>
    <w:pPr>
      <w:spacing w:line="240" w:lineRule="auto"/>
      <w:jc w:val="center"/>
    </w:pPr>
    <w:rPr>
      <w:sz w:val="40"/>
      <w:szCs w:val="24"/>
    </w:rPr>
  </w:style>
  <w:style w:type="character" w:customStyle="1" w:styleId="afa">
    <w:name w:val="Заголовок Знак"/>
    <w:basedOn w:val="a6"/>
    <w:link w:val="af9"/>
    <w:uiPriority w:val="10"/>
    <w:rsid w:val="00FF4D46"/>
    <w:rPr>
      <w:sz w:val="40"/>
      <w:szCs w:val="24"/>
    </w:rPr>
  </w:style>
  <w:style w:type="character" w:customStyle="1" w:styleId="11">
    <w:name w:val="Заголовок 1 Знак"/>
    <w:basedOn w:val="a6"/>
    <w:link w:val="10"/>
    <w:uiPriority w:val="9"/>
    <w:rsid w:val="00FF4D46"/>
  </w:style>
  <w:style w:type="character" w:customStyle="1" w:styleId="50">
    <w:name w:val="Заголовок 5 Знак"/>
    <w:basedOn w:val="a6"/>
    <w:link w:val="5"/>
    <w:uiPriority w:val="9"/>
    <w:semiHidden/>
    <w:rsid w:val="00FF4D46"/>
    <w:rPr>
      <w:szCs w:val="24"/>
    </w:rPr>
  </w:style>
  <w:style w:type="character" w:customStyle="1" w:styleId="60">
    <w:name w:val="Заголовок 6 Знак"/>
    <w:basedOn w:val="a6"/>
    <w:link w:val="6"/>
    <w:uiPriority w:val="9"/>
    <w:semiHidden/>
    <w:rsid w:val="00FF4D46"/>
    <w:rPr>
      <w:b/>
    </w:rPr>
  </w:style>
  <w:style w:type="character" w:customStyle="1" w:styleId="80">
    <w:name w:val="Заголовок 8 Знак"/>
    <w:basedOn w:val="a6"/>
    <w:link w:val="8"/>
    <w:rsid w:val="00FF4D46"/>
    <w:rPr>
      <w:rFonts w:ascii="Arial" w:hAnsi="Arial" w:cs="Arial"/>
      <w:b/>
      <w:bCs/>
      <w:color w:val="000000"/>
      <w:shd w:val="clear" w:color="auto" w:fill="FFFFFF"/>
    </w:rPr>
  </w:style>
  <w:style w:type="character" w:customStyle="1" w:styleId="90">
    <w:name w:val="Заголовок 9 Знак"/>
    <w:basedOn w:val="a6"/>
    <w:link w:val="9"/>
    <w:rsid w:val="00FF4D46"/>
    <w:rPr>
      <w:rFonts w:ascii="Arial" w:hAnsi="Arial" w:cs="Arial"/>
      <w:b/>
      <w:bCs/>
      <w:color w:val="000000"/>
      <w:spacing w:val="-3"/>
      <w:sz w:val="40"/>
      <w:szCs w:val="29"/>
      <w:shd w:val="clear" w:color="auto" w:fill="FFFFFF"/>
    </w:rPr>
  </w:style>
  <w:style w:type="character" w:customStyle="1" w:styleId="-">
    <w:name w:val="Интернет-ссылка"/>
    <w:rsid w:val="00FF4D46"/>
    <w:rPr>
      <w:color w:val="0000FF"/>
      <w:u w:val="single"/>
    </w:rPr>
  </w:style>
  <w:style w:type="paragraph" w:styleId="afb">
    <w:name w:val="footer"/>
    <w:basedOn w:val="a5"/>
    <w:link w:val="afc"/>
    <w:uiPriority w:val="99"/>
    <w:rsid w:val="00FF4D46"/>
    <w:pPr>
      <w:tabs>
        <w:tab w:val="center" w:pos="4153"/>
        <w:tab w:val="right" w:pos="8306"/>
      </w:tabs>
    </w:pPr>
  </w:style>
  <w:style w:type="character" w:customStyle="1" w:styleId="afc">
    <w:name w:val="Нижний колонтитул Знак"/>
    <w:basedOn w:val="a6"/>
    <w:link w:val="afb"/>
    <w:uiPriority w:val="99"/>
    <w:rsid w:val="00FF4D46"/>
  </w:style>
  <w:style w:type="character" w:styleId="afd">
    <w:name w:val="page number"/>
    <w:basedOn w:val="a6"/>
    <w:rsid w:val="00FF4D46"/>
  </w:style>
  <w:style w:type="paragraph" w:styleId="13">
    <w:name w:val="toc 1"/>
    <w:aliases w:val="Оглавление"/>
    <w:basedOn w:val="a5"/>
    <w:next w:val="a5"/>
    <w:uiPriority w:val="39"/>
    <w:rsid w:val="00FF4D46"/>
  </w:style>
  <w:style w:type="paragraph" w:styleId="23">
    <w:name w:val="toc 2"/>
    <w:basedOn w:val="a5"/>
    <w:next w:val="a5"/>
    <w:uiPriority w:val="39"/>
    <w:rsid w:val="00FF4D46"/>
    <w:pPr>
      <w:ind w:left="280"/>
    </w:pPr>
  </w:style>
  <w:style w:type="paragraph" w:styleId="32">
    <w:name w:val="toc 3"/>
    <w:basedOn w:val="a5"/>
    <w:next w:val="a5"/>
    <w:uiPriority w:val="39"/>
    <w:rsid w:val="00FF4D46"/>
    <w:pPr>
      <w:ind w:left="560"/>
    </w:pPr>
  </w:style>
  <w:style w:type="paragraph" w:styleId="42">
    <w:name w:val="toc 4"/>
    <w:basedOn w:val="a5"/>
    <w:next w:val="a5"/>
    <w:rsid w:val="00FF4D46"/>
    <w:pPr>
      <w:ind w:left="840"/>
    </w:pPr>
  </w:style>
  <w:style w:type="paragraph" w:styleId="51">
    <w:name w:val="toc 5"/>
    <w:basedOn w:val="a5"/>
    <w:next w:val="a5"/>
    <w:rsid w:val="00FF4D46"/>
    <w:pPr>
      <w:ind w:left="1120"/>
    </w:pPr>
  </w:style>
  <w:style w:type="paragraph" w:styleId="61">
    <w:name w:val="toc 6"/>
    <w:basedOn w:val="a5"/>
    <w:next w:val="a5"/>
    <w:rsid w:val="00FF4D46"/>
    <w:pPr>
      <w:ind w:left="1400"/>
    </w:pPr>
  </w:style>
  <w:style w:type="paragraph" w:styleId="71">
    <w:name w:val="toc 7"/>
    <w:basedOn w:val="a5"/>
    <w:next w:val="a5"/>
    <w:rsid w:val="00FF4D46"/>
    <w:pPr>
      <w:ind w:left="1680"/>
    </w:pPr>
  </w:style>
  <w:style w:type="paragraph" w:styleId="81">
    <w:name w:val="toc 8"/>
    <w:basedOn w:val="a5"/>
    <w:next w:val="a5"/>
    <w:rsid w:val="00FF4D46"/>
    <w:pPr>
      <w:ind w:left="1960"/>
    </w:pPr>
  </w:style>
  <w:style w:type="paragraph" w:styleId="91">
    <w:name w:val="toc 9"/>
    <w:basedOn w:val="a5"/>
    <w:next w:val="a5"/>
    <w:rsid w:val="00FF4D46"/>
    <w:pPr>
      <w:ind w:left="2240"/>
    </w:pPr>
  </w:style>
  <w:style w:type="paragraph" w:styleId="24">
    <w:name w:val="Body Text 2"/>
    <w:basedOn w:val="a5"/>
    <w:link w:val="25"/>
    <w:qFormat/>
    <w:rsid w:val="00FF4D46"/>
    <w:pPr>
      <w:shd w:val="clear" w:color="auto" w:fill="FFFFFF"/>
      <w:jc w:val="center"/>
    </w:pPr>
    <w:rPr>
      <w:b/>
      <w:iCs/>
      <w:color w:val="000000"/>
      <w:sz w:val="36"/>
      <w:szCs w:val="32"/>
    </w:rPr>
  </w:style>
  <w:style w:type="character" w:customStyle="1" w:styleId="25">
    <w:name w:val="Основной текст 2 Знак"/>
    <w:basedOn w:val="a6"/>
    <w:link w:val="24"/>
    <w:rsid w:val="00FF4D46"/>
    <w:rPr>
      <w:b/>
      <w:iCs/>
      <w:color w:val="000000"/>
      <w:sz w:val="36"/>
      <w:szCs w:val="32"/>
      <w:shd w:val="clear" w:color="auto" w:fill="FFFFFF"/>
    </w:rPr>
  </w:style>
  <w:style w:type="paragraph" w:styleId="33">
    <w:name w:val="Body Text 3"/>
    <w:basedOn w:val="a5"/>
    <w:link w:val="34"/>
    <w:qFormat/>
    <w:rsid w:val="00FF4D46"/>
    <w:pPr>
      <w:spacing w:line="240" w:lineRule="auto"/>
    </w:pPr>
    <w:rPr>
      <w:bCs/>
      <w:iCs/>
      <w:szCs w:val="24"/>
    </w:rPr>
  </w:style>
  <w:style w:type="character" w:customStyle="1" w:styleId="34">
    <w:name w:val="Основной текст 3 Знак"/>
    <w:basedOn w:val="a6"/>
    <w:link w:val="33"/>
    <w:rsid w:val="00FF4D46"/>
    <w:rPr>
      <w:bCs/>
      <w:iCs/>
      <w:szCs w:val="24"/>
    </w:rPr>
  </w:style>
  <w:style w:type="paragraph" w:styleId="afe">
    <w:name w:val="Body Text Indent"/>
    <w:basedOn w:val="a5"/>
    <w:link w:val="aff"/>
    <w:rsid w:val="00FF4D46"/>
    <w:rPr>
      <w:lang w:val="en-US"/>
    </w:rPr>
  </w:style>
  <w:style w:type="character" w:customStyle="1" w:styleId="aff">
    <w:name w:val="Основной текст с отступом Знак"/>
    <w:basedOn w:val="a6"/>
    <w:link w:val="afe"/>
    <w:rsid w:val="00FF4D46"/>
    <w:rPr>
      <w:lang w:val="en-US"/>
    </w:rPr>
  </w:style>
  <w:style w:type="paragraph" w:styleId="26">
    <w:name w:val="Body Text Indent 2"/>
    <w:basedOn w:val="a5"/>
    <w:link w:val="27"/>
    <w:qFormat/>
    <w:rsid w:val="00FF4D46"/>
    <w:pPr>
      <w:ind w:firstLine="540"/>
    </w:pPr>
    <w:rPr>
      <w:b/>
      <w:iCs/>
      <w:color w:val="000000"/>
      <w:szCs w:val="33"/>
    </w:rPr>
  </w:style>
  <w:style w:type="character" w:customStyle="1" w:styleId="27">
    <w:name w:val="Основной текст с отступом 2 Знак"/>
    <w:basedOn w:val="a6"/>
    <w:link w:val="26"/>
    <w:rsid w:val="00FF4D46"/>
    <w:rPr>
      <w:b/>
      <w:iCs/>
      <w:color w:val="000000"/>
      <w:szCs w:val="33"/>
    </w:rPr>
  </w:style>
  <w:style w:type="paragraph" w:styleId="35">
    <w:name w:val="Body Text Indent 3"/>
    <w:basedOn w:val="a5"/>
    <w:link w:val="36"/>
    <w:qFormat/>
    <w:rsid w:val="00FF4D46"/>
    <w:pPr>
      <w:shd w:val="clear" w:color="auto" w:fill="FFFFFF"/>
      <w:ind w:firstLine="540"/>
    </w:pPr>
    <w:rPr>
      <w:b/>
      <w:iCs/>
      <w:color w:val="000000"/>
      <w:szCs w:val="33"/>
    </w:rPr>
  </w:style>
  <w:style w:type="character" w:customStyle="1" w:styleId="36">
    <w:name w:val="Основной текст с отступом 3 Знак"/>
    <w:basedOn w:val="a6"/>
    <w:link w:val="35"/>
    <w:rsid w:val="00FF4D46"/>
    <w:rPr>
      <w:b/>
      <w:iCs/>
      <w:color w:val="000000"/>
      <w:szCs w:val="33"/>
      <w:shd w:val="clear" w:color="auto" w:fill="FFFFFF"/>
    </w:rPr>
  </w:style>
  <w:style w:type="character" w:customStyle="1" w:styleId="aff0">
    <w:name w:val="Посещённая гиперссылка"/>
    <w:rsid w:val="00FF4D46"/>
    <w:rPr>
      <w:color w:val="800080"/>
      <w:u w:val="single"/>
    </w:rPr>
  </w:style>
  <w:style w:type="paragraph" w:customStyle="1" w:styleId="aff1">
    <w:name w:val="Содержимое таблицы"/>
    <w:basedOn w:val="a5"/>
    <w:qFormat/>
    <w:rsid w:val="00FF4D46"/>
    <w:pPr>
      <w:widowControl w:val="0"/>
      <w:suppressLineNumbers/>
    </w:pPr>
  </w:style>
  <w:style w:type="paragraph" w:styleId="aff2">
    <w:name w:val="List"/>
    <w:basedOn w:val="af1"/>
    <w:rsid w:val="00FF4D46"/>
    <w:rPr>
      <w:rFonts w:cs="Arial"/>
    </w:rPr>
  </w:style>
  <w:style w:type="paragraph" w:styleId="aff3">
    <w:name w:val="Plain Text"/>
    <w:basedOn w:val="a5"/>
    <w:link w:val="aff4"/>
    <w:qFormat/>
    <w:rsid w:val="00FF4D46"/>
    <w:pPr>
      <w:spacing w:line="240" w:lineRule="auto"/>
    </w:pPr>
    <w:rPr>
      <w:rFonts w:ascii="Courier New" w:hAnsi="Courier New" w:cs="Courier New"/>
      <w:sz w:val="20"/>
    </w:rPr>
  </w:style>
  <w:style w:type="character" w:customStyle="1" w:styleId="aff4">
    <w:name w:val="Текст Знак"/>
    <w:basedOn w:val="a6"/>
    <w:link w:val="aff3"/>
    <w:rsid w:val="00FF4D4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Стрельников</dc:creator>
  <cp:keywords/>
  <dc:description/>
  <cp:lastModifiedBy>Максим Стрельников</cp:lastModifiedBy>
  <cp:revision>1</cp:revision>
  <dcterms:created xsi:type="dcterms:W3CDTF">2025-03-29T09:04:00Z</dcterms:created>
  <dcterms:modified xsi:type="dcterms:W3CDTF">2025-03-29T10:36:00Z</dcterms:modified>
</cp:coreProperties>
</file>