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исследование спроса в Яндексе: обычная выдача и выдача Алисы</w:t>
      </w:r>
    </w:p>
    <w:p>
      <w:pPr/>
      <w:r>
        <w:rPr>
          <w:rFonts w:ascii="Liberation Sans" w:hAnsi="Liberation Sans"/>
        </w:rPr>
        <w:t>Задача работы — проверить, насколько текущие страницы сайта «Окно Москва» соответствуют реальному поисковому спросу в Яндексе, где действительно нужны изменения и что дополнительно показывает выдача Алисы в тех темах, где она может уточнить решение по странице или её содержанию.</w:t>
      </w:r>
    </w:p>
    <w:p>
      <w:pPr>
        <w:pStyle w:val="Heading1"/>
      </w:pPr>
      <w:r>
        <w:t>Результат исследования</w:t>
      </w:r>
    </w:p>
    <w:p>
      <w:pPr/>
      <w:r>
        <w:rPr>
          <w:rFonts w:ascii="Liberation Sans" w:hAnsi="Liberation Sans"/>
        </w:rPr>
        <w:t>По исследованному спросу сайт в целом построен правильно: основные пользовательские задачи уже распределены между существующими страницами, поэтому оснований для массового создания новых страниц или общей перестройки структуры не найдено. Главные проблемы находятся не в самой структуре сайта, а в содержании и навигации нескольких существующих страниц.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в большинстве проверенных случаев подтвердила, что специализированные страницы сайта отвечают на свои пользовательские задачи логично. Там, где формулировка запроса могла означать разные вещи, выдача помогла отделить покупку от монтажа, объект остекления от материала, информационный запрос от коммерческого и общий сценарий от специализированного.</w:t>
      </w:r>
    </w:p>
    <w:p>
      <w:pPr/>
      <w:r>
        <w:rPr>
          <w:rFonts w:ascii="Liberation Sans" w:hAnsi="Liberation Sans"/>
        </w:rPr>
        <w:t>Алиса не дала оснований пересматривать общий вывод по структуре сайта. Её польза оказалась другой: в нескольких темах она показала, какого объяснения не хватает уже существующей странице, а контрольные проверки подтвердили, что решения, полученные по обычной выдаче, остаются устойчивыми. Поэтому итог исследования — не новая архитектура сайта, а точечное усиление тех страниц, где найден конкретный пробел.</w:t>
      </w:r>
    </w:p>
    <w:p>
      <w:pPr>
        <w:pStyle w:val="Heading1"/>
      </w:pPr>
      <w:r>
        <w:t>Как проводилась работа</w:t>
      </w:r>
    </w:p>
    <w:p>
      <w:pPr/>
      <w:r>
        <w:rPr>
          <w:rFonts w:ascii="Liberation Sans" w:hAnsi="Liberation Sans"/>
        </w:rPr>
        <w:t>Сначала был изучен сам сайт: его услуги, товарные направления, информационные материалы и существующие страницы, на которые потенциально может приходиться поисковый спрос. После этого был собран спрос в Wordstat. Первый проход дал 2 415 исходных строк, дополнительное расширение — ещё 550. Всего перед очисткой было 2 965 исходных строк.</w:t>
      </w:r>
    </w:p>
    <w:p>
      <w:pPr/>
      <w:r>
        <w:rPr>
          <w:rFonts w:ascii="Liberation Sans" w:hAnsi="Liberation Sans"/>
        </w:rPr>
        <w:t>После очистки и объединения повторов осталось 2 840 точных поисковых формулировок.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разбор страниц и пользовательских задач вошли 2 332 активные формулировки.</w:t>
      </w:r>
    </w:p>
    <w:p>
      <w:pPr/>
      <w:r>
        <w:rPr>
          <w:rFonts w:ascii="Liberation Sans" w:hAnsi="Liberation Sans"/>
        </w:rPr>
        <w:t>Для 2 313 из этих 2 332 формулировок удалось определить пользовательскую задачу и подходящую существующую страницу. Ещё 19 остались без принудительного назначения, потому что имеющихся данных было недостаточно для уверенного решения. Связанные запросы были сведены в 168 пользовательских задач и подзадач: например, выбор конкретного типа окна, остекление определённого объекта, монтаж, ремонт, сравнение систем, покупка аксессуара или информационный вопрос.</w:t>
      </w:r>
    </w:p>
    <w:p>
      <w:pPr/>
      <w:r>
        <w:rPr>
          <w:rFonts w:ascii="Liberation Sans" w:hAnsi="Liberation Sans"/>
        </w:rPr>
        <w:t>После этого обычная выдача Яндекса использовалась как дополнительная проверка там, где смысл запроса или роль страницы нельзя было надёжно определить только по формулировке и содержанию сайта. По 75 конкретным запросам сохранена точная выдача и зафиксировано, какой тип ответа преобладал. Это не означает, что исследование ограничилось 75 запросами: 2 840 формулировок уже были разобраны при анализе спроса, а эти 75 использовались как более глубокая проверка отдельных решений.</w:t>
      </w:r>
    </w:p>
    <w:p>
      <w:pPr/>
      <w:r>
        <w:rPr>
          <w:rFonts w:ascii="Liberation Sans" w:hAnsi="Liberation Sans"/>
        </w:rPr>
        <w:t>Для Алисы отдельно рассмотрели 25 тем, в которых её выдача могла дать новую информацию для решения по сайту. Из них выбрали восемь: шесть тем, где результат Алисы действительно мог изменить или уточнить решение по странице, и два контрольных запроса, где обычная выдача уже давала ясный ответ. Ещё 16 тем не добавляли нового типа решения и повторяли уже проверенные ситуации, одну тему оставили без дальнейшей проверки. Поэтому восемь выбранных запросов — полный объём проверки Алисы в этой работе и достаточный набор для тех вопросов, где её ответ мог реально повлиять на вывод.</w:t>
      </w:r>
    </w:p>
    <w:p>
      <w:pPr/>
      <w:r>
        <w:rPr>
          <w:rFonts w:ascii="Liberation Sans" w:hAnsi="Liberation Sans"/>
        </w:rPr>
        <w:t>В итоге результаты обычной выдачи, Алисы, структуры сайта и содержания страниц были сведены в 34 значимых вывода. В этом отчёте подробно показаны те из них, которые приводят к реальному изменению, подтверждают важное существующее решение или требуют конкретного факта от компании.</w:t>
      </w:r>
    </w:p>
    <w:p>
      <w:pPr>
        <w:pStyle w:val="Heading1"/>
      </w:pPr>
      <w:r>
        <w:t>Что показала обычная выдача Яндекса</w:t>
      </w:r>
    </w:p>
    <w:p>
      <w:pPr/>
      <w:r>
        <w:rPr>
          <w:rFonts w:ascii="Liberation Sans" w:hAnsi="Liberation Sans"/>
        </w:rPr>
        <w:t>75 точных проверок понадобились не для повторного просмотра всех 2 840 запросов, а для тех случаев, где от выдачи зависело решение.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отдельная страница для этой темы оправдана.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наоборот, показывала смешанную задачу. Запрос «как открыть пластиковое окно» мог означать обычную эксплуатацию, заклинивание или аварийное открывание снаружи, поэтому одну узкую инструкцию нельзя считать ответом на все варианты этой формулировки. Запрос об установке подоконника сочетал профессиональную услугу и самостоятельные инструкции, что подтверждает необходимость различать страницу самого изделия и страницу монтажной услуги.</w:t>
      </w:r>
    </w:p>
    <w:p>
      <w:pPr/>
      <w:r>
        <w:rPr>
          <w:rFonts w:ascii="Liberation Sans" w:hAnsi="Liberation Sans"/>
        </w:rPr>
        <w:t>Общий вывод по обычной выдаче такой: основные роли существующих страниц в большинстве проверенных тем выбраны верно. Доработки нужны там, где страница уже подходит по задаче, но не объясняет пользователю важную часть выбора, либо где навигация мешает быстро найти подходящий материал.</w:t>
      </w:r>
    </w:p>
    <w:p>
      <w:pPr/>
      <w:r>
        <w:rPr>
          <w:rFonts w:ascii="Liberation Sans" w:hAnsi="Liberation Sans"/>
        </w:rPr>
        <w:t>Полный список 75 проверенных формулировок и краткое описание выдачи приведены в приложении.</w:t>
      </w:r>
    </w:p>
    <w:p>
      <w:pPr>
        <w:pStyle w:val="Heading1"/>
      </w:pPr>
      <w:r>
        <w:t>Что добавила Алиса</w:t>
      </w:r>
    </w:p>
    <w:p>
      <w:pPr/>
      <w:r>
        <w:rPr>
          <w:rFonts w:ascii="Liberation Sans" w:hAnsi="Liberation Sans"/>
        </w:rPr>
        <w:t>Перед проверкой Алисы рассматривались 25 тем. Восемь были выбраны не случайно: шесть могли изменить или уточнить решение по странице, а два использовались как контроль уже понятного результата. Остальные 16 тем повторяли уже охваченные типы решений и не давали новой причины обращаться к Алисе ещё раз; одну тему оставили на будущее.</w:t>
      </w:r>
    </w:p>
    <w:p>
      <w:pPr/>
      <w:r>
        <w:rPr>
          <w:rFonts w:ascii="Liberation Sans" w:hAnsi="Liberation Sans"/>
        </w:rPr>
        <w:t>Главное, что показала Алиса: она не перевернула картину, полученную по обычной выдаче и текущим страницам сайта. Там, где существующая страница уже правильно отвечала на запрос, Алиса это в основном подтверждала. Там, где страница нуждалась в доработке, Алиса помогла точнее понять, какое объяснение стоит добавить.</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останется ли основной задачей выбор алюминиевых окон или тема уйдёт в общее панорамное остекление</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алюминиевый сценарий, но подробнее раскрыла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Основную страницу алюминиевых окон сохраняем и усиливаем на ней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что важнее для пользователя: сама веранда или материал окна</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сценарий веранды и использовала алюминий как уточнение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Страницы веранды и алюминиевых окон продолжают отвечать на разные части выбора; отдельная новая страница не нужна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тоже осталась в балконном сценарии</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смешанную задачу: изделие, услуга или инструкция</w:t>
            </w:r>
          </w:p>
          <w:p>
            <w:pPr>
              <w:keepLines/>
              <w:spacing w:after="40"/>
            </w:pPr>
            <w:r>
              <w:rPr>
                <w:rFonts w:ascii="Liberation Sans" w:hAnsi="Liberation Sans"/>
                <w:b/>
                <w:sz w:val="18"/>
              </w:rPr>
              <w:t xml:space="preserve">Что показала Алиса: </w:t>
            </w:r>
            <w:r>
              <w:rPr>
                <w:rFonts w:ascii="Liberation Sans" w:hAnsi="Liberation Sans"/>
                <w:sz w:val="18"/>
              </w:rPr>
              <w:t>Алиса подробно раскрыла процесс установки, но сохранила и профессиональную услугу</w:t>
            </w:r>
          </w:p>
          <w:p>
            <w:pPr>
              <w:keepLines/>
              <w:spacing w:after="40"/>
            </w:pPr>
            <w:r>
              <w:rPr>
                <w:rFonts w:ascii="Liberation Sans" w:hAnsi="Liberation Sans"/>
                <w:b/>
                <w:sz w:val="18"/>
              </w:rPr>
              <w:t xml:space="preserve">Что это значит для сайта: </w:t>
            </w:r>
            <w:r>
              <w:rPr>
                <w:rFonts w:ascii="Liberation Sans" w:hAnsi="Liberation Sans"/>
                <w:sz w:val="18"/>
              </w:rPr>
              <w:t>Товарная информация о подоконнике и монтажная услуга должны оставаться разными, но связанными сценариями</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французское окно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Отдельную страницу сохраняем и яснее объясняем отличие французского решения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сохранила тему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правильным ответом</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Формулировка неоднозначна и могла означать несколько разных проблем</w:t>
            </w:r>
          </w:p>
          <w:p>
            <w:pPr>
              <w:keepLines/>
              <w:spacing w:after="40"/>
            </w:pPr>
            <w:r>
              <w:rPr>
                <w:rFonts w:ascii="Liberation Sans" w:hAnsi="Liberation Sans"/>
                <w:b/>
                <w:sz w:val="18"/>
              </w:rPr>
              <w:t xml:space="preserve">Что показала Алиса: </w:t>
            </w:r>
            <w:r>
              <w:rPr>
                <w:rFonts w:ascii="Liberation Sans" w:hAnsi="Liberation Sans"/>
                <w:sz w:val="18"/>
              </w:rPr>
              <w:t>Алиса, как и обычная выдача, смешала эксплуатационную проблему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Не стоит расширять одну узкую инструкцию на все значения запроса; разные ситуации лучше объяснять отдельно</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что важнее: рейтинг, общее руководство по выбору или сравнение профилей</w:t>
            </w:r>
          </w:p>
          <w:p>
            <w:pPr>
              <w:keepLines/>
              <w:spacing w:after="40"/>
            </w:pPr>
            <w:r>
              <w:rPr>
                <w:rFonts w:ascii="Liberation Sans" w:hAnsi="Liberation Sans"/>
                <w:b/>
                <w:sz w:val="18"/>
              </w:rPr>
              <w:t xml:space="preserve">Что показала Алиса: </w:t>
            </w:r>
            <w:r>
              <w:rPr>
                <w:rFonts w:ascii="Liberation Sans" w:hAnsi="Liberation Sans"/>
                <w:sz w:val="18"/>
              </w:rPr>
              <w:t>Алиса усилила значение свежести данных, понятных критериев и методики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Структуру менять не нужно; статью о лучших окнах нужно обновить по дате и критериям</w:t>
            </w:r>
          </w:p>
        </w:tc>
      </w:tr>
    </w:tbl>
    <w:p>
      <w:pPr>
        <w:spacing w:after="20"/>
      </w:pPr>
    </w:p>
    <w:p>
      <w:pPr/>
      <w:r>
        <w:rPr>
          <w:rFonts w:ascii="Liberation Sans" w:hAnsi="Liberation Sans"/>
        </w:rPr>
        <w:t>Таким образом, Алиса дала практическую пользу не количеством новых страниц, а проверкой и уточнением уже принятых решений. Она подтвердила устойчивые роли страниц в контрольных случаях и помогла точнее сформулировать содержание нескольких доработок.</w:t>
      </w:r>
    </w:p>
    <w:p>
      <w:pPr>
        <w:pStyle w:val="Heading1"/>
      </w:pPr>
      <w:r>
        <w:t>Что нужно изменить на сайте</w:t>
      </w:r>
    </w:p>
    <w:p>
      <w:pPr>
        <w:pStyle w:val="Heading2"/>
      </w:pPr>
      <w:r>
        <w:t>Французские окна</w:t>
      </w:r>
    </w:p>
    <w:p>
      <w:pPr/>
      <w:r>
        <w:rPr>
          <w:rFonts w:ascii="Liberation Sans" w:hAnsi="Liberation Sans"/>
        </w:rPr>
        <w:t>Страница https://okno-msk.ru/okna-rehau/francuzskie-okna уже объясняет, что такое французские окна, показывает цены и ведёт к заявке. Проблема в другом: человеку трудно понять разницу между французским окном, заменой обычного балконного блока и общим панорамным остеклением. Обычная выдача и Алиса подтверждают, что французские окна воспринимаются как отдельный сценарий, поэтому отдельную страницу сохраняем, но делаем выбор внутри неё понятнее.</w:t>
      </w:r>
    </w:p>
    <w:p>
      <w:pPr/>
      <w:r>
        <w:rPr>
          <w:rFonts w:ascii="Liberation Sans" w:hAnsi="Liberation Sans"/>
        </w:rPr>
        <w:t>Нужно добавить короткое сравнение трёх вариантов: что представляет собой каждый вариант, когда его выбирают и что можно определить только после замера и, при необходимости, согласования. Логичное место — после вводного объяснения французских окон и до цен. После доработки человек должен понимать, какой сценарий ему ближе и что именно уточнять на замере.</w:t>
      </w:r>
    </w:p>
    <w:p>
      <w:pPr>
        <w:pStyle w:val="Heading2"/>
      </w:pPr>
      <w:r>
        <w:t>Окна для частного дома</w:t>
      </w:r>
    </w:p>
    <w:p>
      <w:pPr/>
      <w:r>
        <w:rPr>
          <w:rFonts w:ascii="Liberation Sans" w:hAnsi="Liberation Sans"/>
        </w:rPr>
        <w:t>На странице https://okno-msk.ru/okna-rehau/po-tipu-doma/okna-v-chastnyj-dom уже есть путь к расчёту и замеру, но недостаточно ясно объяснено, почему примеры размеров нельзя воспринимать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rPr>
        <w:t>Стоит добавить понятный блок о типовых и нетиповых проёмах: какие параметры проверяются на замере и что именно влияет на конфигурацию окна. Это лучше разместить перед калькулятором или формой заявки. Существующий калькулятор и предложение замера сохраняются; задача доработки — не дать человеку принять пример размера за готовое решение для любого дома.</w:t>
      </w:r>
    </w:p>
    <w:p>
      <w:pPr>
        <w:pStyle w:val="Heading2"/>
      </w:pPr>
      <w:r>
        <w:t>Алюминиевое остекление: вентиляция и конденсат</w:t>
      </w:r>
    </w:p>
    <w:p>
      <w:pPr/>
      <w:r>
        <w:rPr>
          <w:rFonts w:ascii="Liberation Sans" w:hAnsi="Liberation Sans"/>
        </w:rPr>
        <w:t>Статья https://okno-msk.ru/stati/plyusy-i-minusy-ostekleniya-alyuminievymi-oknami хорошо раскрывает преимущества и недостатки алюминиевого остекления, но связь между типом системы, режимом использования помещения, вентиляцией и конденсатом раскрыта слабо.</w:t>
      </w:r>
    </w:p>
    <w:p>
      <w:pPr/>
      <w:r>
        <w:rPr>
          <w:rFonts w:ascii="Liberation Sans" w:hAnsi="Liberation Sans"/>
        </w:rPr>
        <w:t>Нужно добавить практический фрагмент о проветривании, микропроветривании, клапанах, конденсате и различии между сезонным и постоянно используемым помещением. Важно не обещать функции, которых может не быть у конкретной системы, и не описывать холодный профиль как решение для постоянно отапливаемого жилого помещения. Такой блок логично поставить после разбора недостатков или в советах по эксплуатации.</w:t>
      </w:r>
    </w:p>
    <w:p>
      <w:pPr>
        <w:pStyle w:val="Heading2"/>
      </w:pPr>
      <w:r>
        <w:t>Пластиковые двери</w:t>
      </w:r>
    </w:p>
    <w:p>
      <w:pPr/>
      <w:r>
        <w:rPr>
          <w:rFonts w:ascii="Liberation Sans" w:hAnsi="Liberation Sans"/>
        </w:rPr>
        <w:t>На странице https://okno-msk.ru/dveri-rehau есть цены, калькулятор и предложение замера, но до расчёта пользователю не хватает простого объяснения основных параметров двери: ширины, высоты, порога, направления открывания и различия между типовым и индивидуальным блоком.</w:t>
      </w:r>
    </w:p>
    <w:p>
      <w:pPr/>
      <w:r>
        <w:rPr>
          <w:rFonts w:ascii="Liberation Sans" w:hAnsi="Liberation Sans"/>
        </w:rPr>
        <w:t>Нужно объяснить эти параметры перед ценовым блоком и отдельно указать, какие из них окончательно определяются только после замера. Это сделает расчёт понятнее и объяснит, откуда берётся итоговая конфигурация. Универсальные размеры как обязательный стандарт указывать не нужно.</w:t>
      </w:r>
    </w:p>
    <w:p>
      <w:pPr>
        <w:pStyle w:val="Heading2"/>
      </w:pPr>
      <w:r>
        <w:t>Портфолио</w:t>
      </w:r>
    </w:p>
    <w:p>
      <w:pPr/>
      <w:r>
        <w:rPr>
          <w:rFonts w:ascii="Liberation Sans" w:hAnsi="Liberation Sans"/>
        </w:rPr>
        <w:t>На странице https://okno-msk.ru/nashi-raboty уже есть выполненные проекты, но человеку сложно быстро найти пример, похожий на его задачу. При выборе окон обычно нужен не весь список работ, а понятный пример: балкон, веранда, панорамное или французское решение, определённый материал или режим использования.</w:t>
      </w:r>
    </w:p>
    <w:p>
      <w:pPr/>
      <w:r>
        <w:rPr>
          <w:rFonts w:ascii="Liberation Sans" w:hAnsi="Liberation Sans"/>
        </w:rPr>
        <w:t>Над списком работ стоит добавить простую навигацию по тем типам проектов, которые реально представлены в портфолио. Все существующие работы сохраняются, как и возможность посмотреть полный список. Смысл доработки — быстрее привести человека к релевантному примеру, а не создавать новые страницы ради каждой категории.</w:t>
      </w:r>
    </w:p>
    <w:p>
      <w:pPr>
        <w:pStyle w:val="Heading2"/>
      </w:pPr>
      <w:r>
        <w:t>Панорамные алюминиевые окна</w:t>
      </w:r>
    </w:p>
    <w:p>
      <w:pPr/>
      <w:r>
        <w:rPr>
          <w:rFonts w:ascii="Liberation Sans" w:hAnsi="Liberation Sans"/>
        </w:rPr>
        <w:t>Раздел https://okno-msk.ru/alyuminievye-okna/ уже является подходящей коммерческой страницей для выбора алюминиевых окон. Обычная выдача и Алиса показали, что панорамный сценарий не требует отдельной новой страницы: пользователю по-прежнему важен выбор самой алюминиевой системы, но при больших проёмах появляется дополнительный набор вопросов.</w:t>
      </w:r>
    </w:p>
    <w:p>
      <w:pPr/>
      <w:r>
        <w:rPr>
          <w:rFonts w:ascii="Liberation Sans" w:hAnsi="Liberation Sans"/>
        </w:rPr>
        <w:t>Поэтому на существующей странице стоит добавить блок о панорамном формате: различии тёплого и холодного решения, крупных проёмах и необходимости проектной проверки. Его можно разместить после описания способов открывания или сравнения систем. После доработки панорамный вариант должен восприниматься как понятная часть выбора алюминиевых окон, а не как отдельная дублирующая тема.</w:t>
      </w:r>
    </w:p>
    <w:p>
      <w:pPr>
        <w:pStyle w:val="Heading2"/>
      </w:pPr>
      <w:r>
        <w:t>Статья о лучших пластиковых окнах</w:t>
      </w:r>
    </w:p>
    <w:p>
      <w:pPr/>
      <w:r>
        <w:rPr>
          <w:rFonts w:ascii="Liberation Sans" w:hAnsi="Liberation Sans"/>
        </w:rPr>
        <w:t>Статья https://okno-msk.ru/stati/kakie-okna-samye-luchshie соответствует информационной задаче сравнения окон, и Алиса это подтвердила. Слабое место — актуальность и прозрачность сравнения: читателю должно быть понятно, когда материал обновлён, по каким критериям сравниваются варианты и где речь идёт о бренде, а где о конкретной модели или системе.</w:t>
      </w:r>
    </w:p>
    <w:p>
      <w:pPr/>
      <w:r>
        <w:rPr>
          <w:rFonts w:ascii="Liberation Sans" w:hAnsi="Liberation Sans"/>
        </w:rPr>
        <w:t>Нужно обновить дату актуальности и коротко описать методику сравнения. Полезные существующие сравнения можно сохранить, если они по-прежнему верны. После доработки читатель должен видеть не просто список «лучших», а понятное основание, по которому этот список составлен.</w:t>
      </w:r>
    </w:p>
    <w:p>
      <w:pPr>
        <w:pStyle w:val="Heading1"/>
      </w:pPr>
      <w:r>
        <w:t>Что уже сделано правильно</w:t>
      </w:r>
    </w:p>
    <w:p>
      <w:pPr/>
      <w:r>
        <w:rPr>
          <w:rFonts w:ascii="Liberation Sans" w:hAnsi="Liberation Sans"/>
        </w:rPr>
        <w:t>Исследование подтвердило, что значительную часть структуры сайта не нужно переделывать. Специализированная страница панорамного остекления балкона соответствует своему сценарию. Общая страница веранды и раздел алюминиевых окон отвечают на разные вопросы: первая помогает выбрать решение для объекта, второй — материал и систему. Страница замены окна и общая страница монтажа тоже не дублируют друг друга, потому что одна отвечает на задачу замены, а другая — на процесс установки.</w:t>
      </w:r>
    </w:p>
    <w:p>
      <w:pPr/>
      <w:r>
        <w:rPr>
          <w:rFonts w:ascii="Liberation Sans" w:hAnsi="Liberation Sans"/>
        </w:rPr>
        <w:t>То же относится к ряду товарных и информационных пар: страница изделия и статья о выборе могут дополнять друг друга, если отвечают на разные вопросы. Поэтому основной резерв улучшения — не увеличение количества страниц, а повышение качества уже существующих материалов и понятности переходов между ними.</w:t>
      </w:r>
    </w:p>
    <w:p>
      <w:pPr>
        <w:pStyle w:val="Heading1"/>
      </w:pPr>
      <w:r>
        <w:t>Что нужно уточнить у компании</w:t>
      </w:r>
    </w:p>
    <w:p>
      <w:pPr/>
      <w:r>
        <w:rPr>
          <w:rFonts w:ascii="Liberation Sans" w:hAnsi="Liberation Sans"/>
        </w:rPr>
        <w:t>Для двух следующих изменений не хватает фактов, которые нельзя достоверно вывести из поисковой выдачи или существующего текста сайта.</w:t>
      </w:r>
    </w:p>
    <w:p>
      <w:pPr/>
      <w:r>
        <w:rPr>
          <w:rFonts w:ascii="Liberation Sans" w:hAnsi="Liberation Sans"/>
        </w:rPr>
        <w:t>Первый вопрос касается монтажа пластиковых дверей. Нужно подтвердить, что именно входит в услугу: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сделать точный блок о составе монтажа рядом с ценами и калькулятором.</w:t>
      </w:r>
    </w:p>
    <w:p>
      <w:pPr/>
      <w:r>
        <w:rPr>
          <w:rFonts w:ascii="Liberation Sans" w:hAnsi="Liberation Sans"/>
        </w:rPr>
        <w:t>Второй вопрос — фактический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По части соответствия поисковому спросу и распределения пользовательских задач между страницами сайт «Окно Москва» в целом устроен правильно. Исследование не показало необходимости массово создавать новые страницы или перестраивать всю структуру. Реальные проблемы сосредоточены в нескольких существующих материалах: где-то не хватает объяснения выбора, где-то практической информации, где-то навигации или актуальной методики сравнения.</w:t>
      </w:r>
    </w:p>
    <w:p>
      <w:pPr/>
      <w:r>
        <w:rPr>
          <w:rFonts w:ascii="Liberation Sans" w:hAnsi="Liberation Sans"/>
        </w:rPr>
        <w:t>Обычная выдача Яндекса помогла проверить спорные и неоднозначные формулировки и в большинстве случаев подтвердила текущие роли страниц. Алиса не изменила общий вывод по структуре сайта, но помогла точнее определить содержание нескольких доработок и подтвердила устойчивость уже ясных решений. Поэтому практический результат работы — семь конкретных улучшений, которые можно делать сейчас, плюс два изменения, для которых сначала нужны факты от компании.</w:t>
      </w:r>
    </w:p>
    <w:p>
      <w:pPr>
        <w:pStyle w:val="Heading1"/>
      </w:pPr>
      <w:r>
        <w:t>Приложение. Что показала обычная выдача Яндекса по 75 конкретным запросам</w:t>
      </w:r>
    </w:p>
    <w:p>
      <w:pPr/>
      <w:r>
        <w:rPr>
          <w:rFonts w:ascii="Liberation Sans" w:hAnsi="Liberation Sans"/>
        </w:rPr>
        <w:t>Каждая строка ниже относится только к той формулировке, которая действительно проверялась. Написание запросов сохранено в исходном виде.</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453"/>
            <w:shd w:fill="E9EDF2"/>
            <w:vAlign w:val="center"/>
            <w:tcMar>
              <w:top w:w="70" w:type="dxa"/>
              <w:start w:w="70" w:type="dxa"/>
              <w:bottom w:w="70" w:type="dxa"/>
              <w:end w:w="70" w:type="dxa"/>
            </w:tcMar>
          </w:tcPr>
          <w:p>
            <w:pPr>
              <w:pStyle w:val="SmallTable"/>
            </w:pPr>
            <w:r>
              <w:rPr>
                <w:b/>
              </w:rPr>
              <w:t>№</w:t>
            </w:r>
          </w:p>
        </w:tc>
        <w:tc>
          <w:tcPr>
            <w:tcW w:type="dxa" w:w="3345"/>
            <w:shd w:fill="E9EDF2"/>
            <w:vAlign w:val="center"/>
            <w:tcMar>
              <w:top w:w="70" w:type="dxa"/>
              <w:start w:w="70" w:type="dxa"/>
              <w:bottom w:w="70" w:type="dxa"/>
              <w:end w:w="70" w:type="dxa"/>
            </w:tcMar>
          </w:tcPr>
          <w:p>
            <w:pPr>
              <w:pStyle w:val="SmallTable"/>
            </w:pPr>
            <w:r>
              <w:rPr>
                <w:b/>
              </w:rPr>
              <w:t>Проверенная формулировка</w:t>
            </w:r>
          </w:p>
        </w:tc>
        <w:tc>
          <w:tcPr>
            <w:tcW w:type="dxa" w:w="5216"/>
            <w:shd w:fill="E9EDF2"/>
            <w:vAlign w:val="center"/>
            <w:tcMar>
              <w:top w:w="70" w:type="dxa"/>
              <w:start w:w="70" w:type="dxa"/>
              <w:bottom w:w="70" w:type="dxa"/>
              <w:end w:w="70" w:type="dxa"/>
            </w:tcMar>
          </w:tcPr>
          <w:p>
            <w:pPr>
              <w:pStyle w:val="SmallTable"/>
            </w:pPr>
            <w:r>
              <w:rPr>
                <w:b/>
              </w:rPr>
              <w:t>Что было видно в обычной выдаче</w:t>
            </w:r>
          </w:p>
        </w:tc>
      </w:tr>
      <w:tr>
        <w:trPr>
          <w:cantSplit/>
        </w:trPr>
        <w:tc>
          <w:tcPr>
            <w:tcW w:type="dxa" w:w="453"/>
            <w:vAlign w:val="top"/>
            <w:tcMar>
              <w:top w:w="55" w:type="dxa"/>
              <w:start w:w="60" w:type="dxa"/>
              <w:bottom w:w="55" w:type="dxa"/>
              <w:end w:w="60" w:type="dxa"/>
            </w:tcMar>
          </w:tcPr>
          <w:p>
            <w:pPr>
              <w:pStyle w:val="SmallTable"/>
            </w:pPr>
            <w:r>
              <w:t>1</w:t>
            </w:r>
          </w:p>
        </w:tc>
        <w:tc>
          <w:tcPr>
            <w:tcW w:type="dxa" w:w="3345"/>
            <w:vAlign w:val="top"/>
            <w:tcMar>
              <w:top w:w="55" w:type="dxa"/>
              <w:start w:w="60" w:type="dxa"/>
              <w:bottom w:w="55" w:type="dxa"/>
              <w:end w:w="60" w:type="dxa"/>
            </w:tcMar>
          </w:tcPr>
          <w:p>
            <w:pPr>
              <w:pStyle w:val="SmallTable"/>
            </w:pPr>
            <w:r>
              <w:t>аксессуары для пластиковых окон</w:t>
            </w:r>
          </w:p>
        </w:tc>
        <w:tc>
          <w:tcPr>
            <w:tcW w:type="dxa" w:w="5216"/>
            <w:vAlign w:val="top"/>
            <w:tcMar>
              <w:top w:w="55" w:type="dxa"/>
              <w:start w:w="60" w:type="dxa"/>
              <w:bottom w:w="55" w:type="dxa"/>
              <w:end w:w="60" w:type="dxa"/>
            </w:tcMar>
          </w:tcPr>
          <w:p>
            <w:pPr>
              <w:pStyle w:val="SmallTable"/>
            </w:pPr>
            <w:r>
              <w:t>покупка аксессуаров; товарная категория</w:t>
            </w:r>
          </w:p>
        </w:tc>
      </w:tr>
      <w:tr>
        <w:trPr>
          <w:cantSplit/>
        </w:trPr>
        <w:tc>
          <w:tcPr>
            <w:tcW w:type="dxa" w:w="453"/>
            <w:vAlign w:val="top"/>
            <w:tcMar>
              <w:top w:w="55" w:type="dxa"/>
              <w:start w:w="60" w:type="dxa"/>
              <w:bottom w:w="55" w:type="dxa"/>
              <w:end w:w="60" w:type="dxa"/>
            </w:tcMar>
          </w:tcPr>
          <w:p>
            <w:pPr>
              <w:pStyle w:val="SmallTable"/>
            </w:pPr>
            <w:r>
              <w:t>2</w:t>
            </w:r>
          </w:p>
        </w:tc>
        <w:tc>
          <w:tcPr>
            <w:tcW w:type="dxa" w:w="3345"/>
            <w:vAlign w:val="top"/>
            <w:tcMar>
              <w:top w:w="55" w:type="dxa"/>
              <w:start w:w="60" w:type="dxa"/>
              <w:bottom w:w="55" w:type="dxa"/>
              <w:end w:w="60" w:type="dxa"/>
            </w:tcMar>
          </w:tcPr>
          <w:p>
            <w:pPr>
              <w:pStyle w:val="SmallTable"/>
            </w:pPr>
            <w:r>
              <w:t>алюминиевые окна fapim</w:t>
            </w:r>
          </w:p>
        </w:tc>
        <w:tc>
          <w:tcPr>
            <w:tcW w:type="dxa" w:w="5216"/>
            <w:vAlign w:val="top"/>
            <w:tcMar>
              <w:top w:w="55" w:type="dxa"/>
              <w:start w:w="60" w:type="dxa"/>
              <w:bottom w:w="55" w:type="dxa"/>
              <w:end w:w="60" w:type="dxa"/>
            </w:tcMar>
          </w:tcPr>
          <w:p>
            <w:pPr>
              <w:pStyle w:val="SmallTable"/>
            </w:pPr>
            <w:r>
              <w:t>поиск брендовой оконной фурнитуры; товарная категория</w:t>
            </w:r>
          </w:p>
        </w:tc>
      </w:tr>
      <w:tr>
        <w:trPr>
          <w:cantSplit/>
        </w:trPr>
        <w:tc>
          <w:tcPr>
            <w:tcW w:type="dxa" w:w="453"/>
            <w:vAlign w:val="top"/>
            <w:tcMar>
              <w:top w:w="55" w:type="dxa"/>
              <w:start w:w="60" w:type="dxa"/>
              <w:bottom w:w="55" w:type="dxa"/>
              <w:end w:w="60" w:type="dxa"/>
            </w:tcMar>
          </w:tcPr>
          <w:p>
            <w:pPr>
              <w:pStyle w:val="SmallTable"/>
            </w:pPr>
            <w:r>
              <w:t>3</w:t>
            </w:r>
          </w:p>
        </w:tc>
        <w:tc>
          <w:tcPr>
            <w:tcW w:type="dxa" w:w="3345"/>
            <w:vAlign w:val="top"/>
            <w:tcMar>
              <w:top w:w="55" w:type="dxa"/>
              <w:start w:w="60" w:type="dxa"/>
              <w:bottom w:w="55" w:type="dxa"/>
              <w:end w:w="60" w:type="dxa"/>
            </w:tcMar>
          </w:tcPr>
          <w:p>
            <w:pPr>
              <w:pStyle w:val="SmallTable"/>
            </w:pPr>
            <w:r>
              <w:t>балкон без остекления</w:t>
            </w:r>
          </w:p>
        </w:tc>
        <w:tc>
          <w:tcPr>
            <w:tcW w:type="dxa" w:w="5216"/>
            <w:vAlign w:val="top"/>
            <w:tcMar>
              <w:top w:w="55" w:type="dxa"/>
              <w:start w:w="60" w:type="dxa"/>
              <w:bottom w:w="55" w:type="dxa"/>
              <w:end w:w="60" w:type="dxa"/>
            </w:tcMar>
          </w:tcPr>
          <w:p>
            <w:pPr>
              <w:pStyle w:val="SmallTable"/>
            </w:pPr>
            <w:r>
              <w:t>отделка открытого балкона; смешанная услуга и информация</w:t>
            </w:r>
          </w:p>
        </w:tc>
      </w:tr>
      <w:tr>
        <w:trPr>
          <w:cantSplit/>
        </w:trPr>
        <w:tc>
          <w:tcPr>
            <w:tcW w:type="dxa" w:w="453"/>
            <w:vAlign w:val="top"/>
            <w:tcMar>
              <w:top w:w="55" w:type="dxa"/>
              <w:start w:w="60" w:type="dxa"/>
              <w:bottom w:w="55" w:type="dxa"/>
              <w:end w:w="60" w:type="dxa"/>
            </w:tcMar>
          </w:tcPr>
          <w:p>
            <w:pPr>
              <w:pStyle w:val="SmallTable"/>
            </w:pPr>
            <w:r>
              <w:t>4</w:t>
            </w:r>
          </w:p>
        </w:tc>
        <w:tc>
          <w:tcPr>
            <w:tcW w:type="dxa" w:w="3345"/>
            <w:vAlign w:val="top"/>
            <w:tcMar>
              <w:top w:w="55" w:type="dxa"/>
              <w:start w:w="60" w:type="dxa"/>
              <w:bottom w:w="55" w:type="dxa"/>
              <w:end w:w="60" w:type="dxa"/>
            </w:tcMar>
          </w:tcPr>
          <w:p>
            <w:pPr>
              <w:pStyle w:val="SmallTable"/>
            </w:pPr>
            <w:r>
              <w:t>безрамное остекление веранды</w:t>
            </w:r>
          </w:p>
        </w:tc>
        <w:tc>
          <w:tcPr>
            <w:tcW w:type="dxa" w:w="5216"/>
            <w:vAlign w:val="top"/>
            <w:tcMar>
              <w:top w:w="55" w:type="dxa"/>
              <w:start w:w="60" w:type="dxa"/>
              <w:bottom w:w="55" w:type="dxa"/>
              <w:end w:w="60" w:type="dxa"/>
            </w:tcMar>
          </w:tcPr>
          <w:p>
            <w:pPr>
              <w:pStyle w:val="SmallTable"/>
            </w:pPr>
            <w:r>
              <w:t>коммерческая услуга безрамного остекления веранды</w:t>
            </w:r>
          </w:p>
        </w:tc>
      </w:tr>
      <w:tr>
        <w:trPr>
          <w:cantSplit/>
        </w:trPr>
        <w:tc>
          <w:tcPr>
            <w:tcW w:type="dxa" w:w="453"/>
            <w:vAlign w:val="top"/>
            <w:tcMar>
              <w:top w:w="55" w:type="dxa"/>
              <w:start w:w="60" w:type="dxa"/>
              <w:bottom w:w="55" w:type="dxa"/>
              <w:end w:w="60" w:type="dxa"/>
            </w:tcMar>
          </w:tcPr>
          <w:p>
            <w:pPr>
              <w:pStyle w:val="SmallTable"/>
            </w:pPr>
            <w:r>
              <w:t>5</w:t>
            </w:r>
          </w:p>
        </w:tc>
        <w:tc>
          <w:tcPr>
            <w:tcW w:type="dxa" w:w="3345"/>
            <w:vAlign w:val="top"/>
            <w:tcMar>
              <w:top w:w="55" w:type="dxa"/>
              <w:start w:w="60" w:type="dxa"/>
              <w:bottom w:w="55" w:type="dxa"/>
              <w:end w:w="60" w:type="dxa"/>
            </w:tcMar>
          </w:tcPr>
          <w:p>
            <w:pPr>
              <w:pStyle w:val="SmallTable"/>
            </w:pPr>
            <w:r>
              <w:t>демонтаж остекления балкона</w:t>
            </w:r>
          </w:p>
        </w:tc>
        <w:tc>
          <w:tcPr>
            <w:tcW w:type="dxa" w:w="5216"/>
            <w:vAlign w:val="top"/>
            <w:tcMar>
              <w:top w:w="55" w:type="dxa"/>
              <w:start w:w="60" w:type="dxa"/>
              <w:bottom w:w="55" w:type="dxa"/>
              <w:end w:w="60" w:type="dxa"/>
            </w:tcMar>
          </w:tcPr>
          <w:p>
            <w:pPr>
              <w:pStyle w:val="SmallTable"/>
            </w:pPr>
            <w:r>
              <w:t>коммерческая услуга демонтажа остекления</w:t>
            </w:r>
          </w:p>
        </w:tc>
      </w:tr>
      <w:tr>
        <w:trPr>
          <w:cantSplit/>
        </w:trPr>
        <w:tc>
          <w:tcPr>
            <w:tcW w:type="dxa" w:w="453"/>
            <w:vAlign w:val="top"/>
            <w:tcMar>
              <w:top w:w="55" w:type="dxa"/>
              <w:start w:w="60" w:type="dxa"/>
              <w:bottom w:w="55" w:type="dxa"/>
              <w:end w:w="60" w:type="dxa"/>
            </w:tcMar>
          </w:tcPr>
          <w:p>
            <w:pPr>
              <w:pStyle w:val="SmallTable"/>
            </w:pPr>
            <w:r>
              <w:t>6</w:t>
            </w:r>
          </w:p>
        </w:tc>
        <w:tc>
          <w:tcPr>
            <w:tcW w:type="dxa" w:w="3345"/>
            <w:vAlign w:val="top"/>
            <w:tcMar>
              <w:top w:w="55" w:type="dxa"/>
              <w:start w:w="60" w:type="dxa"/>
              <w:bottom w:w="55" w:type="dxa"/>
              <w:end w:w="60" w:type="dxa"/>
            </w:tcMar>
          </w:tcPr>
          <w:p>
            <w:pPr>
              <w:pStyle w:val="SmallTable"/>
            </w:pPr>
            <w:r>
              <w:t>дерево алюминиевые окна</w:t>
            </w:r>
          </w:p>
        </w:tc>
        <w:tc>
          <w:tcPr>
            <w:tcW w:type="dxa" w:w="5216"/>
            <w:vAlign w:val="top"/>
            <w:tcMar>
              <w:top w:w="55" w:type="dxa"/>
              <w:start w:w="60" w:type="dxa"/>
              <w:bottom w:w="55" w:type="dxa"/>
              <w:end w:w="60" w:type="dxa"/>
            </w:tcMar>
          </w:tcPr>
          <w:p>
            <w:pPr>
              <w:pStyle w:val="SmallTable"/>
            </w:pPr>
            <w:r>
              <w:t>отдельный материал окон; коммерческий товар</w:t>
            </w:r>
          </w:p>
        </w:tc>
      </w:tr>
      <w:tr>
        <w:trPr>
          <w:cantSplit/>
        </w:trPr>
        <w:tc>
          <w:tcPr>
            <w:tcW w:type="dxa" w:w="453"/>
            <w:vAlign w:val="top"/>
            <w:tcMar>
              <w:top w:w="55" w:type="dxa"/>
              <w:start w:w="60" w:type="dxa"/>
              <w:bottom w:w="55" w:type="dxa"/>
              <w:end w:w="60" w:type="dxa"/>
            </w:tcMar>
          </w:tcPr>
          <w:p>
            <w:pPr>
              <w:pStyle w:val="SmallTable"/>
            </w:pPr>
            <w:r>
              <w:t>7</w:t>
            </w:r>
          </w:p>
        </w:tc>
        <w:tc>
          <w:tcPr>
            <w:tcW w:type="dxa" w:w="3345"/>
            <w:vAlign w:val="top"/>
            <w:tcMar>
              <w:top w:w="55" w:type="dxa"/>
              <w:start w:w="60" w:type="dxa"/>
              <w:bottom w:w="55" w:type="dxa"/>
              <w:end w:w="60" w:type="dxa"/>
            </w:tcMar>
          </w:tcPr>
          <w:p>
            <w:pPr>
              <w:pStyle w:val="SmallTable"/>
            </w:pPr>
            <w:r>
              <w:t>деревянные окна для частного дома</w:t>
            </w:r>
          </w:p>
        </w:tc>
        <w:tc>
          <w:tcPr>
            <w:tcW w:type="dxa" w:w="5216"/>
            <w:vAlign w:val="top"/>
            <w:tcMar>
              <w:top w:w="55" w:type="dxa"/>
              <w:start w:w="60" w:type="dxa"/>
              <w:bottom w:w="55" w:type="dxa"/>
              <w:end w:w="60" w:type="dxa"/>
            </w:tcMar>
          </w:tcPr>
          <w:p>
            <w:pPr>
              <w:pStyle w:val="SmallTable"/>
            </w:pPr>
            <w:r>
              <w:t>деревянные окна для частного дома; коммерческий товар</w:t>
            </w:r>
          </w:p>
        </w:tc>
      </w:tr>
      <w:tr>
        <w:trPr>
          <w:cantSplit/>
        </w:trPr>
        <w:tc>
          <w:tcPr>
            <w:tcW w:type="dxa" w:w="453"/>
            <w:vAlign w:val="top"/>
            <w:tcMar>
              <w:top w:w="55" w:type="dxa"/>
              <w:start w:w="60" w:type="dxa"/>
              <w:bottom w:w="55" w:type="dxa"/>
              <w:end w:w="60" w:type="dxa"/>
            </w:tcMar>
          </w:tcPr>
          <w:p>
            <w:pPr>
              <w:pStyle w:val="SmallTable"/>
            </w:pPr>
            <w:r>
              <w:t>8</w:t>
            </w:r>
          </w:p>
        </w:tc>
        <w:tc>
          <w:tcPr>
            <w:tcW w:type="dxa" w:w="3345"/>
            <w:vAlign w:val="top"/>
            <w:tcMar>
              <w:top w:w="55" w:type="dxa"/>
              <w:start w:w="60" w:type="dxa"/>
              <w:bottom w:w="55" w:type="dxa"/>
              <w:end w:w="60" w:type="dxa"/>
            </w:tcMar>
          </w:tcPr>
          <w:p>
            <w:pPr>
              <w:pStyle w:val="SmallTable"/>
            </w:pPr>
            <w:r>
              <w:t>дом с панорамными окнами</w:t>
            </w:r>
          </w:p>
        </w:tc>
        <w:tc>
          <w:tcPr>
            <w:tcW w:type="dxa" w:w="5216"/>
            <w:vAlign w:val="top"/>
            <w:tcMar>
              <w:top w:w="55" w:type="dxa"/>
              <w:start w:w="60" w:type="dxa"/>
              <w:bottom w:w="55" w:type="dxa"/>
              <w:end w:w="60" w:type="dxa"/>
            </w:tcMar>
          </w:tcPr>
          <w:p>
            <w:pPr>
              <w:pStyle w:val="SmallTable"/>
            </w:pPr>
            <w:r>
              <w:t>проекты домов и недвижимость;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9</w:t>
            </w:r>
          </w:p>
        </w:tc>
        <w:tc>
          <w:tcPr>
            <w:tcW w:type="dxa" w:w="3345"/>
            <w:vAlign w:val="top"/>
            <w:tcMar>
              <w:top w:w="55" w:type="dxa"/>
              <w:start w:w="60" w:type="dxa"/>
              <w:bottom w:w="55" w:type="dxa"/>
              <w:end w:w="60" w:type="dxa"/>
            </w:tcMar>
          </w:tcPr>
          <w:p>
            <w:pPr>
              <w:pStyle w:val="SmallTable"/>
            </w:pPr>
            <w:r>
              <w:t>как выбрать шторы на пластиковые окна</w:t>
            </w:r>
          </w:p>
        </w:tc>
        <w:tc>
          <w:tcPr>
            <w:tcW w:type="dxa" w:w="5216"/>
            <w:vAlign w:val="top"/>
            <w:tcMar>
              <w:top w:w="55" w:type="dxa"/>
              <w:start w:w="60" w:type="dxa"/>
              <w:bottom w:w="55" w:type="dxa"/>
              <w:end w:w="60" w:type="dxa"/>
            </w:tcMar>
          </w:tcPr>
          <w:p>
            <w:pPr>
              <w:pStyle w:val="SmallTable"/>
            </w:pPr>
            <w:r>
              <w:t>выбор штор; информационная и розничная задача вне оконного ядра</w:t>
            </w:r>
          </w:p>
        </w:tc>
      </w:tr>
      <w:tr>
        <w:trPr>
          <w:cantSplit/>
        </w:trPr>
        <w:tc>
          <w:tcPr>
            <w:tcW w:type="dxa" w:w="453"/>
            <w:vAlign w:val="top"/>
            <w:tcMar>
              <w:top w:w="55" w:type="dxa"/>
              <w:start w:w="60" w:type="dxa"/>
              <w:bottom w:w="55" w:type="dxa"/>
              <w:end w:w="60" w:type="dxa"/>
            </w:tcMar>
          </w:tcPr>
          <w:p>
            <w:pPr>
              <w:pStyle w:val="SmallTable"/>
            </w:pPr>
            <w:r>
              <w:t>10</w:t>
            </w:r>
          </w:p>
        </w:tc>
        <w:tc>
          <w:tcPr>
            <w:tcW w:type="dxa" w:w="3345"/>
            <w:vAlign w:val="top"/>
            <w:tcMar>
              <w:top w:w="55" w:type="dxa"/>
              <w:start w:w="60" w:type="dxa"/>
              <w:bottom w:w="55" w:type="dxa"/>
              <w:end w:w="60" w:type="dxa"/>
            </w:tcMar>
          </w:tcPr>
          <w:p>
            <w:pPr>
              <w:pStyle w:val="SmallTable"/>
            </w:pPr>
            <w:r>
              <w:t>комплект для окна алюминиевые</w:t>
            </w:r>
          </w:p>
        </w:tc>
        <w:tc>
          <w:tcPr>
            <w:tcW w:type="dxa" w:w="5216"/>
            <w:vAlign w:val="top"/>
            <w:tcMar>
              <w:top w:w="55" w:type="dxa"/>
              <w:start w:w="60" w:type="dxa"/>
              <w:bottom w:w="55" w:type="dxa"/>
              <w:end w:w="60" w:type="dxa"/>
            </w:tcMar>
          </w:tcPr>
          <w:p>
            <w:pPr>
              <w:pStyle w:val="SmallTable"/>
            </w:pPr>
            <w:r>
              <w:t>комплект оконной фурнитуры; товарная задача</w:t>
            </w:r>
          </w:p>
        </w:tc>
      </w:tr>
      <w:tr>
        <w:trPr>
          <w:cantSplit/>
        </w:trPr>
        <w:tc>
          <w:tcPr>
            <w:tcW w:type="dxa" w:w="453"/>
            <w:vAlign w:val="top"/>
            <w:tcMar>
              <w:top w:w="55" w:type="dxa"/>
              <w:start w:w="60" w:type="dxa"/>
              <w:bottom w:w="55" w:type="dxa"/>
              <w:end w:w="60" w:type="dxa"/>
            </w:tcMar>
          </w:tcPr>
          <w:p>
            <w:pPr>
              <w:pStyle w:val="SmallTable"/>
            </w:pPr>
            <w:r>
              <w:t>11</w:t>
            </w:r>
          </w:p>
        </w:tc>
        <w:tc>
          <w:tcPr>
            <w:tcW w:type="dxa" w:w="3345"/>
            <w:vAlign w:val="top"/>
            <w:tcMar>
              <w:top w:w="55" w:type="dxa"/>
              <w:start w:w="60" w:type="dxa"/>
              <w:bottom w:w="55" w:type="dxa"/>
              <w:end w:w="60" w:type="dxa"/>
            </w:tcMar>
          </w:tcPr>
          <w:p>
            <w:pPr>
              <w:pStyle w:val="SmallTable"/>
            </w:pPr>
            <w:r>
              <w:t>крыльцо для частного дома окна</w:t>
            </w:r>
          </w:p>
        </w:tc>
        <w:tc>
          <w:tcPr>
            <w:tcW w:type="dxa" w:w="5216"/>
            <w:vAlign w:val="top"/>
            <w:tcMar>
              <w:top w:w="55" w:type="dxa"/>
              <w:start w:w="60" w:type="dxa"/>
              <w:bottom w:w="55" w:type="dxa"/>
              <w:end w:w="60" w:type="dxa"/>
            </w:tcMar>
          </w:tcPr>
          <w:p>
            <w:pPr>
              <w:pStyle w:val="SmallTable"/>
            </w:pPr>
            <w:r>
              <w:t>остекление крыльца частного дома; смежная услуга</w:t>
            </w:r>
          </w:p>
        </w:tc>
      </w:tr>
      <w:tr>
        <w:trPr>
          <w:cantSplit/>
        </w:trPr>
        <w:tc>
          <w:tcPr>
            <w:tcW w:type="dxa" w:w="453"/>
            <w:vAlign w:val="top"/>
            <w:tcMar>
              <w:top w:w="55" w:type="dxa"/>
              <w:start w:w="60" w:type="dxa"/>
              <w:bottom w:w="55" w:type="dxa"/>
              <w:end w:w="60" w:type="dxa"/>
            </w:tcMar>
          </w:tcPr>
          <w:p>
            <w:pPr>
              <w:pStyle w:val="SmallTable"/>
            </w:pPr>
            <w:r>
              <w:t>12</w:t>
            </w:r>
          </w:p>
        </w:tc>
        <w:tc>
          <w:tcPr>
            <w:tcW w:type="dxa" w:w="3345"/>
            <w:vAlign w:val="top"/>
            <w:tcMar>
              <w:top w:w="55" w:type="dxa"/>
              <w:start w:w="60" w:type="dxa"/>
              <w:bottom w:w="55" w:type="dxa"/>
              <w:end w:w="60" w:type="dxa"/>
            </w:tcMar>
          </w:tcPr>
          <w:p>
            <w:pPr>
              <w:pStyle w:val="SmallTable"/>
            </w:pPr>
            <w:r>
              <w:t>окна rehau 70</w:t>
            </w:r>
          </w:p>
        </w:tc>
        <w:tc>
          <w:tcPr>
            <w:tcW w:type="dxa" w:w="5216"/>
            <w:vAlign w:val="top"/>
            <w:tcMar>
              <w:top w:w="55" w:type="dxa"/>
              <w:start w:w="60" w:type="dxa"/>
              <w:bottom w:w="55" w:type="dxa"/>
              <w:end w:w="60" w:type="dxa"/>
            </w:tcMar>
          </w:tcPr>
          <w:p>
            <w:pPr>
              <w:pStyle w:val="SmallTable"/>
            </w:pPr>
            <w:r>
              <w:t>товарная задача по системе REHAU 70</w:t>
            </w:r>
          </w:p>
        </w:tc>
      </w:tr>
      <w:tr>
        <w:trPr>
          <w:cantSplit/>
        </w:trPr>
        <w:tc>
          <w:tcPr>
            <w:tcW w:type="dxa" w:w="453"/>
            <w:vAlign w:val="top"/>
            <w:tcMar>
              <w:top w:w="55" w:type="dxa"/>
              <w:start w:w="60" w:type="dxa"/>
              <w:bottom w:w="55" w:type="dxa"/>
              <w:end w:w="60" w:type="dxa"/>
            </w:tcMar>
          </w:tcPr>
          <w:p>
            <w:pPr>
              <w:pStyle w:val="SmallTable"/>
            </w:pPr>
            <w:r>
              <w:t>13</w:t>
            </w:r>
          </w:p>
        </w:tc>
        <w:tc>
          <w:tcPr>
            <w:tcW w:type="dxa" w:w="3345"/>
            <w:vAlign w:val="top"/>
            <w:tcMar>
              <w:top w:w="55" w:type="dxa"/>
              <w:start w:w="60" w:type="dxa"/>
              <w:bottom w:w="55" w:type="dxa"/>
              <w:end w:w="60" w:type="dxa"/>
            </w:tcMar>
          </w:tcPr>
          <w:p>
            <w:pPr>
              <w:pStyle w:val="SmallTable"/>
            </w:pPr>
            <w:r>
              <w:t>окна rehau kbe</w:t>
            </w:r>
          </w:p>
        </w:tc>
        <w:tc>
          <w:tcPr>
            <w:tcW w:type="dxa" w:w="5216"/>
            <w:vAlign w:val="top"/>
            <w:tcMar>
              <w:top w:w="55" w:type="dxa"/>
              <w:start w:w="60" w:type="dxa"/>
              <w:bottom w:w="55" w:type="dxa"/>
              <w:end w:w="60" w:type="dxa"/>
            </w:tcMar>
          </w:tcPr>
          <w:p>
            <w:pPr>
              <w:pStyle w:val="SmallTable"/>
            </w:pPr>
            <w:r>
              <w:t>сравнение REHAU и KBE; смешанная сравнительная задача</w:t>
            </w:r>
          </w:p>
        </w:tc>
      </w:tr>
      <w:tr>
        <w:trPr>
          <w:cantSplit/>
        </w:trPr>
        <w:tc>
          <w:tcPr>
            <w:tcW w:type="dxa" w:w="453"/>
            <w:vAlign w:val="top"/>
            <w:tcMar>
              <w:top w:w="55" w:type="dxa"/>
              <w:start w:w="60" w:type="dxa"/>
              <w:bottom w:w="55" w:type="dxa"/>
              <w:end w:w="60" w:type="dxa"/>
            </w:tcMar>
          </w:tcPr>
          <w:p>
            <w:pPr>
              <w:pStyle w:val="SmallTable"/>
            </w:pPr>
            <w:r>
              <w:t>14</w:t>
            </w:r>
          </w:p>
        </w:tc>
        <w:tc>
          <w:tcPr>
            <w:tcW w:type="dxa" w:w="3345"/>
            <w:vAlign w:val="top"/>
            <w:tcMar>
              <w:top w:w="55" w:type="dxa"/>
              <w:start w:w="60" w:type="dxa"/>
              <w:bottom w:w="55" w:type="dxa"/>
              <w:end w:w="60" w:type="dxa"/>
            </w:tcMar>
          </w:tcPr>
          <w:p>
            <w:pPr>
              <w:pStyle w:val="SmallTable"/>
            </w:pPr>
            <w:r>
              <w:t>окна rehau официальный</w:t>
            </w:r>
          </w:p>
        </w:tc>
        <w:tc>
          <w:tcPr>
            <w:tcW w:type="dxa" w:w="5216"/>
            <w:vAlign w:val="top"/>
            <w:tcMar>
              <w:top w:w="55" w:type="dxa"/>
              <w:start w:w="60" w:type="dxa"/>
              <w:bottom w:w="55" w:type="dxa"/>
              <w:end w:w="60" w:type="dxa"/>
            </w:tcMar>
          </w:tcPr>
          <w:p>
            <w:pPr>
              <w:pStyle w:val="SmallTable"/>
            </w:pPr>
            <w:r>
              <w:t>навигационная задача по официальному брендовому предложению</w:t>
            </w:r>
          </w:p>
        </w:tc>
      </w:tr>
      <w:tr>
        <w:trPr>
          <w:cantSplit/>
        </w:trPr>
        <w:tc>
          <w:tcPr>
            <w:tcW w:type="dxa" w:w="453"/>
            <w:vAlign w:val="top"/>
            <w:tcMar>
              <w:top w:w="55" w:type="dxa"/>
              <w:start w:w="60" w:type="dxa"/>
              <w:bottom w:w="55" w:type="dxa"/>
              <w:end w:w="60" w:type="dxa"/>
            </w:tcMar>
          </w:tcPr>
          <w:p>
            <w:pPr>
              <w:pStyle w:val="SmallTable"/>
            </w:pPr>
            <w:r>
              <w:t>15</w:t>
            </w:r>
          </w:p>
        </w:tc>
        <w:tc>
          <w:tcPr>
            <w:tcW w:type="dxa" w:w="3345"/>
            <w:vAlign w:val="top"/>
            <w:tcMar>
              <w:top w:w="55" w:type="dxa"/>
              <w:start w:w="60" w:type="dxa"/>
              <w:bottom w:w="55" w:type="dxa"/>
              <w:end w:w="60" w:type="dxa"/>
            </w:tcMar>
          </w:tcPr>
          <w:p>
            <w:pPr>
              <w:pStyle w:val="SmallTable"/>
            </w:pPr>
            <w:r>
              <w:t>окна rehau провисли</w:t>
            </w:r>
          </w:p>
        </w:tc>
        <w:tc>
          <w:tcPr>
            <w:tcW w:type="dxa" w:w="5216"/>
            <w:vAlign w:val="top"/>
            <w:tcMar>
              <w:top w:w="55" w:type="dxa"/>
              <w:start w:w="60" w:type="dxa"/>
              <w:bottom w:w="55" w:type="dxa"/>
              <w:end w:w="60" w:type="dxa"/>
            </w:tcMar>
          </w:tcPr>
          <w:p>
            <w:pPr>
              <w:pStyle w:val="SmallTable"/>
            </w:pPr>
            <w:r>
              <w:t>ремонт и диагностика окна REHAU</w:t>
            </w:r>
          </w:p>
        </w:tc>
      </w:tr>
      <w:tr>
        <w:trPr>
          <w:cantSplit/>
        </w:trPr>
        <w:tc>
          <w:tcPr>
            <w:tcW w:type="dxa" w:w="453"/>
            <w:vAlign w:val="top"/>
            <w:tcMar>
              <w:top w:w="55" w:type="dxa"/>
              <w:start w:w="60" w:type="dxa"/>
              <w:bottom w:w="55" w:type="dxa"/>
              <w:end w:w="60" w:type="dxa"/>
            </w:tcMar>
          </w:tcPr>
          <w:p>
            <w:pPr>
              <w:pStyle w:val="SmallTable"/>
            </w:pPr>
            <w:r>
              <w:t>16</w:t>
            </w:r>
          </w:p>
        </w:tc>
        <w:tc>
          <w:tcPr>
            <w:tcW w:type="dxa" w:w="3345"/>
            <w:vAlign w:val="top"/>
            <w:tcMar>
              <w:top w:w="55" w:type="dxa"/>
              <w:start w:w="60" w:type="dxa"/>
              <w:bottom w:w="55" w:type="dxa"/>
              <w:end w:w="60" w:type="dxa"/>
            </w:tcMar>
          </w:tcPr>
          <w:p>
            <w:pPr>
              <w:pStyle w:val="SmallTable"/>
            </w:pPr>
            <w:r>
              <w:t>окна пластиковые москитная</w:t>
            </w:r>
          </w:p>
        </w:tc>
        <w:tc>
          <w:tcPr>
            <w:tcW w:type="dxa" w:w="5216"/>
            <w:vAlign w:val="top"/>
            <w:tcMar>
              <w:top w:w="55" w:type="dxa"/>
              <w:start w:w="60" w:type="dxa"/>
              <w:bottom w:w="55" w:type="dxa"/>
              <w:end w:w="60" w:type="dxa"/>
            </w:tcMar>
          </w:tcPr>
          <w:p>
            <w:pPr>
              <w:pStyle w:val="SmallTable"/>
            </w:pPr>
            <w:r>
              <w:t>москитная сетка как аксессуар</w:t>
            </w:r>
          </w:p>
        </w:tc>
      </w:tr>
      <w:tr>
        <w:trPr>
          <w:cantSplit/>
        </w:trPr>
        <w:tc>
          <w:tcPr>
            <w:tcW w:type="dxa" w:w="453"/>
            <w:vAlign w:val="top"/>
            <w:tcMar>
              <w:top w:w="55" w:type="dxa"/>
              <w:start w:w="60" w:type="dxa"/>
              <w:bottom w:w="55" w:type="dxa"/>
              <w:end w:w="60" w:type="dxa"/>
            </w:tcMar>
          </w:tcPr>
          <w:p>
            <w:pPr>
              <w:pStyle w:val="SmallTable"/>
            </w:pPr>
            <w:r>
              <w:t>17</w:t>
            </w:r>
          </w:p>
        </w:tc>
        <w:tc>
          <w:tcPr>
            <w:tcW w:type="dxa" w:w="3345"/>
            <w:vAlign w:val="top"/>
            <w:tcMar>
              <w:top w:w="55" w:type="dxa"/>
              <w:start w:w="60" w:type="dxa"/>
              <w:bottom w:w="55" w:type="dxa"/>
              <w:end w:w="60" w:type="dxa"/>
            </w:tcMar>
          </w:tcPr>
          <w:p>
            <w:pPr>
              <w:pStyle w:val="SmallTable"/>
            </w:pPr>
            <w:r>
              <w:t>окна стеклопакеты rehau</w:t>
            </w:r>
          </w:p>
        </w:tc>
        <w:tc>
          <w:tcPr>
            <w:tcW w:type="dxa" w:w="5216"/>
            <w:vAlign w:val="top"/>
            <w:tcMar>
              <w:top w:w="55" w:type="dxa"/>
              <w:start w:w="60" w:type="dxa"/>
              <w:bottom w:w="55" w:type="dxa"/>
              <w:end w:w="60" w:type="dxa"/>
            </w:tcMar>
          </w:tcPr>
          <w:p>
            <w:pPr>
              <w:pStyle w:val="SmallTable"/>
            </w:pPr>
            <w:r>
              <w:t>стеклопакеты для окон REHAU; коммерческий товар</w:t>
            </w:r>
          </w:p>
        </w:tc>
      </w:tr>
      <w:tr>
        <w:trPr>
          <w:cantSplit/>
        </w:trPr>
        <w:tc>
          <w:tcPr>
            <w:tcW w:type="dxa" w:w="453"/>
            <w:vAlign w:val="top"/>
            <w:tcMar>
              <w:top w:w="55" w:type="dxa"/>
              <w:start w:w="60" w:type="dxa"/>
              <w:bottom w:w="55" w:type="dxa"/>
              <w:end w:w="60" w:type="dxa"/>
            </w:tcMar>
          </w:tcPr>
          <w:p>
            <w:pPr>
              <w:pStyle w:val="SmallTable"/>
            </w:pPr>
            <w:r>
              <w:t>18</w:t>
            </w:r>
          </w:p>
        </w:tc>
        <w:tc>
          <w:tcPr>
            <w:tcW w:type="dxa" w:w="3345"/>
            <w:vAlign w:val="top"/>
            <w:tcMar>
              <w:top w:w="55" w:type="dxa"/>
              <w:start w:w="60" w:type="dxa"/>
              <w:bottom w:w="55" w:type="dxa"/>
              <w:end w:w="60" w:type="dxa"/>
            </w:tcMar>
          </w:tcPr>
          <w:p>
            <w:pPr>
              <w:pStyle w:val="SmallTable"/>
            </w:pPr>
            <w:r>
              <w:t>оконная фурнитура отзывы</w:t>
            </w:r>
          </w:p>
        </w:tc>
        <w:tc>
          <w:tcPr>
            <w:tcW w:type="dxa" w:w="5216"/>
            <w:vAlign w:val="top"/>
            <w:tcMar>
              <w:top w:w="55" w:type="dxa"/>
              <w:start w:w="60" w:type="dxa"/>
              <w:bottom w:w="55" w:type="dxa"/>
              <w:end w:w="60" w:type="dxa"/>
            </w:tcMar>
          </w:tcPr>
          <w:p>
            <w:pPr>
              <w:pStyle w:val="SmallTable"/>
            </w:pPr>
            <w:r>
              <w:t>отзывы и обсуждения фурнитуры; информационная задача</w:t>
            </w:r>
          </w:p>
        </w:tc>
      </w:tr>
      <w:tr>
        <w:trPr>
          <w:cantSplit/>
        </w:trPr>
        <w:tc>
          <w:tcPr>
            <w:tcW w:type="dxa" w:w="453"/>
            <w:vAlign w:val="top"/>
            <w:tcMar>
              <w:top w:w="55" w:type="dxa"/>
              <w:start w:w="60" w:type="dxa"/>
              <w:bottom w:w="55" w:type="dxa"/>
              <w:end w:w="60" w:type="dxa"/>
            </w:tcMar>
          </w:tcPr>
          <w:p>
            <w:pPr>
              <w:pStyle w:val="SmallTable"/>
            </w:pPr>
            <w:r>
              <w:t>19</w:t>
            </w:r>
          </w:p>
        </w:tc>
        <w:tc>
          <w:tcPr>
            <w:tcW w:type="dxa" w:w="3345"/>
            <w:vAlign w:val="top"/>
            <w:tcMar>
              <w:top w:w="55" w:type="dxa"/>
              <w:start w:w="60" w:type="dxa"/>
              <w:bottom w:w="55" w:type="dxa"/>
              <w:end w:w="60" w:type="dxa"/>
            </w:tcMar>
          </w:tcPr>
          <w:p>
            <w:pPr>
              <w:pStyle w:val="SmallTable"/>
            </w:pPr>
            <w:r>
              <w:t>остекление балкона с выносом подоконника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выносом</w:t>
            </w:r>
          </w:p>
        </w:tc>
      </w:tr>
      <w:tr>
        <w:trPr>
          <w:cantSplit/>
        </w:trPr>
        <w:tc>
          <w:tcPr>
            <w:tcW w:type="dxa" w:w="453"/>
            <w:vAlign w:val="top"/>
            <w:tcMar>
              <w:top w:w="55" w:type="dxa"/>
              <w:start w:w="60" w:type="dxa"/>
              <w:bottom w:w="55" w:type="dxa"/>
              <w:end w:w="60" w:type="dxa"/>
            </w:tcMar>
          </w:tcPr>
          <w:p>
            <w:pPr>
              <w:pStyle w:val="SmallTable"/>
            </w:pPr>
            <w:r>
              <w:t>20</w:t>
            </w:r>
          </w:p>
        </w:tc>
        <w:tc>
          <w:tcPr>
            <w:tcW w:type="dxa" w:w="3345"/>
            <w:vAlign w:val="top"/>
            <w:tcMar>
              <w:top w:w="55" w:type="dxa"/>
              <w:start w:w="60" w:type="dxa"/>
              <w:bottom w:w="55" w:type="dxa"/>
              <w:end w:w="60" w:type="dxa"/>
            </w:tcMar>
          </w:tcPr>
          <w:p>
            <w:pPr>
              <w:pStyle w:val="SmallTable"/>
            </w:pPr>
            <w:r>
              <w:t>остекление балкона с крышей цена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крышей и ценовой интерес</w:t>
            </w:r>
          </w:p>
        </w:tc>
      </w:tr>
      <w:tr>
        <w:trPr>
          <w:cantSplit/>
        </w:trPr>
        <w:tc>
          <w:tcPr>
            <w:tcW w:type="dxa" w:w="453"/>
            <w:vAlign w:val="top"/>
            <w:tcMar>
              <w:top w:w="55" w:type="dxa"/>
              <w:start w:w="60" w:type="dxa"/>
              <w:bottom w:w="55" w:type="dxa"/>
              <w:end w:w="60" w:type="dxa"/>
            </w:tcMar>
          </w:tcPr>
          <w:p>
            <w:pPr>
              <w:pStyle w:val="SmallTable"/>
            </w:pPr>
            <w:r>
              <w:t>21</w:t>
            </w:r>
          </w:p>
        </w:tc>
        <w:tc>
          <w:tcPr>
            <w:tcW w:type="dxa" w:w="3345"/>
            <w:vAlign w:val="top"/>
            <w:tcMar>
              <w:top w:w="55" w:type="dxa"/>
              <w:start w:w="60" w:type="dxa"/>
              <w:bottom w:w="55" w:type="dxa"/>
              <w:end w:w="60" w:type="dxa"/>
            </w:tcMar>
          </w:tcPr>
          <w:p>
            <w:pPr>
              <w:pStyle w:val="SmallTable"/>
            </w:pPr>
            <w:r>
              <w:t>остекление балконов деревянными рамами</w:t>
            </w:r>
          </w:p>
        </w:tc>
        <w:tc>
          <w:tcPr>
            <w:tcW w:type="dxa" w:w="5216"/>
            <w:vAlign w:val="top"/>
            <w:tcMar>
              <w:top w:w="55" w:type="dxa"/>
              <w:start w:w="60" w:type="dxa"/>
              <w:bottom w:w="55" w:type="dxa"/>
              <w:end w:w="60" w:type="dxa"/>
            </w:tcMar>
          </w:tcPr>
          <w:p>
            <w:pPr>
              <w:pStyle w:val="SmallTable"/>
            </w:pPr>
            <w:r>
              <w:t>балконное остекление с конкретным материалом рам</w:t>
            </w:r>
          </w:p>
        </w:tc>
      </w:tr>
      <w:tr>
        <w:trPr>
          <w:cantSplit/>
        </w:trPr>
        <w:tc>
          <w:tcPr>
            <w:tcW w:type="dxa" w:w="453"/>
            <w:vAlign w:val="top"/>
            <w:tcMar>
              <w:top w:w="55" w:type="dxa"/>
              <w:start w:w="60" w:type="dxa"/>
              <w:bottom w:w="55" w:type="dxa"/>
              <w:end w:w="60" w:type="dxa"/>
            </w:tcMar>
          </w:tcPr>
          <w:p>
            <w:pPr>
              <w:pStyle w:val="SmallTable"/>
            </w:pPr>
            <w:r>
              <w:t>22</w:t>
            </w:r>
          </w:p>
        </w:tc>
        <w:tc>
          <w:tcPr>
            <w:tcW w:type="dxa" w:w="3345"/>
            <w:vAlign w:val="top"/>
            <w:tcMar>
              <w:top w:w="55" w:type="dxa"/>
              <w:start w:w="60" w:type="dxa"/>
              <w:bottom w:w="55" w:type="dxa"/>
              <w:end w:w="60" w:type="dxa"/>
            </w:tcMar>
          </w:tcPr>
          <w:p>
            <w:pPr>
              <w:pStyle w:val="SmallTable"/>
            </w:pPr>
            <w:r>
              <w:t>остекление балконов конструкция</w:t>
            </w:r>
          </w:p>
        </w:tc>
        <w:tc>
          <w:tcPr>
            <w:tcW w:type="dxa" w:w="5216"/>
            <w:vAlign w:val="top"/>
            <w:tcMar>
              <w:top w:w="55" w:type="dxa"/>
              <w:start w:w="60" w:type="dxa"/>
              <w:bottom w:w="55" w:type="dxa"/>
              <w:end w:w="60" w:type="dxa"/>
            </w:tcMar>
          </w:tcPr>
          <w:p>
            <w:pPr>
              <w:pStyle w:val="SmallTable"/>
            </w:pPr>
            <w:r>
              <w:t>информационный интерес к видам и конструкции остекления</w:t>
            </w:r>
          </w:p>
        </w:tc>
      </w:tr>
      <w:tr>
        <w:trPr>
          <w:cantSplit/>
        </w:trPr>
        <w:tc>
          <w:tcPr>
            <w:tcW w:type="dxa" w:w="453"/>
            <w:vAlign w:val="top"/>
            <w:tcMar>
              <w:top w:w="55" w:type="dxa"/>
              <w:start w:w="60" w:type="dxa"/>
              <w:bottom w:w="55" w:type="dxa"/>
              <w:end w:w="60" w:type="dxa"/>
            </w:tcMar>
          </w:tcPr>
          <w:p>
            <w:pPr>
              <w:pStyle w:val="SmallTable"/>
            </w:pPr>
            <w:r>
              <w:t>23</w:t>
            </w:r>
          </w:p>
        </w:tc>
        <w:tc>
          <w:tcPr>
            <w:tcW w:type="dxa" w:w="3345"/>
            <w:vAlign w:val="top"/>
            <w:tcMar>
              <w:top w:w="55" w:type="dxa"/>
              <w:start w:w="60" w:type="dxa"/>
              <w:bottom w:w="55" w:type="dxa"/>
              <w:end w:w="60" w:type="dxa"/>
            </w:tcMar>
          </w:tcPr>
          <w:p>
            <w:pPr>
              <w:pStyle w:val="SmallTable"/>
            </w:pPr>
            <w:r>
              <w:t>остекление веранды фото</w:t>
            </w:r>
          </w:p>
        </w:tc>
        <w:tc>
          <w:tcPr>
            <w:tcW w:type="dxa" w:w="5216"/>
            <w:vAlign w:val="top"/>
            <w:tcMar>
              <w:top w:w="55" w:type="dxa"/>
              <w:start w:w="60" w:type="dxa"/>
              <w:bottom w:w="55" w:type="dxa"/>
              <w:end w:w="60" w:type="dxa"/>
            </w:tcMar>
          </w:tcPr>
          <w:p>
            <w:pPr>
              <w:pStyle w:val="SmallTable"/>
            </w:pPr>
            <w:r>
              <w:t>портфолио и примеры остекления веранды</w:t>
            </w:r>
          </w:p>
        </w:tc>
      </w:tr>
      <w:tr>
        <w:trPr>
          <w:cantSplit/>
        </w:trPr>
        <w:tc>
          <w:tcPr>
            <w:tcW w:type="dxa" w:w="453"/>
            <w:vAlign w:val="top"/>
            <w:tcMar>
              <w:top w:w="55" w:type="dxa"/>
              <w:start w:w="60" w:type="dxa"/>
              <w:bottom w:w="55" w:type="dxa"/>
              <w:end w:w="60" w:type="dxa"/>
            </w:tcMar>
          </w:tcPr>
          <w:p>
            <w:pPr>
              <w:pStyle w:val="SmallTable"/>
            </w:pPr>
            <w:r>
              <w:t>24</w:t>
            </w:r>
          </w:p>
        </w:tc>
        <w:tc>
          <w:tcPr>
            <w:tcW w:type="dxa" w:w="3345"/>
            <w:vAlign w:val="top"/>
            <w:tcMar>
              <w:top w:w="55" w:type="dxa"/>
              <w:start w:w="60" w:type="dxa"/>
              <w:bottom w:w="55" w:type="dxa"/>
              <w:end w:w="60" w:type="dxa"/>
            </w:tcMar>
          </w:tcPr>
          <w:p>
            <w:pPr>
              <w:pStyle w:val="SmallTable"/>
            </w:pPr>
            <w:r>
              <w:t>панорамные деревянные окна</w:t>
            </w:r>
          </w:p>
        </w:tc>
        <w:tc>
          <w:tcPr>
            <w:tcW w:type="dxa" w:w="5216"/>
            <w:vAlign w:val="top"/>
            <w:tcMar>
              <w:top w:w="55" w:type="dxa"/>
              <w:start w:w="60" w:type="dxa"/>
              <w:bottom w:w="55" w:type="dxa"/>
              <w:end w:w="60" w:type="dxa"/>
            </w:tcMar>
          </w:tcPr>
          <w:p>
            <w:pPr>
              <w:pStyle w:val="SmallTable"/>
            </w:pPr>
            <w:r>
              <w:t>панорамные деревянные окна как отдельный товарный материал</w:t>
            </w:r>
          </w:p>
        </w:tc>
      </w:tr>
      <w:tr>
        <w:trPr>
          <w:cantSplit/>
        </w:trPr>
        <w:tc>
          <w:tcPr>
            <w:tcW w:type="dxa" w:w="453"/>
            <w:vAlign w:val="top"/>
            <w:tcMar>
              <w:top w:w="55" w:type="dxa"/>
              <w:start w:w="60" w:type="dxa"/>
              <w:bottom w:w="55" w:type="dxa"/>
              <w:end w:w="60" w:type="dxa"/>
            </w:tcMar>
          </w:tcPr>
          <w:p>
            <w:pPr>
              <w:pStyle w:val="SmallTable"/>
            </w:pPr>
            <w:r>
              <w:t>25</w:t>
            </w:r>
          </w:p>
        </w:tc>
        <w:tc>
          <w:tcPr>
            <w:tcW w:type="dxa" w:w="3345"/>
            <w:vAlign w:val="top"/>
            <w:tcMar>
              <w:top w:w="55" w:type="dxa"/>
              <w:start w:w="60" w:type="dxa"/>
              <w:bottom w:w="55" w:type="dxa"/>
              <w:end w:w="60" w:type="dxa"/>
            </w:tcMar>
          </w:tcPr>
          <w:p>
            <w:pPr>
              <w:pStyle w:val="SmallTable"/>
            </w:pPr>
            <w:r>
              <w:t>панорамные окна лес</w:t>
            </w:r>
          </w:p>
        </w:tc>
        <w:tc>
          <w:tcPr>
            <w:tcW w:type="dxa" w:w="5216"/>
            <w:vAlign w:val="top"/>
            <w:tcMar>
              <w:top w:w="55" w:type="dxa"/>
              <w:start w:w="60" w:type="dxa"/>
              <w:bottom w:w="55" w:type="dxa"/>
              <w:end w:w="60" w:type="dxa"/>
            </w:tcMar>
          </w:tcPr>
          <w:p>
            <w:pPr>
              <w:pStyle w:val="SmallTable"/>
            </w:pPr>
            <w:r>
              <w:t>проекты и вдохновение вокруг дома с панорамными окнами;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26</w:t>
            </w:r>
          </w:p>
        </w:tc>
        <w:tc>
          <w:tcPr>
            <w:tcW w:type="dxa" w:w="3345"/>
            <w:vAlign w:val="top"/>
            <w:tcMar>
              <w:top w:w="55" w:type="dxa"/>
              <w:start w:w="60" w:type="dxa"/>
              <w:bottom w:w="55" w:type="dxa"/>
              <w:end w:w="60" w:type="dxa"/>
            </w:tcMar>
          </w:tcPr>
          <w:p>
            <w:pPr>
              <w:pStyle w:val="SmallTable"/>
            </w:pPr>
            <w:r>
              <w:t>пластиковые двери видео</w:t>
            </w:r>
          </w:p>
        </w:tc>
        <w:tc>
          <w:tcPr>
            <w:tcW w:type="dxa" w:w="5216"/>
            <w:vAlign w:val="top"/>
            <w:tcMar>
              <w:top w:w="55" w:type="dxa"/>
              <w:start w:w="60" w:type="dxa"/>
              <w:bottom w:w="55" w:type="dxa"/>
              <w:end w:w="60" w:type="dxa"/>
            </w:tcMar>
          </w:tcPr>
          <w:p>
            <w:pPr>
              <w:pStyle w:val="SmallTable"/>
            </w:pPr>
            <w:r>
              <w:t>видео и пошаговое объяснение по пластиковым дверям</w:t>
            </w:r>
          </w:p>
        </w:tc>
      </w:tr>
      <w:tr>
        <w:trPr>
          <w:cantSplit/>
        </w:trPr>
        <w:tc>
          <w:tcPr>
            <w:tcW w:type="dxa" w:w="453"/>
            <w:vAlign w:val="top"/>
            <w:tcMar>
              <w:top w:w="55" w:type="dxa"/>
              <w:start w:w="60" w:type="dxa"/>
              <w:bottom w:w="55" w:type="dxa"/>
              <w:end w:w="60" w:type="dxa"/>
            </w:tcMar>
          </w:tcPr>
          <w:p>
            <w:pPr>
              <w:pStyle w:val="SmallTable"/>
            </w:pPr>
            <w:r>
              <w:t>27</w:t>
            </w:r>
          </w:p>
        </w:tc>
        <w:tc>
          <w:tcPr>
            <w:tcW w:type="dxa" w:w="3345"/>
            <w:vAlign w:val="top"/>
            <w:tcMar>
              <w:top w:w="55" w:type="dxa"/>
              <w:start w:w="60" w:type="dxa"/>
              <w:bottom w:w="55" w:type="dxa"/>
              <w:end w:w="60" w:type="dxa"/>
            </w:tcMar>
          </w:tcPr>
          <w:p>
            <w:pPr>
              <w:pStyle w:val="SmallTable"/>
            </w:pPr>
            <w:r>
              <w:t>пластиковые двери межкомнатные</w:t>
            </w:r>
          </w:p>
        </w:tc>
        <w:tc>
          <w:tcPr>
            <w:tcW w:type="dxa" w:w="5216"/>
            <w:vAlign w:val="top"/>
            <w:tcMar>
              <w:top w:w="55" w:type="dxa"/>
              <w:start w:w="60" w:type="dxa"/>
              <w:bottom w:w="55" w:type="dxa"/>
              <w:end w:w="60" w:type="dxa"/>
            </w:tcMar>
          </w:tcPr>
          <w:p>
            <w:pPr>
              <w:pStyle w:val="SmallTable"/>
            </w:pPr>
            <w:r>
              <w:t>товарная задача по межкомнатным пластиковым дверям</w:t>
            </w:r>
          </w:p>
        </w:tc>
      </w:tr>
      <w:tr>
        <w:trPr>
          <w:cantSplit/>
        </w:trPr>
        <w:tc>
          <w:tcPr>
            <w:tcW w:type="dxa" w:w="453"/>
            <w:vAlign w:val="top"/>
            <w:tcMar>
              <w:top w:w="55" w:type="dxa"/>
              <w:start w:w="60" w:type="dxa"/>
              <w:bottom w:w="55" w:type="dxa"/>
              <w:end w:w="60" w:type="dxa"/>
            </w:tcMar>
          </w:tcPr>
          <w:p>
            <w:pPr>
              <w:pStyle w:val="SmallTable"/>
            </w:pPr>
            <w:r>
              <w:t>28</w:t>
            </w:r>
          </w:p>
        </w:tc>
        <w:tc>
          <w:tcPr>
            <w:tcW w:type="dxa" w:w="3345"/>
            <w:vAlign w:val="top"/>
            <w:tcMar>
              <w:top w:w="55" w:type="dxa"/>
              <w:start w:w="60" w:type="dxa"/>
              <w:bottom w:w="55" w:type="dxa"/>
              <w:end w:w="60" w:type="dxa"/>
            </w:tcMar>
          </w:tcPr>
          <w:p>
            <w:pPr>
              <w:pStyle w:val="SmallTable"/>
            </w:pPr>
            <w:r>
              <w:t>пластиковые двери старый</w:t>
            </w:r>
          </w:p>
        </w:tc>
        <w:tc>
          <w:tcPr>
            <w:tcW w:type="dxa" w:w="5216"/>
            <w:vAlign w:val="top"/>
            <w:tcMar>
              <w:top w:w="55" w:type="dxa"/>
              <w:start w:w="60" w:type="dxa"/>
              <w:bottom w:w="55" w:type="dxa"/>
              <w:end w:w="60" w:type="dxa"/>
            </w:tcMar>
          </w:tcPr>
          <w:p>
            <w:pPr>
              <w:pStyle w:val="SmallTable"/>
            </w:pPr>
            <w:r>
              <w:t>бывшие в употреблении пластиковые двери; вторичный рынок</w:t>
            </w:r>
          </w:p>
        </w:tc>
      </w:tr>
      <w:tr>
        <w:trPr>
          <w:cantSplit/>
        </w:trPr>
        <w:tc>
          <w:tcPr>
            <w:tcW w:type="dxa" w:w="453"/>
            <w:vAlign w:val="top"/>
            <w:tcMar>
              <w:top w:w="55" w:type="dxa"/>
              <w:start w:w="60" w:type="dxa"/>
              <w:bottom w:w="55" w:type="dxa"/>
              <w:end w:w="60" w:type="dxa"/>
            </w:tcMar>
          </w:tcPr>
          <w:p>
            <w:pPr>
              <w:pStyle w:val="SmallTable"/>
            </w:pPr>
            <w:r>
              <w:t>29</w:t>
            </w:r>
          </w:p>
        </w:tc>
        <w:tc>
          <w:tcPr>
            <w:tcW w:type="dxa" w:w="3345"/>
            <w:vAlign w:val="top"/>
            <w:tcMar>
              <w:top w:w="55" w:type="dxa"/>
              <w:start w:w="60" w:type="dxa"/>
              <w:bottom w:w="55" w:type="dxa"/>
              <w:end w:w="60" w:type="dxa"/>
            </w:tcMar>
          </w:tcPr>
          <w:p>
            <w:pPr>
              <w:pStyle w:val="SmallTable"/>
            </w:pPr>
            <w:r>
              <w:t>пластиковые окна в халва рассрочка</w:t>
            </w:r>
          </w:p>
        </w:tc>
        <w:tc>
          <w:tcPr>
            <w:tcW w:type="dxa" w:w="5216"/>
            <w:vAlign w:val="top"/>
            <w:tcMar>
              <w:top w:w="55" w:type="dxa"/>
              <w:start w:w="60" w:type="dxa"/>
              <w:bottom w:w="55" w:type="dxa"/>
              <w:end w:w="60" w:type="dxa"/>
            </w:tcMar>
          </w:tcPr>
          <w:p>
            <w:pPr>
              <w:pStyle w:val="SmallTable"/>
            </w:pPr>
            <w:r>
              <w:t>финансовый модификатор покупки окон: рассрочка</w:t>
            </w:r>
          </w:p>
        </w:tc>
      </w:tr>
      <w:tr>
        <w:trPr>
          <w:cantSplit/>
        </w:trPr>
        <w:tc>
          <w:tcPr>
            <w:tcW w:type="dxa" w:w="453"/>
            <w:vAlign w:val="top"/>
            <w:tcMar>
              <w:top w:w="55" w:type="dxa"/>
              <w:start w:w="60" w:type="dxa"/>
              <w:bottom w:w="55" w:type="dxa"/>
              <w:end w:w="60" w:type="dxa"/>
            </w:tcMar>
          </w:tcPr>
          <w:p>
            <w:pPr>
              <w:pStyle w:val="SmallTable"/>
            </w:pPr>
            <w:r>
              <w:t>30</w:t>
            </w:r>
          </w:p>
        </w:tc>
        <w:tc>
          <w:tcPr>
            <w:tcW w:type="dxa" w:w="3345"/>
            <w:vAlign w:val="top"/>
            <w:tcMar>
              <w:top w:w="55" w:type="dxa"/>
              <w:start w:w="60" w:type="dxa"/>
              <w:bottom w:w="55" w:type="dxa"/>
              <w:end w:w="60" w:type="dxa"/>
            </w:tcMar>
          </w:tcPr>
          <w:p>
            <w:pPr>
              <w:pStyle w:val="SmallTable"/>
            </w:pPr>
            <w:r>
              <w:t>пластиковые окна район</w:t>
            </w:r>
          </w:p>
        </w:tc>
        <w:tc>
          <w:tcPr>
            <w:tcW w:type="dxa" w:w="5216"/>
            <w:vAlign w:val="top"/>
            <w:tcMar>
              <w:top w:w="55" w:type="dxa"/>
              <w:start w:w="60" w:type="dxa"/>
              <w:bottom w:w="55" w:type="dxa"/>
              <w:end w:w="60" w:type="dxa"/>
            </w:tcMar>
          </w:tcPr>
          <w:p>
            <w:pPr>
              <w:pStyle w:val="SmallTable"/>
            </w:pPr>
            <w:r>
              <w:t>общая коммерческая задача по пластиковым окнам</w:t>
            </w:r>
          </w:p>
        </w:tc>
      </w:tr>
      <w:tr>
        <w:trPr>
          <w:cantSplit/>
        </w:trPr>
        <w:tc>
          <w:tcPr>
            <w:tcW w:type="dxa" w:w="453"/>
            <w:vAlign w:val="top"/>
            <w:tcMar>
              <w:top w:w="55" w:type="dxa"/>
              <w:start w:w="60" w:type="dxa"/>
              <w:bottom w:w="55" w:type="dxa"/>
              <w:end w:w="60" w:type="dxa"/>
            </w:tcMar>
          </w:tcPr>
          <w:p>
            <w:pPr>
              <w:pStyle w:val="SmallTable"/>
            </w:pPr>
            <w:r>
              <w:t>31</w:t>
            </w:r>
          </w:p>
        </w:tc>
        <w:tc>
          <w:tcPr>
            <w:tcW w:type="dxa" w:w="3345"/>
            <w:vAlign w:val="top"/>
            <w:tcMar>
              <w:top w:w="55" w:type="dxa"/>
              <w:start w:w="60" w:type="dxa"/>
              <w:bottom w:w="55" w:type="dxa"/>
              <w:end w:w="60" w:type="dxa"/>
            </w:tcMar>
          </w:tcPr>
          <w:p>
            <w:pPr>
              <w:pStyle w:val="SmallTable"/>
            </w:pPr>
            <w:r>
              <w:t>почему алюминиевые окна</w:t>
            </w:r>
          </w:p>
        </w:tc>
        <w:tc>
          <w:tcPr>
            <w:tcW w:type="dxa" w:w="5216"/>
            <w:vAlign w:val="top"/>
            <w:tcMar>
              <w:top w:w="55" w:type="dxa"/>
              <w:start w:w="60" w:type="dxa"/>
              <w:bottom w:w="55" w:type="dxa"/>
              <w:end w:w="60" w:type="dxa"/>
            </w:tcMar>
          </w:tcPr>
          <w:p>
            <w:pPr>
              <w:pStyle w:val="SmallTable"/>
            </w:pPr>
            <w:r>
              <w:t>информационное сравнение и объяснение выбора алюминия</w:t>
            </w:r>
          </w:p>
        </w:tc>
      </w:tr>
      <w:tr>
        <w:trPr>
          <w:cantSplit/>
        </w:trPr>
        <w:tc>
          <w:tcPr>
            <w:tcW w:type="dxa" w:w="453"/>
            <w:vAlign w:val="top"/>
            <w:tcMar>
              <w:top w:w="55" w:type="dxa"/>
              <w:start w:w="60" w:type="dxa"/>
              <w:bottom w:w="55" w:type="dxa"/>
              <w:end w:w="60" w:type="dxa"/>
            </w:tcMar>
          </w:tcPr>
          <w:p>
            <w:pPr>
              <w:pStyle w:val="SmallTable"/>
            </w:pPr>
            <w:r>
              <w:t>32</w:t>
            </w:r>
          </w:p>
        </w:tc>
        <w:tc>
          <w:tcPr>
            <w:tcW w:type="dxa" w:w="3345"/>
            <w:vAlign w:val="top"/>
            <w:tcMar>
              <w:top w:w="55" w:type="dxa"/>
              <w:start w:w="60" w:type="dxa"/>
              <w:bottom w:w="55" w:type="dxa"/>
              <w:end w:w="60" w:type="dxa"/>
            </w:tcMar>
          </w:tcPr>
          <w:p>
            <w:pPr>
              <w:pStyle w:val="SmallTable"/>
            </w:pPr>
            <w:r>
              <w:t>ремонт квартиры пластиковые окна</w:t>
            </w:r>
          </w:p>
        </w:tc>
        <w:tc>
          <w:tcPr>
            <w:tcW w:type="dxa" w:w="5216"/>
            <w:vAlign w:val="top"/>
            <w:tcMar>
              <w:top w:w="55" w:type="dxa"/>
              <w:start w:w="60" w:type="dxa"/>
              <w:bottom w:w="55" w:type="dxa"/>
              <w:end w:w="60" w:type="dxa"/>
            </w:tcMar>
          </w:tcPr>
          <w:p>
            <w:pPr>
              <w:pStyle w:val="SmallTable"/>
            </w:pPr>
            <w:r>
              <w:t>коммерческая ремонтная услуга по пластиковым окнам</w:t>
            </w:r>
          </w:p>
        </w:tc>
      </w:tr>
      <w:tr>
        <w:trPr>
          <w:cantSplit/>
        </w:trPr>
        <w:tc>
          <w:tcPr>
            <w:tcW w:type="dxa" w:w="453"/>
            <w:vAlign w:val="top"/>
            <w:tcMar>
              <w:top w:w="55" w:type="dxa"/>
              <w:start w:w="60" w:type="dxa"/>
              <w:bottom w:w="55" w:type="dxa"/>
              <w:end w:w="60" w:type="dxa"/>
            </w:tcMar>
          </w:tcPr>
          <w:p>
            <w:pPr>
              <w:pStyle w:val="SmallTable"/>
            </w:pPr>
            <w:r>
              <w:t>33</w:t>
            </w:r>
          </w:p>
        </w:tc>
        <w:tc>
          <w:tcPr>
            <w:tcW w:type="dxa" w:w="3345"/>
            <w:vAlign w:val="top"/>
            <w:tcMar>
              <w:top w:w="55" w:type="dxa"/>
              <w:start w:w="60" w:type="dxa"/>
              <w:bottom w:w="55" w:type="dxa"/>
              <w:end w:w="60" w:type="dxa"/>
            </w:tcMar>
          </w:tcPr>
          <w:p>
            <w:pPr>
              <w:pStyle w:val="SmallTable"/>
            </w:pPr>
            <w:r>
              <w:t>ремонт пластиковых окон район</w:t>
            </w:r>
          </w:p>
        </w:tc>
        <w:tc>
          <w:tcPr>
            <w:tcW w:type="dxa" w:w="5216"/>
            <w:vAlign w:val="top"/>
            <w:tcMar>
              <w:top w:w="55" w:type="dxa"/>
              <w:start w:w="60" w:type="dxa"/>
              <w:bottom w:w="55" w:type="dxa"/>
              <w:end w:w="60" w:type="dxa"/>
            </w:tcMar>
          </w:tcPr>
          <w:p>
            <w:pPr>
              <w:pStyle w:val="SmallTable"/>
            </w:pPr>
            <w:r>
              <w:t>локальная ремонтная услуга</w:t>
            </w:r>
          </w:p>
        </w:tc>
      </w:tr>
      <w:tr>
        <w:trPr>
          <w:cantSplit/>
        </w:trPr>
        <w:tc>
          <w:tcPr>
            <w:tcW w:type="dxa" w:w="453"/>
            <w:vAlign w:val="top"/>
            <w:tcMar>
              <w:top w:w="55" w:type="dxa"/>
              <w:start w:w="60" w:type="dxa"/>
              <w:bottom w:w="55" w:type="dxa"/>
              <w:end w:w="60" w:type="dxa"/>
            </w:tcMar>
          </w:tcPr>
          <w:p>
            <w:pPr>
              <w:pStyle w:val="SmallTable"/>
            </w:pPr>
            <w:r>
              <w:t>34</w:t>
            </w:r>
          </w:p>
        </w:tc>
        <w:tc>
          <w:tcPr>
            <w:tcW w:type="dxa" w:w="3345"/>
            <w:vAlign w:val="top"/>
            <w:tcMar>
              <w:top w:w="55" w:type="dxa"/>
              <w:start w:w="60" w:type="dxa"/>
              <w:bottom w:w="55" w:type="dxa"/>
              <w:end w:w="60" w:type="dxa"/>
            </w:tcMar>
          </w:tcPr>
          <w:p>
            <w:pPr>
              <w:pStyle w:val="SmallTable"/>
            </w:pPr>
            <w:r>
              <w:t>ремонт пластиковых окон телефон</w:t>
            </w:r>
          </w:p>
        </w:tc>
        <w:tc>
          <w:tcPr>
            <w:tcW w:type="dxa" w:w="5216"/>
            <w:vAlign w:val="top"/>
            <w:tcMar>
              <w:top w:w="55" w:type="dxa"/>
              <w:start w:w="60" w:type="dxa"/>
              <w:bottom w:w="55" w:type="dxa"/>
              <w:end w:w="60" w:type="dxa"/>
            </w:tcMar>
          </w:tcPr>
          <w:p>
            <w:pPr>
              <w:pStyle w:val="SmallTable"/>
            </w:pPr>
            <w:r>
              <w:t>ремонтная услуга с контактно-навигационным намерением</w:t>
            </w:r>
          </w:p>
        </w:tc>
      </w:tr>
      <w:tr>
        <w:trPr>
          <w:cantSplit/>
        </w:trPr>
        <w:tc>
          <w:tcPr>
            <w:tcW w:type="dxa" w:w="453"/>
            <w:vAlign w:val="top"/>
            <w:tcMar>
              <w:top w:w="55" w:type="dxa"/>
              <w:start w:w="60" w:type="dxa"/>
              <w:bottom w:w="55" w:type="dxa"/>
              <w:end w:w="60" w:type="dxa"/>
            </w:tcMar>
          </w:tcPr>
          <w:p>
            <w:pPr>
              <w:pStyle w:val="SmallTable"/>
            </w:pPr>
            <w:r>
              <w:t>35</w:t>
            </w:r>
          </w:p>
        </w:tc>
        <w:tc>
          <w:tcPr>
            <w:tcW w:type="dxa" w:w="3345"/>
            <w:vAlign w:val="top"/>
            <w:tcMar>
              <w:top w:w="55" w:type="dxa"/>
              <w:start w:w="60" w:type="dxa"/>
              <w:bottom w:w="55" w:type="dxa"/>
              <w:end w:w="60" w:type="dxa"/>
            </w:tcMar>
          </w:tcPr>
          <w:p>
            <w:pPr>
              <w:pStyle w:val="SmallTable"/>
            </w:pPr>
            <w:r>
              <w:t>ремонт подоконников пластиковых окон</w:t>
            </w:r>
          </w:p>
        </w:tc>
        <w:tc>
          <w:tcPr>
            <w:tcW w:type="dxa" w:w="5216"/>
            <w:vAlign w:val="top"/>
            <w:tcMar>
              <w:top w:w="55" w:type="dxa"/>
              <w:start w:w="60" w:type="dxa"/>
              <w:bottom w:w="55" w:type="dxa"/>
              <w:end w:w="60" w:type="dxa"/>
            </w:tcMar>
          </w:tcPr>
          <w:p>
            <w:pPr>
              <w:pStyle w:val="SmallTable"/>
            </w:pPr>
            <w:r>
              <w:t>специализированный ремонт подоконников</w:t>
            </w:r>
          </w:p>
        </w:tc>
      </w:tr>
      <w:tr>
        <w:trPr>
          <w:cantSplit/>
        </w:trPr>
        <w:tc>
          <w:tcPr>
            <w:tcW w:type="dxa" w:w="453"/>
            <w:vAlign w:val="top"/>
            <w:tcMar>
              <w:top w:w="55" w:type="dxa"/>
              <w:start w:w="60" w:type="dxa"/>
              <w:bottom w:w="55" w:type="dxa"/>
              <w:end w:w="60" w:type="dxa"/>
            </w:tcMar>
          </w:tcPr>
          <w:p>
            <w:pPr>
              <w:pStyle w:val="SmallTable"/>
            </w:pPr>
            <w:r>
              <w:t>36</w:t>
            </w:r>
          </w:p>
        </w:tc>
        <w:tc>
          <w:tcPr>
            <w:tcW w:type="dxa" w:w="3345"/>
            <w:vAlign w:val="top"/>
            <w:tcMar>
              <w:top w:w="55" w:type="dxa"/>
              <w:start w:w="60" w:type="dxa"/>
              <w:bottom w:w="55" w:type="dxa"/>
              <w:end w:w="60" w:type="dxa"/>
            </w:tcMar>
          </w:tcPr>
          <w:p>
            <w:pPr>
              <w:pStyle w:val="SmallTable"/>
            </w:pPr>
            <w:r>
              <w:t>установка пластиковых окон деревянном</w:t>
            </w:r>
          </w:p>
        </w:tc>
        <w:tc>
          <w:tcPr>
            <w:tcW w:type="dxa" w:w="5216"/>
            <w:vAlign w:val="top"/>
            <w:tcMar>
              <w:top w:w="55" w:type="dxa"/>
              <w:start w:w="60" w:type="dxa"/>
              <w:bottom w:w="55" w:type="dxa"/>
              <w:end w:w="60" w:type="dxa"/>
            </w:tcMar>
          </w:tcPr>
          <w:p>
            <w:pPr>
              <w:pStyle w:val="SmallTable"/>
            </w:pPr>
            <w:r>
              <w:t>монтаж пластиковых окон в деревянном доме; смешанная коммерческая и информационная задача</w:t>
            </w:r>
          </w:p>
        </w:tc>
      </w:tr>
      <w:tr>
        <w:trPr>
          <w:cantSplit/>
        </w:trPr>
        <w:tc>
          <w:tcPr>
            <w:tcW w:type="dxa" w:w="453"/>
            <w:vAlign w:val="top"/>
            <w:tcMar>
              <w:top w:w="55" w:type="dxa"/>
              <w:start w:w="60" w:type="dxa"/>
              <w:bottom w:w="55" w:type="dxa"/>
              <w:end w:w="60" w:type="dxa"/>
            </w:tcMar>
          </w:tcPr>
          <w:p>
            <w:pPr>
              <w:pStyle w:val="SmallTable"/>
            </w:pPr>
            <w:r>
              <w:t>37</w:t>
            </w:r>
          </w:p>
        </w:tc>
        <w:tc>
          <w:tcPr>
            <w:tcW w:type="dxa" w:w="3345"/>
            <w:vAlign w:val="top"/>
            <w:tcMar>
              <w:top w:w="55" w:type="dxa"/>
              <w:start w:w="60" w:type="dxa"/>
              <w:bottom w:w="55" w:type="dxa"/>
              <w:end w:w="60" w:type="dxa"/>
            </w:tcMar>
          </w:tcPr>
          <w:p>
            <w:pPr>
              <w:pStyle w:val="SmallTable"/>
            </w:pPr>
            <w:r>
              <w:t>установка пластиковых окон размером</w:t>
            </w:r>
          </w:p>
        </w:tc>
        <w:tc>
          <w:tcPr>
            <w:tcW w:type="dxa" w:w="5216"/>
            <w:vAlign w:val="top"/>
            <w:tcMar>
              <w:top w:w="55" w:type="dxa"/>
              <w:start w:w="60" w:type="dxa"/>
              <w:bottom w:w="55" w:type="dxa"/>
              <w:end w:w="60" w:type="dxa"/>
            </w:tcMar>
          </w:tcPr>
          <w:p>
            <w:pPr>
              <w:pStyle w:val="SmallTable"/>
            </w:pPr>
            <w:r>
              <w:t>информационный интерес к замеру для монтажа</w:t>
            </w:r>
          </w:p>
        </w:tc>
      </w:tr>
      <w:tr>
        <w:trPr>
          <w:cantSplit/>
        </w:trPr>
        <w:tc>
          <w:tcPr>
            <w:tcW w:type="dxa" w:w="453"/>
            <w:vAlign w:val="top"/>
            <w:tcMar>
              <w:top w:w="55" w:type="dxa"/>
              <w:start w:w="60" w:type="dxa"/>
              <w:bottom w:w="55" w:type="dxa"/>
              <w:end w:w="60" w:type="dxa"/>
            </w:tcMar>
          </w:tcPr>
          <w:p>
            <w:pPr>
              <w:pStyle w:val="SmallTable"/>
            </w:pPr>
            <w:r>
              <w:t>38</w:t>
            </w:r>
          </w:p>
        </w:tc>
        <w:tc>
          <w:tcPr>
            <w:tcW w:type="dxa" w:w="3345"/>
            <w:vAlign w:val="top"/>
            <w:tcMar>
              <w:top w:w="55" w:type="dxa"/>
              <w:start w:w="60" w:type="dxa"/>
              <w:bottom w:w="55" w:type="dxa"/>
              <w:end w:w="60" w:type="dxa"/>
            </w:tcMar>
          </w:tcPr>
          <w:p>
            <w:pPr>
              <w:pStyle w:val="SmallTable"/>
            </w:pPr>
            <w:r>
              <w:t>французские мягкие окна</w:t>
            </w:r>
          </w:p>
        </w:tc>
        <w:tc>
          <w:tcPr>
            <w:tcW w:type="dxa" w:w="5216"/>
            <w:vAlign w:val="top"/>
            <w:tcMar>
              <w:top w:w="55" w:type="dxa"/>
              <w:start w:w="60" w:type="dxa"/>
              <w:bottom w:w="55" w:type="dxa"/>
              <w:end w:w="60" w:type="dxa"/>
            </w:tcMar>
          </w:tcPr>
          <w:p>
            <w:pPr>
              <w:pStyle w:val="SmallTable"/>
            </w:pPr>
            <w:r>
              <w:t>мягкие окна как отдельный товар, а не обычное французское окно</w:t>
            </w:r>
          </w:p>
        </w:tc>
      </w:tr>
      <w:tr>
        <w:trPr>
          <w:cantSplit/>
        </w:trPr>
        <w:tc>
          <w:tcPr>
            <w:tcW w:type="dxa" w:w="453"/>
            <w:vAlign w:val="top"/>
            <w:tcMar>
              <w:top w:w="55" w:type="dxa"/>
              <w:start w:w="60" w:type="dxa"/>
              <w:bottom w:w="55" w:type="dxa"/>
              <w:end w:w="60" w:type="dxa"/>
            </w:tcMar>
          </w:tcPr>
          <w:p>
            <w:pPr>
              <w:pStyle w:val="SmallTable"/>
            </w:pPr>
            <w:r>
              <w:t>39</w:t>
            </w:r>
          </w:p>
        </w:tc>
        <w:tc>
          <w:tcPr>
            <w:tcW w:type="dxa" w:w="3345"/>
            <w:vAlign w:val="top"/>
            <w:tcMar>
              <w:top w:w="55" w:type="dxa"/>
              <w:start w:w="60" w:type="dxa"/>
              <w:bottom w:w="55" w:type="dxa"/>
              <w:end w:w="60" w:type="dxa"/>
            </w:tcMar>
          </w:tcPr>
          <w:p>
            <w:pPr>
              <w:pStyle w:val="SmallTable"/>
            </w:pPr>
            <w:r>
              <w:t>цены материала на пластиковые окна</w:t>
            </w:r>
          </w:p>
        </w:tc>
        <w:tc>
          <w:tcPr>
            <w:tcW w:type="dxa" w:w="5216"/>
            <w:vAlign w:val="top"/>
            <w:tcMar>
              <w:top w:w="55" w:type="dxa"/>
              <w:start w:w="60" w:type="dxa"/>
              <w:bottom w:w="55" w:type="dxa"/>
              <w:end w:w="60" w:type="dxa"/>
            </w:tcMar>
          </w:tcPr>
          <w:p>
            <w:pPr>
              <w:pStyle w:val="SmallTable"/>
            </w:pPr>
            <w:r>
              <w:t>неоднозначная ценовая и материальная задача</w:t>
            </w:r>
          </w:p>
        </w:tc>
      </w:tr>
      <w:tr>
        <w:trPr>
          <w:cantSplit/>
        </w:trPr>
        <w:tc>
          <w:tcPr>
            <w:tcW w:type="dxa" w:w="453"/>
            <w:vAlign w:val="top"/>
            <w:tcMar>
              <w:top w:w="55" w:type="dxa"/>
              <w:start w:w="60" w:type="dxa"/>
              <w:bottom w:w="55" w:type="dxa"/>
              <w:end w:w="60" w:type="dxa"/>
            </w:tcMar>
          </w:tcPr>
          <w:p>
            <w:pPr>
              <w:pStyle w:val="SmallTable"/>
            </w:pPr>
            <w:r>
              <w:t>40</w:t>
            </w:r>
          </w:p>
        </w:tc>
        <w:tc>
          <w:tcPr>
            <w:tcW w:type="dxa" w:w="3345"/>
            <w:vAlign w:val="top"/>
            <w:tcMar>
              <w:top w:w="55" w:type="dxa"/>
              <w:start w:w="60" w:type="dxa"/>
              <w:bottom w:w="55" w:type="dxa"/>
              <w:end w:w="60" w:type="dxa"/>
            </w:tcMar>
          </w:tcPr>
          <w:p>
            <w:pPr>
              <w:pStyle w:val="SmallTable"/>
            </w:pPr>
            <w:r>
              <w:t>шторы на пластиковые окна фото цены</w:t>
            </w:r>
          </w:p>
        </w:tc>
        <w:tc>
          <w:tcPr>
            <w:tcW w:type="dxa" w:w="5216"/>
            <w:vAlign w:val="top"/>
            <w:tcMar>
              <w:top w:w="55" w:type="dxa"/>
              <w:start w:w="60" w:type="dxa"/>
              <w:bottom w:w="55" w:type="dxa"/>
              <w:end w:w="60" w:type="dxa"/>
            </w:tcMar>
          </w:tcPr>
          <w:p>
            <w:pPr>
              <w:pStyle w:val="SmallTable"/>
            </w:pPr>
            <w:r>
              <w:t>покупка штор; задача вне основного оконного предложения</w:t>
            </w:r>
          </w:p>
        </w:tc>
      </w:tr>
      <w:tr>
        <w:trPr>
          <w:cantSplit/>
        </w:trPr>
        <w:tc>
          <w:tcPr>
            <w:tcW w:type="dxa" w:w="453"/>
            <w:vAlign w:val="top"/>
            <w:tcMar>
              <w:top w:w="55" w:type="dxa"/>
              <w:start w:w="60" w:type="dxa"/>
              <w:bottom w:w="55" w:type="dxa"/>
              <w:end w:w="60" w:type="dxa"/>
            </w:tcMar>
          </w:tcPr>
          <w:p>
            <w:pPr>
              <w:pStyle w:val="SmallTable"/>
            </w:pPr>
            <w:r>
              <w:t>41</w:t>
            </w:r>
          </w:p>
        </w:tc>
        <w:tc>
          <w:tcPr>
            <w:tcW w:type="dxa" w:w="3345"/>
            <w:vAlign w:val="top"/>
            <w:tcMar>
              <w:top w:w="55" w:type="dxa"/>
              <w:start w:w="60" w:type="dxa"/>
              <w:bottom w:w="55" w:type="dxa"/>
              <w:end w:w="60" w:type="dxa"/>
            </w:tcMar>
          </w:tcPr>
          <w:p>
            <w:pPr>
              <w:pStyle w:val="SmallTable"/>
            </w:pPr>
            <w:r>
              <w:t>provedal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42</w:t>
            </w:r>
          </w:p>
        </w:tc>
        <w:tc>
          <w:tcPr>
            <w:tcW w:type="dxa" w:w="3345"/>
            <w:vAlign w:val="top"/>
            <w:tcMar>
              <w:top w:w="55" w:type="dxa"/>
              <w:start w:w="60" w:type="dxa"/>
              <w:bottom w:w="55" w:type="dxa"/>
              <w:end w:w="60" w:type="dxa"/>
            </w:tcMar>
          </w:tcPr>
          <w:p>
            <w:pPr>
              <w:pStyle w:val="SmallTable"/>
            </w:pPr>
            <w:r>
              <w:t>алюминиевые окна provedal</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43</w:t>
            </w:r>
          </w:p>
        </w:tc>
        <w:tc>
          <w:tcPr>
            <w:tcW w:type="dxa" w:w="3345"/>
            <w:vAlign w:val="top"/>
            <w:tcMar>
              <w:top w:w="55" w:type="dxa"/>
              <w:start w:w="60" w:type="dxa"/>
              <w:bottom w:w="55" w:type="dxa"/>
              <w:end w:w="60" w:type="dxa"/>
            </w:tcMar>
          </w:tcPr>
          <w:p>
            <w:pPr>
              <w:pStyle w:val="SmallTable"/>
            </w:pPr>
            <w:r>
              <w:t>алюминиевые окна проведал</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44</w:t>
            </w:r>
          </w:p>
        </w:tc>
        <w:tc>
          <w:tcPr>
            <w:tcW w:type="dxa" w:w="3345"/>
            <w:vAlign w:val="top"/>
            <w:tcMar>
              <w:top w:w="55" w:type="dxa"/>
              <w:start w:w="60" w:type="dxa"/>
              <w:bottom w:w="55" w:type="dxa"/>
              <w:end w:w="60" w:type="dxa"/>
            </w:tcMar>
          </w:tcPr>
          <w:p>
            <w:pPr>
              <w:pStyle w:val="SmallTable"/>
            </w:pPr>
            <w:r>
              <w:t>окна rehau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45</w:t>
            </w:r>
          </w:p>
        </w:tc>
        <w:tc>
          <w:tcPr>
            <w:tcW w:type="dxa" w:w="3345"/>
            <w:vAlign w:val="top"/>
            <w:tcMar>
              <w:top w:w="55" w:type="dxa"/>
              <w:start w:w="60" w:type="dxa"/>
              <w:bottom w:w="55" w:type="dxa"/>
              <w:end w:w="60" w:type="dxa"/>
            </w:tcMar>
          </w:tcPr>
          <w:p>
            <w:pPr>
              <w:pStyle w:val="SmallTable"/>
            </w:pPr>
            <w:r>
              <w:t>окна рехау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46</w:t>
            </w:r>
          </w:p>
        </w:tc>
        <w:tc>
          <w:tcPr>
            <w:tcW w:type="dxa" w:w="3345"/>
            <w:vAlign w:val="top"/>
            <w:tcMar>
              <w:top w:w="55" w:type="dxa"/>
              <w:start w:w="60" w:type="dxa"/>
              <w:bottom w:w="55" w:type="dxa"/>
              <w:end w:w="60" w:type="dxa"/>
            </w:tcMar>
          </w:tcPr>
          <w:p>
            <w:pPr>
              <w:pStyle w:val="SmallTable"/>
            </w:pPr>
            <w:r>
              <w:t>оконная фурнитура rehau</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47</w:t>
            </w:r>
          </w:p>
        </w:tc>
        <w:tc>
          <w:tcPr>
            <w:tcW w:type="dxa" w:w="3345"/>
            <w:vAlign w:val="top"/>
            <w:tcMar>
              <w:top w:w="55" w:type="dxa"/>
              <w:start w:w="60" w:type="dxa"/>
              <w:bottom w:w="55" w:type="dxa"/>
              <w:end w:w="60" w:type="dxa"/>
            </w:tcMar>
          </w:tcPr>
          <w:p>
            <w:pPr>
              <w:pStyle w:val="SmallTable"/>
            </w:pPr>
            <w:r>
              <w:t>оконная фурнитура рехау</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48</w:t>
            </w:r>
          </w:p>
        </w:tc>
        <w:tc>
          <w:tcPr>
            <w:tcW w:type="dxa" w:w="3345"/>
            <w:vAlign w:val="top"/>
            <w:tcMar>
              <w:top w:w="55" w:type="dxa"/>
              <w:start w:w="60" w:type="dxa"/>
              <w:bottom w:w="55" w:type="dxa"/>
              <w:end w:w="60" w:type="dxa"/>
            </w:tcMar>
          </w:tcPr>
          <w:p>
            <w:pPr>
              <w:pStyle w:val="SmallTable"/>
            </w:pPr>
            <w:r>
              <w:t>пластиковые окна rehau</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49</w:t>
            </w:r>
          </w:p>
        </w:tc>
        <w:tc>
          <w:tcPr>
            <w:tcW w:type="dxa" w:w="3345"/>
            <w:vAlign w:val="top"/>
            <w:tcMar>
              <w:top w:w="55" w:type="dxa"/>
              <w:start w:w="60" w:type="dxa"/>
              <w:bottom w:w="55" w:type="dxa"/>
              <w:end w:w="60" w:type="dxa"/>
            </w:tcMar>
          </w:tcPr>
          <w:p>
            <w:pPr>
              <w:pStyle w:val="SmallTable"/>
            </w:pPr>
            <w:r>
              <w:t>пластиковые окна от производителя rehau</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50</w:t>
            </w:r>
          </w:p>
        </w:tc>
        <w:tc>
          <w:tcPr>
            <w:tcW w:type="dxa" w:w="3345"/>
            <w:vAlign w:val="top"/>
            <w:tcMar>
              <w:top w:w="55" w:type="dxa"/>
              <w:start w:w="60" w:type="dxa"/>
              <w:bottom w:w="55" w:type="dxa"/>
              <w:end w:w="60" w:type="dxa"/>
            </w:tcMar>
          </w:tcPr>
          <w:p>
            <w:pPr>
              <w:pStyle w:val="SmallTable"/>
            </w:pPr>
            <w:r>
              <w:t>пластиковые окна рехау</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51</w:t>
            </w:r>
          </w:p>
        </w:tc>
        <w:tc>
          <w:tcPr>
            <w:tcW w:type="dxa" w:w="3345"/>
            <w:vAlign w:val="top"/>
            <w:tcMar>
              <w:top w:w="55" w:type="dxa"/>
              <w:start w:w="60" w:type="dxa"/>
              <w:bottom w:w="55" w:type="dxa"/>
              <w:end w:w="60" w:type="dxa"/>
            </w:tcMar>
          </w:tcPr>
          <w:p>
            <w:pPr>
              <w:pStyle w:val="SmallTable"/>
            </w:pPr>
            <w:r>
              <w:t>пластиковые окна рехау от производителя</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52</w:t>
            </w:r>
          </w:p>
        </w:tc>
        <w:tc>
          <w:tcPr>
            <w:tcW w:type="dxa" w:w="3345"/>
            <w:vAlign w:val="top"/>
            <w:tcMar>
              <w:top w:w="55" w:type="dxa"/>
              <w:start w:w="60" w:type="dxa"/>
              <w:bottom w:w="55" w:type="dxa"/>
              <w:end w:w="60" w:type="dxa"/>
            </w:tcMar>
          </w:tcPr>
          <w:p>
            <w:pPr>
              <w:pStyle w:val="SmallTable"/>
            </w:pPr>
            <w:r>
              <w:t>пошаговая установка пластиковых окон</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53</w:t>
            </w:r>
          </w:p>
        </w:tc>
        <w:tc>
          <w:tcPr>
            <w:tcW w:type="dxa" w:w="3345"/>
            <w:vAlign w:val="top"/>
            <w:tcMar>
              <w:top w:w="55" w:type="dxa"/>
              <w:start w:w="60" w:type="dxa"/>
              <w:bottom w:w="55" w:type="dxa"/>
              <w:end w:w="60" w:type="dxa"/>
            </w:tcMar>
          </w:tcPr>
          <w:p>
            <w:pPr>
              <w:pStyle w:val="SmallTable"/>
            </w:pPr>
            <w:r>
              <w:t>проведал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54</w:t>
            </w:r>
          </w:p>
        </w:tc>
        <w:tc>
          <w:tcPr>
            <w:tcW w:type="dxa" w:w="3345"/>
            <w:vAlign w:val="top"/>
            <w:tcMar>
              <w:top w:w="55" w:type="dxa"/>
              <w:start w:w="60" w:type="dxa"/>
              <w:bottom w:w="55" w:type="dxa"/>
              <w:end w:w="60" w:type="dxa"/>
            </w:tcMar>
          </w:tcPr>
          <w:p>
            <w:pPr>
              <w:pStyle w:val="SmallTable"/>
            </w:pPr>
            <w:r>
              <w:t>ремонт пластиковых окон в одинцове</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55</w:t>
            </w:r>
          </w:p>
        </w:tc>
        <w:tc>
          <w:tcPr>
            <w:tcW w:type="dxa" w:w="3345"/>
            <w:vAlign w:val="top"/>
            <w:tcMar>
              <w:top w:w="55" w:type="dxa"/>
              <w:start w:w="60" w:type="dxa"/>
              <w:bottom w:w="55" w:type="dxa"/>
              <w:end w:w="60" w:type="dxa"/>
            </w:tcMar>
          </w:tcPr>
          <w:p>
            <w:pPr>
              <w:pStyle w:val="SmallTable"/>
            </w:pPr>
            <w:r>
              <w:t>ремонт пластиковых окон в одинцово</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56</w:t>
            </w:r>
          </w:p>
        </w:tc>
        <w:tc>
          <w:tcPr>
            <w:tcW w:type="dxa" w:w="3345"/>
            <w:vAlign w:val="top"/>
            <w:tcMar>
              <w:top w:w="55" w:type="dxa"/>
              <w:start w:w="60" w:type="dxa"/>
              <w:bottom w:w="55" w:type="dxa"/>
              <w:end w:w="60" w:type="dxa"/>
            </w:tcMar>
          </w:tcPr>
          <w:p>
            <w:pPr>
              <w:pStyle w:val="SmallTable"/>
            </w:pPr>
            <w:r>
              <w:t>установка пластиковых окон пошагово</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57</w:t>
            </w:r>
          </w:p>
        </w:tc>
        <w:tc>
          <w:tcPr>
            <w:tcW w:type="dxa" w:w="3345"/>
            <w:vAlign w:val="top"/>
            <w:tcMar>
              <w:top w:w="55" w:type="dxa"/>
              <w:start w:w="60" w:type="dxa"/>
              <w:bottom w:w="55" w:type="dxa"/>
              <w:end w:w="60" w:type="dxa"/>
            </w:tcMar>
          </w:tcPr>
          <w:p>
            <w:pPr>
              <w:pStyle w:val="SmallTable"/>
            </w:pPr>
            <w:r>
              <w:t>rehau thermo окна</w:t>
            </w:r>
          </w:p>
        </w:tc>
        <w:tc>
          <w:tcPr>
            <w:tcW w:type="dxa" w:w="5216"/>
            <w:vAlign w:val="top"/>
            <w:tcMar>
              <w:top w:w="55" w:type="dxa"/>
              <w:start w:w="60" w:type="dxa"/>
              <w:bottom w:w="55" w:type="dxa"/>
              <w:end w:w="60" w:type="dxa"/>
            </w:tcMar>
          </w:tcPr>
          <w:p>
            <w:pPr>
              <w:pStyle w:val="SmallTable"/>
            </w:pPr>
            <w:r>
              <w:t>товарная задача по конкретной системе REHAU Thermo</w:t>
            </w:r>
          </w:p>
        </w:tc>
      </w:tr>
      <w:tr>
        <w:trPr>
          <w:cantSplit/>
        </w:trPr>
        <w:tc>
          <w:tcPr>
            <w:tcW w:type="dxa" w:w="453"/>
            <w:vAlign w:val="top"/>
            <w:tcMar>
              <w:top w:w="55" w:type="dxa"/>
              <w:start w:w="60" w:type="dxa"/>
              <w:bottom w:w="55" w:type="dxa"/>
              <w:end w:w="60" w:type="dxa"/>
            </w:tcMar>
          </w:tcPr>
          <w:p>
            <w:pPr>
              <w:pStyle w:val="SmallTable"/>
            </w:pPr>
            <w:r>
              <w:t>58</w:t>
            </w:r>
          </w:p>
        </w:tc>
        <w:tc>
          <w:tcPr>
            <w:tcW w:type="dxa" w:w="3345"/>
            <w:vAlign w:val="top"/>
            <w:tcMar>
              <w:top w:w="55" w:type="dxa"/>
              <w:start w:w="60" w:type="dxa"/>
              <w:bottom w:w="55" w:type="dxa"/>
              <w:end w:w="60" w:type="dxa"/>
            </w:tcMar>
          </w:tcPr>
          <w:p>
            <w:pPr>
              <w:pStyle w:val="SmallTable"/>
            </w:pPr>
            <w:r>
              <w:t>алюминиевые окна москва</w:t>
            </w:r>
          </w:p>
        </w:tc>
        <w:tc>
          <w:tcPr>
            <w:tcW w:type="dxa" w:w="5216"/>
            <w:vAlign w:val="top"/>
            <w:tcMar>
              <w:top w:w="55" w:type="dxa"/>
              <w:start w:w="60" w:type="dxa"/>
              <w:bottom w:w="55" w:type="dxa"/>
              <w:end w:w="60" w:type="dxa"/>
            </w:tcMar>
          </w:tcPr>
          <w:p>
            <w:pPr>
              <w:pStyle w:val="SmallTable"/>
            </w:pPr>
            <w:r>
              <w:t>коммерческая товарная задача по алюминиевым окнам в Москве</w:t>
            </w:r>
          </w:p>
        </w:tc>
      </w:tr>
      <w:tr>
        <w:trPr>
          <w:cantSplit/>
        </w:trPr>
        <w:tc>
          <w:tcPr>
            <w:tcW w:type="dxa" w:w="453"/>
            <w:vAlign w:val="top"/>
            <w:tcMar>
              <w:top w:w="55" w:type="dxa"/>
              <w:start w:w="60" w:type="dxa"/>
              <w:bottom w:w="55" w:type="dxa"/>
              <w:end w:w="60" w:type="dxa"/>
            </w:tcMar>
          </w:tcPr>
          <w:p>
            <w:pPr>
              <w:pStyle w:val="SmallTable"/>
            </w:pPr>
            <w:r>
              <w:t>59</w:t>
            </w:r>
          </w:p>
        </w:tc>
        <w:tc>
          <w:tcPr>
            <w:tcW w:type="dxa" w:w="3345"/>
            <w:vAlign w:val="top"/>
            <w:tcMar>
              <w:top w:w="55" w:type="dxa"/>
              <w:start w:w="60" w:type="dxa"/>
              <w:bottom w:w="55" w:type="dxa"/>
              <w:end w:w="60" w:type="dxa"/>
            </w:tcMar>
          </w:tcPr>
          <w:p>
            <w:pPr>
              <w:pStyle w:val="SmallTable"/>
            </w:pPr>
            <w:r>
              <w:t>как выбрать пластиковые окна</w:t>
            </w:r>
          </w:p>
        </w:tc>
        <w:tc>
          <w:tcPr>
            <w:tcW w:type="dxa" w:w="5216"/>
            <w:vAlign w:val="top"/>
            <w:tcMar>
              <w:top w:w="55" w:type="dxa"/>
              <w:start w:w="60" w:type="dxa"/>
              <w:bottom w:w="55" w:type="dxa"/>
              <w:end w:w="60" w:type="dxa"/>
            </w:tcMar>
          </w:tcPr>
          <w:p>
            <w:pPr>
              <w:pStyle w:val="SmallTable"/>
            </w:pPr>
            <w:r>
              <w:t>информационное руководство по выбору пластиковых окон</w:t>
            </w:r>
          </w:p>
        </w:tc>
      </w:tr>
      <w:tr>
        <w:trPr>
          <w:cantSplit/>
        </w:trPr>
        <w:tc>
          <w:tcPr>
            <w:tcW w:type="dxa" w:w="453"/>
            <w:vAlign w:val="top"/>
            <w:tcMar>
              <w:top w:w="55" w:type="dxa"/>
              <w:start w:w="60" w:type="dxa"/>
              <w:bottom w:w="55" w:type="dxa"/>
              <w:end w:w="60" w:type="dxa"/>
            </w:tcMar>
          </w:tcPr>
          <w:p>
            <w:pPr>
              <w:pStyle w:val="SmallTable"/>
            </w:pPr>
            <w:r>
              <w:t>60</w:t>
            </w:r>
          </w:p>
        </w:tc>
        <w:tc>
          <w:tcPr>
            <w:tcW w:type="dxa" w:w="3345"/>
            <w:vAlign w:val="top"/>
            <w:tcMar>
              <w:top w:w="55" w:type="dxa"/>
              <w:start w:w="60" w:type="dxa"/>
              <w:bottom w:w="55" w:type="dxa"/>
              <w:end w:w="60" w:type="dxa"/>
            </w:tcMar>
          </w:tcPr>
          <w:p>
            <w:pPr>
              <w:pStyle w:val="SmallTable"/>
            </w:pPr>
            <w:r>
              <w:t>какой профиль rehau выбрать</w:t>
            </w:r>
          </w:p>
        </w:tc>
        <w:tc>
          <w:tcPr>
            <w:tcW w:type="dxa" w:w="5216"/>
            <w:vAlign w:val="top"/>
            <w:tcMar>
              <w:top w:w="55" w:type="dxa"/>
              <w:start w:w="60" w:type="dxa"/>
              <w:bottom w:w="55" w:type="dxa"/>
              <w:end w:w="60" w:type="dxa"/>
            </w:tcMar>
          </w:tcPr>
          <w:p>
            <w:pPr>
              <w:pStyle w:val="SmallTable"/>
            </w:pPr>
            <w:r>
              <w:t>информационное руководство по выбору профиля REHAU</w:t>
            </w:r>
          </w:p>
        </w:tc>
      </w:tr>
      <w:tr>
        <w:trPr>
          <w:cantSplit/>
        </w:trPr>
        <w:tc>
          <w:tcPr>
            <w:tcW w:type="dxa" w:w="453"/>
            <w:vAlign w:val="top"/>
            <w:tcMar>
              <w:top w:w="55" w:type="dxa"/>
              <w:start w:w="60" w:type="dxa"/>
              <w:bottom w:w="55" w:type="dxa"/>
              <w:end w:w="60" w:type="dxa"/>
            </w:tcMar>
          </w:tcPr>
          <w:p>
            <w:pPr>
              <w:pStyle w:val="SmallTable"/>
            </w:pPr>
            <w:r>
              <w:t>61</w:t>
            </w:r>
          </w:p>
        </w:tc>
        <w:tc>
          <w:tcPr>
            <w:tcW w:type="dxa" w:w="3345"/>
            <w:vAlign w:val="top"/>
            <w:tcMar>
              <w:top w:w="55" w:type="dxa"/>
              <w:start w:w="60" w:type="dxa"/>
              <w:bottom w:w="55" w:type="dxa"/>
              <w:end w:w="60" w:type="dxa"/>
            </w:tcMar>
          </w:tcPr>
          <w:p>
            <w:pPr>
              <w:pStyle w:val="SmallTable"/>
            </w:pPr>
            <w:r>
              <w:t>окна rehau москва</w:t>
            </w:r>
          </w:p>
        </w:tc>
        <w:tc>
          <w:tcPr>
            <w:tcW w:type="dxa" w:w="5216"/>
            <w:vAlign w:val="top"/>
            <w:tcMar>
              <w:top w:w="55" w:type="dxa"/>
              <w:start w:w="60" w:type="dxa"/>
              <w:bottom w:w="55" w:type="dxa"/>
              <w:end w:w="60" w:type="dxa"/>
            </w:tcMar>
          </w:tcPr>
          <w:p>
            <w:pPr>
              <w:pStyle w:val="SmallTable"/>
            </w:pPr>
            <w:r>
              <w:t>основная коммерческая задача по окнам REHAU в Москве</w:t>
            </w:r>
          </w:p>
        </w:tc>
      </w:tr>
      <w:tr>
        <w:trPr>
          <w:cantSplit/>
        </w:trPr>
        <w:tc>
          <w:tcPr>
            <w:tcW w:type="dxa" w:w="453"/>
            <w:vAlign w:val="top"/>
            <w:tcMar>
              <w:top w:w="55" w:type="dxa"/>
              <w:start w:w="60" w:type="dxa"/>
              <w:bottom w:w="55" w:type="dxa"/>
              <w:end w:w="60" w:type="dxa"/>
            </w:tcMar>
          </w:tcPr>
          <w:p>
            <w:pPr>
              <w:pStyle w:val="SmallTable"/>
            </w:pPr>
            <w:r>
              <w:t>62</w:t>
            </w:r>
          </w:p>
        </w:tc>
        <w:tc>
          <w:tcPr>
            <w:tcW w:type="dxa" w:w="3345"/>
            <w:vAlign w:val="top"/>
            <w:tcMar>
              <w:top w:w="55" w:type="dxa"/>
              <w:start w:w="60" w:type="dxa"/>
              <w:bottom w:w="55" w:type="dxa"/>
              <w:end w:w="60" w:type="dxa"/>
            </w:tcMar>
          </w:tcPr>
          <w:p>
            <w:pPr>
              <w:pStyle w:val="SmallTable"/>
            </w:pPr>
            <w:r>
              <w:t>остекление балкона п 46</w:t>
            </w:r>
          </w:p>
        </w:tc>
        <w:tc>
          <w:tcPr>
            <w:tcW w:type="dxa" w:w="5216"/>
            <w:vAlign w:val="top"/>
            <w:tcMar>
              <w:top w:w="55" w:type="dxa"/>
              <w:start w:w="60" w:type="dxa"/>
              <w:bottom w:w="55" w:type="dxa"/>
              <w:end w:w="60" w:type="dxa"/>
            </w:tcMar>
          </w:tcPr>
          <w:p>
            <w:pPr>
              <w:pStyle w:val="SmallTable"/>
            </w:pPr>
            <w:r>
              <w:t>услуга остекления для конкретной серии дома</w:t>
            </w:r>
          </w:p>
        </w:tc>
      </w:tr>
      <w:tr>
        <w:trPr>
          <w:cantSplit/>
        </w:trPr>
        <w:tc>
          <w:tcPr>
            <w:tcW w:type="dxa" w:w="453"/>
            <w:vAlign w:val="top"/>
            <w:tcMar>
              <w:top w:w="55" w:type="dxa"/>
              <w:start w:w="60" w:type="dxa"/>
              <w:bottom w:w="55" w:type="dxa"/>
              <w:end w:w="60" w:type="dxa"/>
            </w:tcMar>
          </w:tcPr>
          <w:p>
            <w:pPr>
              <w:pStyle w:val="SmallTable"/>
            </w:pPr>
            <w:r>
              <w:t>63</w:t>
            </w:r>
          </w:p>
        </w:tc>
        <w:tc>
          <w:tcPr>
            <w:tcW w:type="dxa" w:w="3345"/>
            <w:vAlign w:val="top"/>
            <w:tcMar>
              <w:top w:w="55" w:type="dxa"/>
              <w:start w:w="60" w:type="dxa"/>
              <w:bottom w:w="55" w:type="dxa"/>
              <w:end w:w="60" w:type="dxa"/>
            </w:tcMar>
          </w:tcPr>
          <w:p>
            <w:pPr>
              <w:pStyle w:val="SmallTable"/>
            </w:pPr>
            <w:r>
              <w:t>остекление балкона с выносом</w:t>
            </w:r>
          </w:p>
        </w:tc>
        <w:tc>
          <w:tcPr>
            <w:tcW w:type="dxa" w:w="5216"/>
            <w:vAlign w:val="top"/>
            <w:tcMar>
              <w:top w:w="55" w:type="dxa"/>
              <w:start w:w="60" w:type="dxa"/>
              <w:bottom w:w="55" w:type="dxa"/>
              <w:end w:w="60" w:type="dxa"/>
            </w:tcMar>
          </w:tcPr>
          <w:p>
            <w:pPr>
              <w:pStyle w:val="SmallTable"/>
            </w:pPr>
            <w:r>
              <w:t>специальная услуга остекления с выносом</w:t>
            </w:r>
          </w:p>
        </w:tc>
      </w:tr>
      <w:tr>
        <w:trPr>
          <w:cantSplit/>
        </w:trPr>
        <w:tc>
          <w:tcPr>
            <w:tcW w:type="dxa" w:w="453"/>
            <w:vAlign w:val="top"/>
            <w:tcMar>
              <w:top w:w="55" w:type="dxa"/>
              <w:start w:w="60" w:type="dxa"/>
              <w:bottom w:w="55" w:type="dxa"/>
              <w:end w:w="60" w:type="dxa"/>
            </w:tcMar>
          </w:tcPr>
          <w:p>
            <w:pPr>
              <w:pStyle w:val="SmallTable"/>
            </w:pPr>
            <w:r>
              <w:t>64</w:t>
            </w:r>
          </w:p>
        </w:tc>
        <w:tc>
          <w:tcPr>
            <w:tcW w:type="dxa" w:w="3345"/>
            <w:vAlign w:val="top"/>
            <w:tcMar>
              <w:top w:w="55" w:type="dxa"/>
              <w:start w:w="60" w:type="dxa"/>
              <w:bottom w:w="55" w:type="dxa"/>
              <w:end w:w="60" w:type="dxa"/>
            </w:tcMar>
          </w:tcPr>
          <w:p>
            <w:pPr>
              <w:pStyle w:val="SmallTable"/>
            </w:pPr>
            <w:r>
              <w:t>остекление балкона с крышей</w:t>
            </w:r>
          </w:p>
        </w:tc>
        <w:tc>
          <w:tcPr>
            <w:tcW w:type="dxa" w:w="5216"/>
            <w:vAlign w:val="top"/>
            <w:tcMar>
              <w:top w:w="55" w:type="dxa"/>
              <w:start w:w="60" w:type="dxa"/>
              <w:bottom w:w="55" w:type="dxa"/>
              <w:end w:w="60" w:type="dxa"/>
            </w:tcMar>
          </w:tcPr>
          <w:p>
            <w:pPr>
              <w:pStyle w:val="SmallTable"/>
            </w:pPr>
            <w:r>
              <w:t>специальная услуга остекления с крышей</w:t>
            </w:r>
          </w:p>
        </w:tc>
      </w:tr>
      <w:tr>
        <w:trPr>
          <w:cantSplit/>
        </w:trPr>
        <w:tc>
          <w:tcPr>
            <w:tcW w:type="dxa" w:w="453"/>
            <w:vAlign w:val="top"/>
            <w:tcMar>
              <w:top w:w="55" w:type="dxa"/>
              <w:start w:w="60" w:type="dxa"/>
              <w:bottom w:w="55" w:type="dxa"/>
              <w:end w:w="60" w:type="dxa"/>
            </w:tcMar>
          </w:tcPr>
          <w:p>
            <w:pPr>
              <w:pStyle w:val="SmallTable"/>
            </w:pPr>
            <w:r>
              <w:t>65</w:t>
            </w:r>
          </w:p>
        </w:tc>
        <w:tc>
          <w:tcPr>
            <w:tcW w:type="dxa" w:w="3345"/>
            <w:vAlign w:val="top"/>
            <w:tcMar>
              <w:top w:w="55" w:type="dxa"/>
              <w:start w:w="60" w:type="dxa"/>
              <w:bottom w:w="55" w:type="dxa"/>
              <w:end w:w="60" w:type="dxa"/>
            </w:tcMar>
          </w:tcPr>
          <w:p>
            <w:pPr>
              <w:pStyle w:val="SmallTable"/>
            </w:pPr>
            <w:r>
              <w:t>остекление балконов москва</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балконов в Москве</w:t>
            </w:r>
          </w:p>
        </w:tc>
      </w:tr>
      <w:tr>
        <w:trPr>
          <w:cantSplit/>
        </w:trPr>
        <w:tc>
          <w:tcPr>
            <w:tcW w:type="dxa" w:w="453"/>
            <w:vAlign w:val="top"/>
            <w:tcMar>
              <w:top w:w="55" w:type="dxa"/>
              <w:start w:w="60" w:type="dxa"/>
              <w:bottom w:w="55" w:type="dxa"/>
              <w:end w:w="60" w:type="dxa"/>
            </w:tcMar>
          </w:tcPr>
          <w:p>
            <w:pPr>
              <w:pStyle w:val="SmallTable"/>
            </w:pPr>
            <w:r>
              <w:t>66</w:t>
            </w:r>
          </w:p>
        </w:tc>
        <w:tc>
          <w:tcPr>
            <w:tcW w:type="dxa" w:w="3345"/>
            <w:vAlign w:val="top"/>
            <w:tcMar>
              <w:top w:w="55" w:type="dxa"/>
              <w:start w:w="60" w:type="dxa"/>
              <w:bottom w:w="55" w:type="dxa"/>
              <w:end w:w="60" w:type="dxa"/>
            </w:tcMar>
          </w:tcPr>
          <w:p>
            <w:pPr>
              <w:pStyle w:val="SmallTable"/>
            </w:pPr>
            <w:r>
              <w:t>остекление беседки</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беседки</w:t>
            </w:r>
          </w:p>
        </w:tc>
      </w:tr>
      <w:tr>
        <w:trPr>
          <w:cantSplit/>
        </w:trPr>
        <w:tc>
          <w:tcPr>
            <w:tcW w:type="dxa" w:w="453"/>
            <w:vAlign w:val="top"/>
            <w:tcMar>
              <w:top w:w="55" w:type="dxa"/>
              <w:start w:w="60" w:type="dxa"/>
              <w:bottom w:w="55" w:type="dxa"/>
              <w:end w:w="60" w:type="dxa"/>
            </w:tcMar>
          </w:tcPr>
          <w:p>
            <w:pPr>
              <w:pStyle w:val="SmallTable"/>
            </w:pPr>
            <w:r>
              <w:t>67</w:t>
            </w:r>
          </w:p>
        </w:tc>
        <w:tc>
          <w:tcPr>
            <w:tcW w:type="dxa" w:w="3345"/>
            <w:vAlign w:val="top"/>
            <w:tcMar>
              <w:top w:w="55" w:type="dxa"/>
              <w:start w:w="60" w:type="dxa"/>
              <w:bottom w:w="55" w:type="dxa"/>
              <w:end w:w="60" w:type="dxa"/>
            </w:tcMar>
          </w:tcPr>
          <w:p>
            <w:pPr>
              <w:pStyle w:val="SmallTable"/>
            </w:pPr>
            <w:r>
              <w:t>остекление веранды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веранды</w:t>
            </w:r>
          </w:p>
        </w:tc>
      </w:tr>
      <w:tr>
        <w:trPr>
          <w:cantSplit/>
        </w:trPr>
        <w:tc>
          <w:tcPr>
            <w:tcW w:type="dxa" w:w="453"/>
            <w:vAlign w:val="top"/>
            <w:tcMar>
              <w:top w:w="55" w:type="dxa"/>
              <w:start w:w="60" w:type="dxa"/>
              <w:bottom w:w="55" w:type="dxa"/>
              <w:end w:w="60" w:type="dxa"/>
            </w:tcMar>
          </w:tcPr>
          <w:p>
            <w:pPr>
              <w:pStyle w:val="SmallTable"/>
            </w:pPr>
            <w:r>
              <w:t>68</w:t>
            </w:r>
          </w:p>
        </w:tc>
        <w:tc>
          <w:tcPr>
            <w:tcW w:type="dxa" w:w="3345"/>
            <w:vAlign w:val="top"/>
            <w:tcMar>
              <w:top w:w="55" w:type="dxa"/>
              <w:start w:w="60" w:type="dxa"/>
              <w:bottom w:w="55" w:type="dxa"/>
              <w:end w:w="60" w:type="dxa"/>
            </w:tcMar>
          </w:tcPr>
          <w:p>
            <w:pPr>
              <w:pStyle w:val="SmallTable"/>
            </w:pPr>
            <w:r>
              <w:t>остекление террасы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террасы</w:t>
            </w:r>
          </w:p>
        </w:tc>
      </w:tr>
      <w:tr>
        <w:trPr>
          <w:cantSplit/>
        </w:trPr>
        <w:tc>
          <w:tcPr>
            <w:tcW w:type="dxa" w:w="453"/>
            <w:vAlign w:val="top"/>
            <w:tcMar>
              <w:top w:w="55" w:type="dxa"/>
              <w:start w:w="60" w:type="dxa"/>
              <w:bottom w:w="55" w:type="dxa"/>
              <w:end w:w="60" w:type="dxa"/>
            </w:tcMar>
          </w:tcPr>
          <w:p>
            <w:pPr>
              <w:pStyle w:val="SmallTable"/>
            </w:pPr>
            <w:r>
              <w:t>69</w:t>
            </w:r>
          </w:p>
        </w:tc>
        <w:tc>
          <w:tcPr>
            <w:tcW w:type="dxa" w:w="3345"/>
            <w:vAlign w:val="top"/>
            <w:tcMar>
              <w:top w:w="55" w:type="dxa"/>
              <w:start w:w="60" w:type="dxa"/>
              <w:bottom w:w="55" w:type="dxa"/>
              <w:end w:w="60" w:type="dxa"/>
            </w:tcMar>
          </w:tcPr>
          <w:p>
            <w:pPr>
              <w:pStyle w:val="SmallTable"/>
            </w:pPr>
            <w:r>
              <w:t>пластиковые двери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дверям</w:t>
            </w:r>
          </w:p>
        </w:tc>
      </w:tr>
      <w:tr>
        <w:trPr>
          <w:cantSplit/>
        </w:trPr>
        <w:tc>
          <w:tcPr>
            <w:tcW w:type="dxa" w:w="453"/>
            <w:vAlign w:val="top"/>
            <w:tcMar>
              <w:top w:w="55" w:type="dxa"/>
              <w:start w:w="60" w:type="dxa"/>
              <w:bottom w:w="55" w:type="dxa"/>
              <w:end w:w="60" w:type="dxa"/>
            </w:tcMar>
          </w:tcPr>
          <w:p>
            <w:pPr>
              <w:pStyle w:val="SmallTable"/>
            </w:pPr>
            <w:r>
              <w:t>70</w:t>
            </w:r>
          </w:p>
        </w:tc>
        <w:tc>
          <w:tcPr>
            <w:tcW w:type="dxa" w:w="3345"/>
            <w:vAlign w:val="top"/>
            <w:tcMar>
              <w:top w:w="55" w:type="dxa"/>
              <w:start w:w="60" w:type="dxa"/>
              <w:bottom w:w="55" w:type="dxa"/>
              <w:end w:w="60" w:type="dxa"/>
            </w:tcMar>
          </w:tcPr>
          <w:p>
            <w:pPr>
              <w:pStyle w:val="SmallTable"/>
            </w:pPr>
            <w:r>
              <w:t>пластиковые окна митино</w:t>
            </w:r>
          </w:p>
        </w:tc>
        <w:tc>
          <w:tcPr>
            <w:tcW w:type="dxa" w:w="5216"/>
            <w:vAlign w:val="top"/>
            <w:tcMar>
              <w:top w:w="55" w:type="dxa"/>
              <w:start w:w="60" w:type="dxa"/>
              <w:bottom w:w="55" w:type="dxa"/>
              <w:end w:w="60" w:type="dxa"/>
            </w:tcMar>
          </w:tcPr>
          <w:p>
            <w:pPr>
              <w:pStyle w:val="SmallTable"/>
            </w:pPr>
            <w:r>
              <w:t>локальная коммерческая задача по пластиковым окнам в Митино</w:t>
            </w:r>
          </w:p>
        </w:tc>
      </w:tr>
      <w:tr>
        <w:trPr>
          <w:cantSplit/>
        </w:trPr>
        <w:tc>
          <w:tcPr>
            <w:tcW w:type="dxa" w:w="453"/>
            <w:vAlign w:val="top"/>
            <w:tcMar>
              <w:top w:w="55" w:type="dxa"/>
              <w:start w:w="60" w:type="dxa"/>
              <w:bottom w:w="55" w:type="dxa"/>
              <w:end w:w="60" w:type="dxa"/>
            </w:tcMar>
          </w:tcPr>
          <w:p>
            <w:pPr>
              <w:pStyle w:val="SmallTable"/>
            </w:pPr>
            <w:r>
              <w:t>71</w:t>
            </w:r>
          </w:p>
        </w:tc>
        <w:tc>
          <w:tcPr>
            <w:tcW w:type="dxa" w:w="3345"/>
            <w:vAlign w:val="top"/>
            <w:tcMar>
              <w:top w:w="55" w:type="dxa"/>
              <w:start w:w="60" w:type="dxa"/>
              <w:bottom w:w="55" w:type="dxa"/>
              <w:end w:w="60" w:type="dxa"/>
            </w:tcMar>
          </w:tcPr>
          <w:p>
            <w:pPr>
              <w:pStyle w:val="SmallTable"/>
            </w:pPr>
            <w:r>
              <w:t>пластиковые окна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окнам в Москве</w:t>
            </w:r>
          </w:p>
        </w:tc>
      </w:tr>
      <w:tr>
        <w:trPr>
          <w:cantSplit/>
        </w:trPr>
        <w:tc>
          <w:tcPr>
            <w:tcW w:type="dxa" w:w="453"/>
            <w:vAlign w:val="top"/>
            <w:tcMar>
              <w:top w:w="55" w:type="dxa"/>
              <w:start w:w="60" w:type="dxa"/>
              <w:bottom w:w="55" w:type="dxa"/>
              <w:end w:w="60" w:type="dxa"/>
            </w:tcMar>
          </w:tcPr>
          <w:p>
            <w:pPr>
              <w:pStyle w:val="SmallTable"/>
            </w:pPr>
            <w:r>
              <w:t>72</w:t>
            </w:r>
          </w:p>
        </w:tc>
        <w:tc>
          <w:tcPr>
            <w:tcW w:type="dxa" w:w="3345"/>
            <w:vAlign w:val="top"/>
            <w:tcMar>
              <w:top w:w="55" w:type="dxa"/>
              <w:start w:w="60" w:type="dxa"/>
              <w:bottom w:w="55" w:type="dxa"/>
              <w:end w:w="60" w:type="dxa"/>
            </w:tcMar>
          </w:tcPr>
          <w:p>
            <w:pPr>
              <w:pStyle w:val="SmallTable"/>
            </w:pPr>
            <w:r>
              <w:t>пластиковые окна от производителя</w:t>
            </w:r>
          </w:p>
        </w:tc>
        <w:tc>
          <w:tcPr>
            <w:tcW w:type="dxa" w:w="5216"/>
            <w:vAlign w:val="top"/>
            <w:tcMar>
              <w:top w:w="55" w:type="dxa"/>
              <w:start w:w="60" w:type="dxa"/>
              <w:bottom w:w="55" w:type="dxa"/>
              <w:end w:w="60" w:type="dxa"/>
            </w:tcMar>
          </w:tcPr>
          <w:p>
            <w:pPr>
              <w:pStyle w:val="SmallTable"/>
            </w:pPr>
            <w:r>
              <w:t>коммерческая задача по пластиковым окнам от производителя</w:t>
            </w:r>
          </w:p>
        </w:tc>
      </w:tr>
      <w:tr>
        <w:trPr>
          <w:cantSplit/>
        </w:trPr>
        <w:tc>
          <w:tcPr>
            <w:tcW w:type="dxa" w:w="453"/>
            <w:vAlign w:val="top"/>
            <w:tcMar>
              <w:top w:w="55" w:type="dxa"/>
              <w:start w:w="60" w:type="dxa"/>
              <w:bottom w:w="55" w:type="dxa"/>
              <w:end w:w="60" w:type="dxa"/>
            </w:tcMar>
          </w:tcPr>
          <w:p>
            <w:pPr>
              <w:pStyle w:val="SmallTable"/>
            </w:pPr>
            <w:r>
              <w:t>73</w:t>
            </w:r>
          </w:p>
        </w:tc>
        <w:tc>
          <w:tcPr>
            <w:tcW w:type="dxa" w:w="3345"/>
            <w:vAlign w:val="top"/>
            <w:tcMar>
              <w:top w:w="55" w:type="dxa"/>
              <w:start w:w="60" w:type="dxa"/>
              <w:bottom w:w="55" w:type="dxa"/>
              <w:end w:w="60" w:type="dxa"/>
            </w:tcMar>
          </w:tcPr>
          <w:p>
            <w:pPr>
              <w:pStyle w:val="SmallTable"/>
            </w:pPr>
            <w:r>
              <w:t>теплое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тёплого остекления балкона</w:t>
            </w:r>
          </w:p>
        </w:tc>
      </w:tr>
      <w:tr>
        <w:trPr>
          <w:cantSplit/>
        </w:trPr>
        <w:tc>
          <w:tcPr>
            <w:tcW w:type="dxa" w:w="453"/>
            <w:vAlign w:val="top"/>
            <w:tcMar>
              <w:top w:w="55" w:type="dxa"/>
              <w:start w:w="60" w:type="dxa"/>
              <w:bottom w:w="55" w:type="dxa"/>
              <w:end w:w="60" w:type="dxa"/>
            </w:tcMar>
          </w:tcPr>
          <w:p>
            <w:pPr>
              <w:pStyle w:val="SmallTable"/>
            </w:pPr>
            <w:r>
              <w:t>74</w:t>
            </w:r>
          </w:p>
        </w:tc>
        <w:tc>
          <w:tcPr>
            <w:tcW w:type="dxa" w:w="3345"/>
            <w:vAlign w:val="top"/>
            <w:tcMar>
              <w:top w:w="55" w:type="dxa"/>
              <w:start w:w="60" w:type="dxa"/>
              <w:bottom w:w="55" w:type="dxa"/>
              <w:end w:w="60" w:type="dxa"/>
            </w:tcMar>
          </w:tcPr>
          <w:p>
            <w:pPr>
              <w:pStyle w:val="SmallTable"/>
            </w:pPr>
            <w:r>
              <w:t>установка пластиковых окон москва</w:t>
            </w:r>
          </w:p>
        </w:tc>
        <w:tc>
          <w:tcPr>
            <w:tcW w:type="dxa" w:w="5216"/>
            <w:vAlign w:val="top"/>
            <w:tcMar>
              <w:top w:w="55" w:type="dxa"/>
              <w:start w:w="60" w:type="dxa"/>
              <w:bottom w:w="55" w:type="dxa"/>
              <w:end w:w="60" w:type="dxa"/>
            </w:tcMar>
          </w:tcPr>
          <w:p>
            <w:pPr>
              <w:pStyle w:val="SmallTable"/>
            </w:pPr>
            <w:r>
              <w:t>коммерческая услуга монтажа пластиковых окон в Москве</w:t>
            </w:r>
          </w:p>
        </w:tc>
      </w:tr>
      <w:tr>
        <w:trPr>
          <w:cantSplit/>
        </w:trPr>
        <w:tc>
          <w:tcPr>
            <w:tcW w:type="dxa" w:w="453"/>
            <w:vAlign w:val="top"/>
            <w:tcMar>
              <w:top w:w="55" w:type="dxa"/>
              <w:start w:w="60" w:type="dxa"/>
              <w:bottom w:w="55" w:type="dxa"/>
              <w:end w:w="60" w:type="dxa"/>
            </w:tcMar>
          </w:tcPr>
          <w:p>
            <w:pPr>
              <w:pStyle w:val="SmallTable"/>
            </w:pPr>
            <w:r>
              <w:t>75</w:t>
            </w:r>
          </w:p>
        </w:tc>
        <w:tc>
          <w:tcPr>
            <w:tcW w:type="dxa" w:w="3345"/>
            <w:vAlign w:val="top"/>
            <w:tcMar>
              <w:top w:w="55" w:type="dxa"/>
              <w:start w:w="60" w:type="dxa"/>
              <w:bottom w:w="55" w:type="dxa"/>
              <w:end w:w="60" w:type="dxa"/>
            </w:tcMar>
          </w:tcPr>
          <w:p>
            <w:pPr>
              <w:pStyle w:val="SmallTable"/>
            </w:pPr>
            <w:r>
              <w:t>холодное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холодного остекления балкона</w:t>
            </w:r>
          </w:p>
        </w:tc>
      </w:tr>
    </w:tbl>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спрос в Яндексе · обычная выдача и Алиса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Table"/>
    <w:pPr>
      <w:spacing w:after="0" w:line="240" w:lineRule="auto"/>
    </w:pPr>
    <w:rPr>
      <w:rFonts w:ascii="Liberation Sans" w:hAnsi="Liberation San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исследование спроса в Яндексе: обычная выдача и выдача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