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ОКНО МОСКВА — поисковое ядро сайта: спрос, обычный Яндекс и ответы Алисы</w:t>
      </w:r>
    </w:p>
    <w:p>
      <w:pPr/>
      <w:r>
        <w:rPr>
          <w:rFonts w:ascii="Liberation Sans" w:hAnsi="Liberation Sans"/>
        </w:rPr>
        <w:t>Задача работы — пересобрать поисковое ядро сайта для Москвы: собрать поисковые формулировки, очистить и сгруппировать их, распределить спрос между существующими страницами, а затем проверить неоднозначные решения в обычной выдаче Яндекса и по выбранным темам — в ответах Алисы в поиске Яндекса. Итоговая цель — понять, какие страницы уже правильно соответствуют спросу и какие конкретные улучшения стоит передать в работу.</w:t>
      </w:r>
    </w:p>
    <w:p>
      <w:pPr>
        <w:pStyle w:val="Heading1"/>
      </w:pPr>
      <w:r>
        <w:t>Результат исследования</w:t>
      </w:r>
    </w:p>
    <w:p>
      <w:pPr/>
      <w:r>
        <w:rPr>
          <w:rFonts w:ascii="Liberation Sans" w:hAnsi="Liberation Sans"/>
        </w:rPr>
        <w:t>После пересборки ядра в дальнейший анализ вошли 2 332 активные поисковые формулировки. Для 2 313 из них определена подходящая существующая страница; 19 формулировок оставлены без принудительного назначения, потому что сохранённых данных недостаточно для уверенного выбора. Близкие запросы сведены в 168 групп поискового спроса.</w:t>
      </w:r>
    </w:p>
    <w:p>
      <w:pPr/>
      <w:r>
        <w:rPr>
          <w:rFonts w:ascii="Liberation Sans" w:hAnsi="Liberation Sans"/>
        </w:rPr>
        <w:t>В целом существующая структура сайта хорошо соответствует выявленному спросу: основные направления уже имеют логичные страницы. Главный практический резерв находится в содержании и навигации нескольких существующих материалов. Семь доработок можно передавать в работу сейчас. Ещё две можно подготовить после того, как компания подтвердит фактический состав услуги по монтажу пластиковых дверей и актуальный ассортимент фурнитуры.</w:t>
      </w:r>
    </w:p>
    <w:p>
      <w:pPr/>
      <w:r>
        <w:rPr>
          <w:rFonts w:ascii="Liberation Sans" w:hAnsi="Liberation Sans"/>
        </w:rPr>
        <w:t>Обычная выдача Яндекса использовалась для проверки тех формулировок, где по самому запросу и содержанию сайта оставалась неоднозначность: например, покупка или монтаж, объект остекления или материал, информационный интерес или коммерческая услуга. По 75 конкретным запросам сохранена выдача и зафиксирован преобладающий тип ответа.</w:t>
      </w:r>
    </w:p>
    <w:p>
      <w:pPr/>
      <w:r>
        <w:rPr>
          <w:rFonts w:ascii="Liberation Sans" w:hAnsi="Liberation Sans"/>
        </w:rPr>
        <w:t>Для восьми выбранных тем дополнительно проверены ответы Алисы в поиске Яндекса. Эти проверки не заменяли анализ спроса и обычную выдачу: они помогали уточнить уже сформированное решение по странице или подтвердить его на контрольном запросе. В результате по нескольким темам стало яснее, какого объяснения не хватает существующему материалу.</w:t>
      </w:r>
    </w:p>
    <w:p>
      <w:pPr>
        <w:pStyle w:val="Heading1"/>
      </w:pPr>
      <w:r>
        <w:t>Как проводилась работа</w:t>
      </w:r>
    </w:p>
    <w:p>
      <w:pPr/>
      <w:r>
        <w:rPr>
          <w:rFonts w:ascii="Liberation Sans" w:hAnsi="Liberation Sans"/>
        </w:rPr>
        <w:t>Сначала был изучен сам сайт: услуги, товарные направления, информационные материалы и существующие страницы, на которые может приходиться поисковый спрос. После этого до просмотра результатов Wordstat был зафиксирован первый набор из 18 широких стартовых формулировок по основным направлениям бизнеса. Сбор выполнялся для Москвы и был предназначен для обнаружения реальной лексики спроса, синонимов и уточняющих формулировок.</w:t>
      </w:r>
    </w:p>
    <w:p>
      <w:pPr/>
      <w:r>
        <w:rPr>
          <w:rFonts w:ascii="Liberation Sans" w:hAnsi="Liberation Sans"/>
        </w:rPr>
        <w:t>Первый проход Wordstat дал 2 415 исходных строк. Затем отдельно проверили четыре направления, для которых первичный сбор оставлял заметный пробел: оконную фурнитуру, панорамные окна, остекление балкона с выносом и окна для частного дома. Это расширение добавило ещё 550 строк. Всего перед очисткой было 2 965 исходных строк.</w:t>
      </w:r>
    </w:p>
    <w:p>
      <w:pPr/>
      <w:r>
        <w:rPr>
          <w:rFonts w:ascii="Liberation Sans" w:hAnsi="Liberation Sans"/>
        </w:rPr>
        <w:t>Важно правильно читать эти цифры. Сбор Wordstat выполнялся в широком режиме для обнаружения формулировок, а не как отдельный замер точной частотности каждой фразы. В каждой сохранённой строке есть числовой показатель Wordstat, но 2 840 после очистки — это число уникальных поисковых формулировок после объединения повторов, а не 2 840 отдельных замеров точной частотности.</w:t>
      </w:r>
    </w:p>
    <w:p>
      <w:pPr/>
      <w:r>
        <w:rPr>
          <w:rFonts w:ascii="Liberation Sans" w:hAnsi="Liberation Sans"/>
        </w:rPr>
        <w:t>После очистки и объединения повторов осталось 2 840 уникальных формулировок. Из них 334 были исключены как нерелевантные, выходящие за рамки задачи или механические, ещё 174 оставлены отдельно до появления более сильных оснований. В дальнейший анализ распределения спроса по страницам вошли 2 332 активные формулировки.</w:t>
      </w:r>
    </w:p>
    <w:p>
      <w:pPr/>
      <w:r>
        <w:rPr>
          <w:rFonts w:ascii="Liberation Sans" w:hAnsi="Liberation Sans"/>
        </w:rPr>
        <w:t>Для 2 313 из этих 2 332 формулировок удалось определить подходящую существующую страницу. Ещё 19 оставлены без принудительного назначения. Близкие формулировки были сведены в 168 групп поискового спроса: по типу окна или двери, объекту остекления, материалу, услуге, бренду, аксессуару или информационной теме. При группировке учитывалось, что именно человек хочет найти или сделать — например, купить изделие, заказать монтаж, сравнить системы или получить инструкцию. Это было критерием для правильного объединения запросов и распределения их по страницам, а не отдельным предметом исследования.</w:t>
      </w:r>
    </w:p>
    <w:p>
      <w:pPr/>
      <w:r>
        <w:rPr>
          <w:rFonts w:ascii="Liberation Sans" w:hAnsi="Liberation Sans"/>
        </w:rPr>
        <w:t>После этого обычная выдача Яндекса использовалась выборочно там, где границу между группами или роль страницы нельзя было уверенно определить только по формулировке запроса и содержанию сайта. По 75 конкретным запросам сохранена выдача и зафиксировано, какой тип ответа преобладал. Эти 75 проверок — не весь объём исследования, а углублённая проверка отдельных решений внутри уже разобранного поискового ядра.</w:t>
      </w:r>
    </w:p>
    <w:p>
      <w:pPr/>
      <w:r>
        <w:rPr>
          <w:rFonts w:ascii="Liberation Sans" w:hAnsi="Liberation Sans"/>
        </w:rPr>
        <w:t>Для дополнительной проверки ответов Алисы в поиске Яндекса сначала рассмотрели 25 тем. Восемь выбрали для полного сравнения: шесть — потому что ответ мог уточнить решение по странице, две — как контроль уже ясного вывода обычной выдачи. Ещё 16 тем повторяли уже проверенные типы решений и не требовали отдельного повторения, одну тему оставили без дальнейшей проверки.</w:t>
      </w:r>
    </w:p>
    <w:p>
      <w:pPr/>
      <w:r>
        <w:rPr>
          <w:rFonts w:ascii="Liberation Sans" w:hAnsi="Liberation Sans"/>
        </w:rPr>
        <w:t>В итоге результаты Wordstat, текущих страниц, обычной выдачи Яндекса и восьми проверок ответов Алисы были сведены в 34 значимых вывода. В клиентском отчёте подробно показаны выводы, которые приводят к реальному улучшению сайта, подтверждают важное существующее решение или требуют конкретного факта от компании.</w:t>
      </w:r>
    </w:p>
    <w:p>
      <w:pPr>
        <w:pStyle w:val="Callout"/>
        <w:shd w:fill="F2F4F6"/>
      </w:pPr>
      <w:r>
        <w:rPr>
          <w:rFonts w:ascii="Liberation Sans" w:hAnsi="Liberation Sans"/>
          <w:b/>
        </w:rPr>
        <w:t>Сайт → Wordstat → очистка и объединение повторов → 168 групп поискового спроса → распределение запросов по страницам → 75 выборочных проверок в обычном Яндексе → 8 проверок ответов Алисы → 34 итоговых вывода → 7 готовых улучшений и 2 уточнения у компании.</w:t>
      </w:r>
    </w:p>
    <w:p>
      <w:pPr>
        <w:pStyle w:val="Heading1"/>
      </w:pPr>
      <w:r>
        <w:t>Что показала обычная выдача Яндекса</w:t>
      </w:r>
    </w:p>
    <w:p>
      <w:pPr/>
      <w:r>
        <w:rPr>
          <w:rFonts w:ascii="Liberation Sans" w:hAnsi="Liberation Sans"/>
        </w:rPr>
        <w:t>75 проверок конкретных формулировок понадобились не для повторного просмотра всех 2 840 уникальных запросов, а для тех случаев, где от выдачи зависело распределение спроса между страницами или понимание самой формулировки. Например, по запросам о панорамном остеклении балкона выдача была специализированной и подтверждала роль балконной страницы. По французским панорамным окнам преобладали материалы именно о французских окнах, поэтому существующая отдельная страница этой темы имеет самостоятельную роль. По замене окна на пластиковое выдача сохраняла отдельный коммерческий сценарий замены, а не сводила его к общей странице монтажа.</w:t>
      </w:r>
    </w:p>
    <w:p>
      <w:pPr/>
      <w:r>
        <w:rPr>
          <w:rFonts w:ascii="Liberation Sans" w:hAnsi="Liberation Sans"/>
        </w:rPr>
        <w:t>В других случаях выдача показывала смешанный смысл. Запрос «как открыть пластиковое окно» мог означать обычную эксплуатацию, заклинивание или аварийное открывание снаружи. Запрос об установке подоконника сочетал профессиональную услугу и самостоятельные инструкции. Такие проверки нужны были, чтобы не объединять разные смыслы в одну группу и не назначать одну страницу ответом на все варианты формулировки.</w:t>
      </w:r>
    </w:p>
    <w:p>
      <w:pPr/>
      <w:r>
        <w:rPr>
          <w:rFonts w:ascii="Liberation Sans" w:hAnsi="Liberation Sans"/>
        </w:rPr>
        <w:t>Общий вывод по обычной выдаче: основные роли существующих страниц в большинстве проверенных тем выбраны логично. Точечные улучшения нужны там, где подходящая страница уже существует, но не объясняет важную часть выбора, либо где навигация мешает быстро найти подходящий материал.</w:t>
      </w:r>
    </w:p>
    <w:p>
      <w:pPr/>
      <w:r>
        <w:rPr>
          <w:rFonts w:ascii="Liberation Sans" w:hAnsi="Liberation Sans"/>
        </w:rPr>
        <w:t>Полный список 75 проверенных формулировок и краткое описание выдачи приведены в приложении.</w:t>
      </w:r>
    </w:p>
    <w:p>
      <w:pPr>
        <w:pStyle w:val="Heading1"/>
      </w:pPr>
      <w:r>
        <w:t>Что дала проверка ответов Алисы</w:t>
      </w:r>
    </w:p>
    <w:p>
      <w:pPr/>
      <w:r>
        <w:rPr>
          <w:rFonts w:ascii="Liberation Sans" w:hAnsi="Liberation Sans"/>
        </w:rPr>
        <w:t>Под ответами Алисы здесь имеется в виду ответ в поиске Яндекса, сформированный с помощью технологий Алисы. Этот источник использовался как дополнительная проверка выбранных тем наряду с обычной выдачей Яндекса, а не как замена самому исследованию.</w:t>
      </w:r>
    </w:p>
    <w:p>
      <w:pPr/>
      <w:r>
        <w:rPr>
          <w:rFonts w:ascii="Liberation Sans" w:hAnsi="Liberation Sans"/>
        </w:rPr>
        <w:t>Перед этой проверкой рассматривались 25 тем. Восемь были выбраны для полного сравнения: шесть могли уточнить решение по странице, а две использовались как контроль уже понятного результата. Остальные 16 повторяли уже охваченные типы решений, одну тему оставили без дальнейшей проверки.</w:t>
      </w:r>
    </w:p>
    <w:p>
      <w:pPr/>
      <w:r>
        <w:rPr>
          <w:rFonts w:ascii="Liberation Sans" w:hAnsi="Liberation Sans"/>
        </w:rPr>
        <w:t>Главный результат: сравнение с ответами Алисы не изменило общую картину распределения спроса по сайту. Там, где существующая страница уже подходила запросу, дополнительная проверка подтверждала её роль. Там, где странице не хватало объяснения, сравнение помогало точнее сформулировать содержание доработки.</w:t>
      </w:r>
    </w:p>
    <w:tbl>
      <w:tblPr>
        <w:tblW w:type="auto" w:w="0"/>
        <w:jc w:val="center"/>
        <w:tblLook w:firstColumn="1" w:firstRow="1" w:lastColumn="0" w:lastRow="0" w:noHBand="0" w:noVBand="1" w:val="04A0"/>
      </w:tblPr>
      <w:tblGrid>
        <w:gridCol w:w="9866"/>
      </w:tblGrid>
      <w:tr>
        <w:trPr>
          <w:cantSplit/>
        </w:trPr>
        <w:tc>
          <w:tcPr>
            <w:tcW w:type="dxa" w:w="9866"/>
            <w:shd w:fill="F2F4F6"/>
            <w:tcMar>
              <w:top w:w="140" w:type="dxa"/>
              <w:start w:w="150" w:type="dxa"/>
              <w:bottom w:w="140" w:type="dxa"/>
              <w:end w:w="150" w:type="dxa"/>
            </w:tcMar>
          </w:tcPr>
          <w:p>
            <w:r>
              <w:rPr>
                <w:rFonts w:ascii="Liberation Sans" w:hAnsi="Liberation Sans"/>
                <w:b/>
                <w:sz w:val="21"/>
              </w:rPr>
              <w:t>панорамные алюминиевые окна</w:t>
            </w:r>
          </w:p>
          <w:p>
            <w:pPr>
              <w:keepLines/>
              <w:spacing w:after="40"/>
            </w:pPr>
            <w:r>
              <w:rPr>
                <w:rFonts w:ascii="Liberation Sans" w:hAnsi="Liberation Sans"/>
                <w:b/>
                <w:sz w:val="18"/>
              </w:rPr>
              <w:t xml:space="preserve">Почему выбрали: </w:t>
            </w:r>
            <w:r>
              <w:rPr>
                <w:rFonts w:ascii="Liberation Sans" w:hAnsi="Liberation Sans"/>
                <w:sz w:val="18"/>
              </w:rPr>
              <w:t>Проверить, останется ли основной темой выбор алюминиевых окон или запрос уйдёт в общее панорамное остекление</w:t>
            </w:r>
          </w:p>
          <w:p>
            <w:pPr>
              <w:keepLines/>
              <w:spacing w:after="40"/>
            </w:pPr>
            <w:r>
              <w:rPr>
                <w:rFonts w:ascii="Liberation Sans" w:hAnsi="Liberation Sans"/>
                <w:b/>
                <w:sz w:val="18"/>
              </w:rPr>
              <w:t xml:space="preserve">Что показал ответ Алисы: </w:t>
            </w:r>
            <w:r>
              <w:rPr>
                <w:rFonts w:ascii="Liberation Sans" w:hAnsi="Liberation Sans"/>
                <w:sz w:val="18"/>
              </w:rPr>
              <w:t>В ответе сохранился алюминиевый сценарий, но подробнее раскрывались особенности панорамного решения</w:t>
            </w:r>
          </w:p>
          <w:p>
            <w:pPr>
              <w:keepLines/>
              <w:spacing w:after="40"/>
            </w:pPr>
            <w:r>
              <w:rPr>
                <w:rFonts w:ascii="Liberation Sans" w:hAnsi="Liberation Sans"/>
                <w:b/>
                <w:sz w:val="18"/>
              </w:rPr>
              <w:t xml:space="preserve">Что это значит для сайта: </w:t>
            </w:r>
            <w:r>
              <w:rPr>
                <w:rFonts w:ascii="Liberation Sans" w:hAnsi="Liberation Sans"/>
                <w:sz w:val="18"/>
              </w:rPr>
              <w:t>Сохраняем раздел алюминиевых окон основной страницей и добавляем на нём панорамный блок</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2F4F6"/>
            <w:tcMar>
              <w:top w:w="140" w:type="dxa"/>
              <w:start w:w="150" w:type="dxa"/>
              <w:bottom w:w="140" w:type="dxa"/>
              <w:end w:w="150" w:type="dxa"/>
            </w:tcMar>
          </w:tcPr>
          <w:p>
            <w:r>
              <w:rPr>
                <w:rFonts w:ascii="Liberation Sans" w:hAnsi="Liberation Sans"/>
                <w:b/>
                <w:sz w:val="21"/>
              </w:rPr>
              <w:t>алюминиевые окна для веранды</w:t>
            </w:r>
          </w:p>
          <w:p>
            <w:pPr>
              <w:keepLines/>
              <w:spacing w:after="40"/>
            </w:pPr>
            <w:r>
              <w:rPr>
                <w:rFonts w:ascii="Liberation Sans" w:hAnsi="Liberation Sans"/>
                <w:b/>
                <w:sz w:val="18"/>
              </w:rPr>
              <w:t xml:space="preserve">Почему выбрали: </w:t>
            </w:r>
            <w:r>
              <w:rPr>
                <w:rFonts w:ascii="Liberation Sans" w:hAnsi="Liberation Sans"/>
                <w:sz w:val="18"/>
              </w:rPr>
              <w:t>Проверить, что важнее для распределения спроса: сама веранда или материал окна</w:t>
            </w:r>
          </w:p>
          <w:p>
            <w:pPr>
              <w:keepLines/>
              <w:spacing w:after="40"/>
            </w:pPr>
            <w:r>
              <w:rPr>
                <w:rFonts w:ascii="Liberation Sans" w:hAnsi="Liberation Sans"/>
                <w:b/>
                <w:sz w:val="18"/>
              </w:rPr>
              <w:t xml:space="preserve">Что показал ответ Алисы: </w:t>
            </w:r>
            <w:r>
              <w:rPr>
                <w:rFonts w:ascii="Liberation Sans" w:hAnsi="Liberation Sans"/>
                <w:sz w:val="18"/>
              </w:rPr>
              <w:t>В ответе сохранился сценарий веранды, а алюминий выступал уточнением выбора</w:t>
            </w:r>
          </w:p>
          <w:p>
            <w:pPr>
              <w:keepLines/>
              <w:spacing w:after="40"/>
            </w:pPr>
            <w:r>
              <w:rPr>
                <w:rFonts w:ascii="Liberation Sans" w:hAnsi="Liberation Sans"/>
                <w:b/>
                <w:sz w:val="18"/>
              </w:rPr>
              <w:t xml:space="preserve">Что это значит для сайта: </w:t>
            </w:r>
            <w:r>
              <w:rPr>
                <w:rFonts w:ascii="Liberation Sans" w:hAnsi="Liberation Sans"/>
                <w:sz w:val="18"/>
              </w:rPr>
              <w:t>Сохраняем две существующие страницы с разными ролями: веранда отвечает за выбор решения для объекта, алюминиевые окна — за выбор материала и системы</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2F4F6"/>
            <w:tcMar>
              <w:top w:w="140" w:type="dxa"/>
              <w:start w:w="150" w:type="dxa"/>
              <w:bottom w:w="140" w:type="dxa"/>
              <w:end w:w="150" w:type="dxa"/>
            </w:tcMar>
          </w:tcPr>
          <w:p>
            <w:r>
              <w:rPr>
                <w:rFonts w:ascii="Liberation Sans" w:hAnsi="Liberation Sans"/>
                <w:b/>
                <w:sz w:val="21"/>
              </w:rPr>
              <w:t>панорамное остекление балкона</w:t>
            </w:r>
          </w:p>
          <w:p>
            <w:pPr>
              <w:keepLines/>
              <w:spacing w:after="40"/>
            </w:pPr>
            <w:r>
              <w:rPr>
                <w:rFonts w:ascii="Liberation Sans" w:hAnsi="Liberation Sans"/>
                <w:b/>
                <w:sz w:val="18"/>
              </w:rPr>
              <w:t xml:space="preserve">Почему выбрали: </w:t>
            </w:r>
            <w:r>
              <w:rPr>
                <w:rFonts w:ascii="Liberation Sans" w:hAnsi="Liberation Sans"/>
                <w:sz w:val="18"/>
              </w:rPr>
              <w:t>Контрольный запрос: обычная выдача уже явно указывала на специализированную балконную страницу</w:t>
            </w:r>
          </w:p>
          <w:p>
            <w:pPr>
              <w:keepLines/>
              <w:spacing w:after="40"/>
            </w:pPr>
            <w:r>
              <w:rPr>
                <w:rFonts w:ascii="Liberation Sans" w:hAnsi="Liberation Sans"/>
                <w:b/>
                <w:sz w:val="18"/>
              </w:rPr>
              <w:t xml:space="preserve">Что показал ответ Алисы: </w:t>
            </w:r>
            <w:r>
              <w:rPr>
                <w:rFonts w:ascii="Liberation Sans" w:hAnsi="Liberation Sans"/>
                <w:sz w:val="18"/>
              </w:rPr>
              <w:t>Ответ Алисы также сохранил балконный сценарий</w:t>
            </w:r>
          </w:p>
          <w:p>
            <w:pPr>
              <w:keepLines/>
              <w:spacing w:after="40"/>
            </w:pPr>
            <w:r>
              <w:rPr>
                <w:rFonts w:ascii="Liberation Sans" w:hAnsi="Liberation Sans"/>
                <w:b/>
                <w:sz w:val="18"/>
              </w:rPr>
              <w:t xml:space="preserve">Что это значит для сайта: </w:t>
            </w:r>
            <w:r>
              <w:rPr>
                <w:rFonts w:ascii="Liberation Sans" w:hAnsi="Liberation Sans"/>
                <w:sz w:val="18"/>
              </w:rPr>
              <w:t>Специализированная страница панорамного остекления балкона остаётся основной</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2F4F6"/>
            <w:tcMar>
              <w:top w:w="140" w:type="dxa"/>
              <w:start w:w="150" w:type="dxa"/>
              <w:bottom w:w="140" w:type="dxa"/>
              <w:end w:w="150" w:type="dxa"/>
            </w:tcMar>
          </w:tcPr>
          <w:p>
            <w:r>
              <w:rPr>
                <w:rFonts w:ascii="Liberation Sans" w:hAnsi="Liberation Sans"/>
                <w:b/>
                <w:sz w:val="21"/>
              </w:rPr>
              <w:t>установка подоконника на пластиковые окна</w:t>
            </w:r>
          </w:p>
          <w:p>
            <w:pPr>
              <w:keepLines/>
              <w:spacing w:after="40"/>
            </w:pPr>
            <w:r>
              <w:rPr>
                <w:rFonts w:ascii="Liberation Sans" w:hAnsi="Liberation Sans"/>
                <w:b/>
                <w:sz w:val="18"/>
              </w:rPr>
              <w:t xml:space="preserve">Почему выбрали: </w:t>
            </w:r>
            <w:r>
              <w:rPr>
                <w:rFonts w:ascii="Liberation Sans" w:hAnsi="Liberation Sans"/>
                <w:sz w:val="18"/>
              </w:rPr>
              <w:t>Проверить смешанный смысл: изделие, услуга или инструкция</w:t>
            </w:r>
          </w:p>
          <w:p>
            <w:pPr>
              <w:keepLines/>
              <w:spacing w:after="40"/>
            </w:pPr>
            <w:r>
              <w:rPr>
                <w:rFonts w:ascii="Liberation Sans" w:hAnsi="Liberation Sans"/>
                <w:b/>
                <w:sz w:val="18"/>
              </w:rPr>
              <w:t xml:space="preserve">Что показал ответ Алисы: </w:t>
            </w:r>
            <w:r>
              <w:rPr>
                <w:rFonts w:ascii="Liberation Sans" w:hAnsi="Liberation Sans"/>
                <w:sz w:val="18"/>
              </w:rPr>
              <w:t>В ответе подробно раскрывался процесс установки, но сохранялась и профессиональная услуга</w:t>
            </w:r>
          </w:p>
          <w:p>
            <w:pPr>
              <w:keepLines/>
              <w:spacing w:after="40"/>
            </w:pPr>
            <w:r>
              <w:rPr>
                <w:rFonts w:ascii="Liberation Sans" w:hAnsi="Liberation Sans"/>
                <w:b/>
                <w:sz w:val="18"/>
              </w:rPr>
              <w:t xml:space="preserve">Что это значит для сайта: </w:t>
            </w:r>
            <w:r>
              <w:rPr>
                <w:rFonts w:ascii="Liberation Sans" w:hAnsi="Liberation Sans"/>
                <w:sz w:val="18"/>
              </w:rPr>
              <w:t>Сохраняем отдельные роли товарной информации о подоконнике и монтажной услуги и связываем эти сценарии между собой</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2F4F6"/>
            <w:tcMar>
              <w:top w:w="140" w:type="dxa"/>
              <w:start w:w="150" w:type="dxa"/>
              <w:bottom w:w="140" w:type="dxa"/>
              <w:end w:w="150" w:type="dxa"/>
            </w:tcMar>
          </w:tcPr>
          <w:p>
            <w:r>
              <w:rPr>
                <w:rFonts w:ascii="Liberation Sans" w:hAnsi="Liberation Sans"/>
                <w:b/>
                <w:sz w:val="21"/>
              </w:rPr>
              <w:t>французские панорамные окна</w:t>
            </w:r>
          </w:p>
          <w:p>
            <w:pPr>
              <w:keepLines/>
              <w:spacing w:after="40"/>
            </w:pPr>
            <w:r>
              <w:rPr>
                <w:rFonts w:ascii="Liberation Sans" w:hAnsi="Liberation Sans"/>
                <w:b/>
                <w:sz w:val="18"/>
              </w:rPr>
              <w:t xml:space="preserve">Почему выбрали: </w:t>
            </w:r>
            <w:r>
              <w:rPr>
                <w:rFonts w:ascii="Liberation Sans" w:hAnsi="Liberation Sans"/>
                <w:sz w:val="18"/>
              </w:rPr>
              <w:t>Проверить, сохраняется ли отдельная тема французских окон</w:t>
            </w:r>
          </w:p>
          <w:p>
            <w:pPr>
              <w:keepLines/>
              <w:spacing w:after="40"/>
            </w:pPr>
            <w:r>
              <w:rPr>
                <w:rFonts w:ascii="Liberation Sans" w:hAnsi="Liberation Sans"/>
                <w:b/>
                <w:sz w:val="18"/>
              </w:rPr>
              <w:t xml:space="preserve">Что показал ответ Алисы: </w:t>
            </w:r>
            <w:r>
              <w:rPr>
                <w:rFonts w:ascii="Liberation Sans" w:hAnsi="Liberation Sans"/>
                <w:sz w:val="18"/>
              </w:rPr>
              <w:t>Французское окно сохранилось как отдельное понятие</w:t>
            </w:r>
          </w:p>
          <w:p>
            <w:pPr>
              <w:keepLines/>
              <w:spacing w:after="40"/>
            </w:pPr>
            <w:r>
              <w:rPr>
                <w:rFonts w:ascii="Liberation Sans" w:hAnsi="Liberation Sans"/>
                <w:b/>
                <w:sz w:val="18"/>
              </w:rPr>
              <w:t xml:space="preserve">Что это значит для сайта: </w:t>
            </w:r>
            <w:r>
              <w:rPr>
                <w:rFonts w:ascii="Liberation Sans" w:hAnsi="Liberation Sans"/>
                <w:sz w:val="18"/>
              </w:rPr>
              <w:t>Сохраняем отдельную страницу французских окон и яснее объясняем отличие от общего панорамного остекления</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2F4F6"/>
            <w:tcMar>
              <w:top w:w="140" w:type="dxa"/>
              <w:start w:w="150" w:type="dxa"/>
              <w:bottom w:w="140" w:type="dxa"/>
              <w:end w:w="150" w:type="dxa"/>
            </w:tcMar>
          </w:tcPr>
          <w:p>
            <w:r>
              <w:rPr>
                <w:rFonts w:ascii="Liberation Sans" w:hAnsi="Liberation Sans"/>
                <w:b/>
                <w:sz w:val="21"/>
              </w:rPr>
              <w:t>замена окна на пластиковое цена москва</w:t>
            </w:r>
          </w:p>
          <w:p>
            <w:pPr>
              <w:keepLines/>
              <w:spacing w:after="40"/>
            </w:pPr>
            <w:r>
              <w:rPr>
                <w:rFonts w:ascii="Liberation Sans" w:hAnsi="Liberation Sans"/>
                <w:b/>
                <w:sz w:val="18"/>
              </w:rPr>
              <w:t xml:space="preserve">Почему выбрали: </w:t>
            </w:r>
            <w:r>
              <w:rPr>
                <w:rFonts w:ascii="Liberation Sans" w:hAnsi="Liberation Sans"/>
                <w:sz w:val="18"/>
              </w:rPr>
              <w:t>Контрольный запрос: обычная выдача уже давала ясный коммерческий сценарий замены</w:t>
            </w:r>
          </w:p>
          <w:p>
            <w:pPr>
              <w:keepLines/>
              <w:spacing w:after="40"/>
            </w:pPr>
            <w:r>
              <w:rPr>
                <w:rFonts w:ascii="Liberation Sans" w:hAnsi="Liberation Sans"/>
                <w:b/>
                <w:sz w:val="18"/>
              </w:rPr>
              <w:t xml:space="preserve">Что показал ответ Алисы: </w:t>
            </w:r>
            <w:r>
              <w:rPr>
                <w:rFonts w:ascii="Liberation Sans" w:hAnsi="Liberation Sans"/>
                <w:sz w:val="18"/>
              </w:rPr>
              <w:t>В ответе сохранилась тема замены и цены</w:t>
            </w:r>
          </w:p>
          <w:p>
            <w:pPr>
              <w:keepLines/>
              <w:spacing w:after="40"/>
            </w:pPr>
            <w:r>
              <w:rPr>
                <w:rFonts w:ascii="Liberation Sans" w:hAnsi="Liberation Sans"/>
                <w:b/>
                <w:sz w:val="18"/>
              </w:rPr>
              <w:t xml:space="preserve">Что это значит для сайта: </w:t>
            </w:r>
            <w:r>
              <w:rPr>
                <w:rFonts w:ascii="Liberation Sans" w:hAnsi="Liberation Sans"/>
                <w:sz w:val="18"/>
              </w:rPr>
              <w:t>Специализированная страница замены остаётся основной для этого спроса</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2F4F6"/>
            <w:tcMar>
              <w:top w:w="140" w:type="dxa"/>
              <w:start w:w="150" w:type="dxa"/>
              <w:bottom w:w="140" w:type="dxa"/>
              <w:end w:w="150" w:type="dxa"/>
            </w:tcMar>
          </w:tcPr>
          <w:p>
            <w:r>
              <w:rPr>
                <w:rFonts w:ascii="Liberation Sans" w:hAnsi="Liberation Sans"/>
                <w:b/>
                <w:sz w:val="21"/>
              </w:rPr>
              <w:t>как открыть пластиковое окно</w:t>
            </w:r>
          </w:p>
          <w:p>
            <w:pPr>
              <w:keepLines/>
              <w:spacing w:after="40"/>
            </w:pPr>
            <w:r>
              <w:rPr>
                <w:rFonts w:ascii="Liberation Sans" w:hAnsi="Liberation Sans"/>
                <w:b/>
                <w:sz w:val="18"/>
              </w:rPr>
              <w:t xml:space="preserve">Почему выбрали: </w:t>
            </w:r>
            <w:r>
              <w:rPr>
                <w:rFonts w:ascii="Liberation Sans" w:hAnsi="Liberation Sans"/>
                <w:sz w:val="18"/>
              </w:rPr>
              <w:t>Проверить неоднозначную формулировку</w:t>
            </w:r>
          </w:p>
          <w:p>
            <w:pPr>
              <w:keepLines/>
              <w:spacing w:after="40"/>
            </w:pPr>
            <w:r>
              <w:rPr>
                <w:rFonts w:ascii="Liberation Sans" w:hAnsi="Liberation Sans"/>
                <w:b/>
                <w:sz w:val="18"/>
              </w:rPr>
              <w:t xml:space="preserve">Что показал ответ Алисы: </w:t>
            </w:r>
            <w:r>
              <w:rPr>
                <w:rFonts w:ascii="Liberation Sans" w:hAnsi="Liberation Sans"/>
                <w:sz w:val="18"/>
              </w:rPr>
              <w:t>Ответ Алисы, как и обычная выдача, смешал эксплуатационную проблему и аварийное открывание</w:t>
            </w:r>
          </w:p>
          <w:p>
            <w:pPr>
              <w:keepLines/>
              <w:spacing w:after="40"/>
            </w:pPr>
            <w:r>
              <w:rPr>
                <w:rFonts w:ascii="Liberation Sans" w:hAnsi="Liberation Sans"/>
                <w:b/>
                <w:sz w:val="18"/>
              </w:rPr>
              <w:t xml:space="preserve">Что это значит для сайта: </w:t>
            </w:r>
            <w:r>
              <w:rPr>
                <w:rFonts w:ascii="Liberation Sans" w:hAnsi="Liberation Sans"/>
                <w:sz w:val="18"/>
              </w:rPr>
              <w:t>Сохраняем узкую роль существующей инструкции; разные проблемы открывания описываем как разные ситуации, а не как одну универсальную причину</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2F4F6"/>
            <w:tcMar>
              <w:top w:w="140" w:type="dxa"/>
              <w:start w:w="150" w:type="dxa"/>
              <w:bottom w:w="140" w:type="dxa"/>
              <w:end w:w="150" w:type="dxa"/>
            </w:tcMar>
          </w:tcPr>
          <w:p>
            <w:r>
              <w:rPr>
                <w:rFonts w:ascii="Liberation Sans" w:hAnsi="Liberation Sans"/>
                <w:b/>
                <w:sz w:val="21"/>
              </w:rPr>
              <w:t>лучшие пластиковые окна</w:t>
            </w:r>
          </w:p>
          <w:p>
            <w:pPr>
              <w:keepLines/>
              <w:spacing w:after="40"/>
            </w:pPr>
            <w:r>
              <w:rPr>
                <w:rFonts w:ascii="Liberation Sans" w:hAnsi="Liberation Sans"/>
                <w:b/>
                <w:sz w:val="18"/>
              </w:rPr>
              <w:t xml:space="preserve">Почему выбрали: </w:t>
            </w:r>
            <w:r>
              <w:rPr>
                <w:rFonts w:ascii="Liberation Sans" w:hAnsi="Liberation Sans"/>
                <w:sz w:val="18"/>
              </w:rPr>
              <w:t>Проверить, что преобладает: рейтинг, руководство по выбору или сравнение профилей</w:t>
            </w:r>
          </w:p>
          <w:p>
            <w:pPr>
              <w:keepLines/>
              <w:spacing w:after="40"/>
            </w:pPr>
            <w:r>
              <w:rPr>
                <w:rFonts w:ascii="Liberation Sans" w:hAnsi="Liberation Sans"/>
                <w:b/>
                <w:sz w:val="18"/>
              </w:rPr>
              <w:t xml:space="preserve">Что показал ответ Алисы: </w:t>
            </w:r>
            <w:r>
              <w:rPr>
                <w:rFonts w:ascii="Liberation Sans" w:hAnsi="Liberation Sans"/>
                <w:sz w:val="18"/>
              </w:rPr>
              <w:t>В ответе сильнее проявились требования к свежести данных, понятным критериям и методике сравнения</w:t>
            </w:r>
          </w:p>
          <w:p>
            <w:pPr>
              <w:keepLines/>
              <w:spacing w:after="40"/>
            </w:pPr>
            <w:r>
              <w:rPr>
                <w:rFonts w:ascii="Liberation Sans" w:hAnsi="Liberation Sans"/>
                <w:b/>
                <w:sz w:val="18"/>
              </w:rPr>
              <w:t xml:space="preserve">Что это значит для сайта: </w:t>
            </w:r>
            <w:r>
              <w:rPr>
                <w:rFonts w:ascii="Liberation Sans" w:hAnsi="Liberation Sans"/>
                <w:sz w:val="18"/>
              </w:rPr>
              <w:t>Сохраняем текущую роль статьи и обновляем её дату и критерии сравнения</w:t>
            </w:r>
          </w:p>
        </w:tc>
      </w:tr>
    </w:tbl>
    <w:p>
      <w:pPr>
        <w:spacing w:after="20"/>
      </w:pPr>
    </w:p>
    <w:p>
      <w:pPr/>
      <w:r>
        <w:rPr>
          <w:rFonts w:ascii="Liberation Sans" w:hAnsi="Liberation Sans"/>
        </w:rPr>
        <w:t>Таким образом, дополнительная проверка ответов Алисы повысила точность уже принятых решений: контрольные запросы подтвердили устойчивые роли страниц, а сравнение по неоднозначным темам помогло точнее сформулировать содержание нескольких доработок.</w:t>
      </w:r>
    </w:p>
    <w:p>
      <w:pPr>
        <w:pStyle w:val="Heading1"/>
      </w:pPr>
      <w:r>
        <w:t>Что нужно изменить на сайте</w:t>
      </w:r>
    </w:p>
    <w:p>
      <w:pPr/>
      <w:r>
        <w:rPr>
          <w:rFonts w:ascii="Liberation Sans" w:hAnsi="Liberation Sans"/>
        </w:rPr>
        <w:t>Ниже семь доработок, которые уже можно передавать в работу. Для каждой указано, что обнаружено, почему это важно, что именно сделать, где разместить изменение, что сохранить и как проверить результат.</w:t>
      </w:r>
    </w:p>
    <w:p>
      <w:pPr>
        <w:pStyle w:val="Heading2"/>
      </w:pPr>
      <w:r>
        <w:t>1. Французские окна — сделать выбор решения понятнее</w:t>
      </w:r>
    </w:p>
    <w:p>
      <w:pPr/>
      <w:r>
        <w:rPr>
          <w:rFonts w:ascii="Liberation Sans" w:hAnsi="Liberation Sans"/>
          <w:b/>
        </w:rPr>
        <w:t>Страница:</w:t>
      </w:r>
      <w:r>
        <w:rPr>
          <w:rFonts w:ascii="Liberation Sans" w:hAnsi="Liberation Sans"/>
        </w:rPr>
        <w:t xml:space="preserve"> https://okno-msk.ru/okna-rehau/francuzskie-okna</w:t>
      </w:r>
    </w:p>
    <w:p>
      <w:pPr/>
      <w:r>
        <w:rPr>
          <w:rFonts w:ascii="Liberation Sans" w:hAnsi="Liberation Sans"/>
          <w:b/>
        </w:rPr>
        <w:t>Что обнаружено:</w:t>
      </w:r>
      <w:r>
        <w:rPr>
          <w:rFonts w:ascii="Liberation Sans" w:hAnsi="Liberation Sans"/>
        </w:rPr>
        <w:t xml:space="preserve"> страница уже объясняет базовое понятие французских окон, показывает цены и ведёт к заявке, но недостаточно ясно показывает разницу между французским окном, заменой обычного балконного блока и общим панорамным остеклением.</w:t>
      </w:r>
    </w:p>
    <w:p>
      <w:pPr/>
      <w:r>
        <w:rPr>
          <w:rFonts w:ascii="Liberation Sans" w:hAnsi="Liberation Sans"/>
          <w:b/>
        </w:rPr>
        <w:t>Почему это важно:</w:t>
      </w:r>
      <w:r>
        <w:rPr>
          <w:rFonts w:ascii="Liberation Sans" w:hAnsi="Liberation Sans"/>
        </w:rPr>
        <w:t xml:space="preserve"> это разные сценарии выбора. Человеку важно понять, какое решение подходит его проёму и что именно нужно обсуждать на замере. Обычная выдача и дополнительная проверка ответа Алисы подтверждают самостоятельную роль темы французских окон.</w:t>
      </w:r>
    </w:p>
    <w:p>
      <w:pPr/>
      <w:r>
        <w:rPr>
          <w:rFonts w:ascii="Liberation Sans" w:hAnsi="Liberation Sans"/>
          <w:b/>
        </w:rPr>
        <w:t>Что рекомендуется сделать:</w:t>
      </w:r>
      <w:r>
        <w:rPr>
          <w:rFonts w:ascii="Liberation Sans" w:hAnsi="Liberation Sans"/>
        </w:rPr>
        <w:t xml:space="preserve"> добавить короткий сравнительный блок «французское окно / замена балконного блока / панорамное остекление». Для каждого варианта объяснить суть решения, когда его выбирают и что определяется после замера и, если требуется, согласования.</w:t>
      </w:r>
    </w:p>
    <w:p>
      <w:pPr/>
      <w:r>
        <w:rPr>
          <w:rFonts w:ascii="Liberation Sans" w:hAnsi="Liberation Sans"/>
          <w:b/>
        </w:rPr>
        <w:t>Где:</w:t>
      </w:r>
      <w:r>
        <w:rPr>
          <w:rFonts w:ascii="Liberation Sans" w:hAnsi="Liberation Sans"/>
        </w:rPr>
        <w:t xml:space="preserve"> после вводного объяснения французских окон, до цен и вариантов конфигурации.</w:t>
      </w:r>
    </w:p>
    <w:p>
      <w:pPr>
        <w:keepNext/>
      </w:pPr>
      <w:r>
        <w:rPr>
          <w:rFonts w:ascii="Liberation Sans" w:hAnsi="Liberation Sans"/>
          <w:b/>
        </w:rPr>
        <w:t>Что сохранить:</w:t>
      </w:r>
      <w:r>
        <w:rPr>
          <w:rFonts w:ascii="Liberation Sans" w:hAnsi="Liberation Sans"/>
        </w:rPr>
        <w:t xml:space="preserve"> существующее базовое определение, ценовой блок и переход к заявке.</w:t>
      </w:r>
    </w:p>
    <w:p>
      <w:pPr>
        <w:keepNext/>
      </w:pPr>
      <w:r>
        <w:rPr>
          <w:rFonts w:ascii="Liberation Sans" w:hAnsi="Liberation Sans"/>
          <w:b/>
        </w:rPr>
        <w:t>Как должен выглядеть результат:</w:t>
      </w:r>
      <w:r>
        <w:rPr>
          <w:rFonts w:ascii="Liberation Sans" w:hAnsi="Liberation Sans"/>
        </w:rPr>
        <w:t xml:space="preserve"> после чтения человек понимает разницу между тремя сценариями и знает, какие вопросы нужно уточнить на замере.</w:t>
      </w:r>
    </w:p>
    <w:p>
      <w:pPr/>
      <w:r>
        <w:rPr>
          <w:rFonts w:ascii="Liberation Sans" w:hAnsi="Liberation Sans"/>
          <w:b/>
        </w:rPr>
        <w:t>Как проверить:</w:t>
      </w:r>
      <w:r>
        <w:rPr>
          <w:rFonts w:ascii="Liberation Sans" w:hAnsi="Liberation Sans"/>
        </w:rPr>
        <w:t xml:space="preserve"> базовое определение не дублируется; нет обещаний перепланировки или применимости решения без замера и необходимого согласования.</w:t>
      </w:r>
    </w:p>
    <w:p>
      <w:pPr>
        <w:pStyle w:val="Heading2"/>
      </w:pPr>
      <w:r>
        <w:t>2. Окна для частного дома — объяснить размеры и роль замера</w:t>
      </w:r>
    </w:p>
    <w:p>
      <w:pPr/>
      <w:r>
        <w:rPr>
          <w:rFonts w:ascii="Liberation Sans" w:hAnsi="Liberation Sans"/>
          <w:b/>
        </w:rPr>
        <w:t>Страница:</w:t>
      </w:r>
      <w:r>
        <w:rPr>
          <w:rFonts w:ascii="Liberation Sans" w:hAnsi="Liberation Sans"/>
        </w:rPr>
        <w:t xml:space="preserve"> https://okno-msk.ru/okna-rehau/po-tipu-doma/okna-v-chastnyj-dom</w:t>
      </w:r>
    </w:p>
    <w:p>
      <w:pPr/>
      <w:r>
        <w:rPr>
          <w:rFonts w:ascii="Liberation Sans" w:hAnsi="Liberation Sans"/>
          <w:b/>
        </w:rPr>
        <w:t>Что обнаружено:</w:t>
      </w:r>
      <w:r>
        <w:rPr>
          <w:rFonts w:ascii="Liberation Sans" w:hAnsi="Liberation Sans"/>
        </w:rPr>
        <w:t xml:space="preserve"> страница помогает перейти к расчёту и замеру, но недостаточно ясно объясняет разницу между типовыми и нетиповыми проёмами и почему окончательные размеры определяются индивидуальным замером.</w:t>
      </w:r>
    </w:p>
    <w:p>
      <w:pPr/>
      <w:r>
        <w:rPr>
          <w:rFonts w:ascii="Liberation Sans" w:hAnsi="Liberation Sans"/>
          <w:b/>
        </w:rPr>
        <w:t>Почему это важно:</w:t>
      </w:r>
      <w:r>
        <w:rPr>
          <w:rFonts w:ascii="Liberation Sans" w:hAnsi="Liberation Sans"/>
        </w:rPr>
        <w:t xml:space="preserve"> без такого пояснения пользователь может воспринимать примеры размеров как универсальный стандарт. Для частного дома итоговая конфигурация зависит от конкретного проёма, конструкции дома и замера.</w:t>
      </w:r>
    </w:p>
    <w:p>
      <w:pPr/>
      <w:r>
        <w:rPr>
          <w:rFonts w:ascii="Liberation Sans" w:hAnsi="Liberation Sans"/>
          <w:b/>
        </w:rPr>
        <w:t>Что рекомендуется сделать:</w:t>
      </w:r>
      <w:r>
        <w:rPr>
          <w:rFonts w:ascii="Liberation Sans" w:hAnsi="Liberation Sans"/>
        </w:rPr>
        <w:t xml:space="preserve"> добавить короткий блок или таблицу «ситуация / что проверяет замерщик / что влияет на конфигурацию» и объяснить роль типовых и индивидуальных проёмов.</w:t>
      </w:r>
    </w:p>
    <w:p>
      <w:pPr/>
      <w:r>
        <w:rPr>
          <w:rFonts w:ascii="Liberation Sans" w:hAnsi="Liberation Sans"/>
          <w:b/>
        </w:rPr>
        <w:t>Где:</w:t>
      </w:r>
      <w:r>
        <w:rPr>
          <w:rFonts w:ascii="Liberation Sans" w:hAnsi="Liberation Sans"/>
        </w:rPr>
        <w:t xml:space="preserve"> перед калькулятором или формой заявки.</w:t>
      </w:r>
    </w:p>
    <w:p>
      <w:pPr>
        <w:keepNext/>
      </w:pPr>
      <w:r>
        <w:rPr>
          <w:rFonts w:ascii="Liberation Sans" w:hAnsi="Liberation Sans"/>
          <w:b/>
        </w:rPr>
        <w:t>Что сохранить:</w:t>
      </w:r>
      <w:r>
        <w:rPr>
          <w:rFonts w:ascii="Liberation Sans" w:hAnsi="Liberation Sans"/>
        </w:rPr>
        <w:t xml:space="preserve"> существующий калькулятор, предложение замера и путь к заявке.</w:t>
      </w:r>
    </w:p>
    <w:p>
      <w:pPr>
        <w:keepNext/>
      </w:pPr>
      <w:r>
        <w:rPr>
          <w:rFonts w:ascii="Liberation Sans" w:hAnsi="Liberation Sans"/>
          <w:b/>
        </w:rPr>
        <w:t>Как должен выглядеть результат:</w:t>
      </w:r>
      <w:r>
        <w:rPr>
          <w:rFonts w:ascii="Liberation Sans" w:hAnsi="Liberation Sans"/>
        </w:rPr>
        <w:t xml:space="preserve"> пользователь понимает, какие параметры влияют на конфигурацию и почему окончательные размеры фиксируются только после замера.</w:t>
      </w:r>
    </w:p>
    <w:p>
      <w:pPr/>
      <w:r>
        <w:rPr>
          <w:rFonts w:ascii="Liberation Sans" w:hAnsi="Liberation Sans"/>
          <w:b/>
        </w:rPr>
        <w:t>Как проверить:</w:t>
      </w:r>
      <w:r>
        <w:rPr>
          <w:rFonts w:ascii="Liberation Sans" w:hAnsi="Liberation Sans"/>
        </w:rPr>
        <w:t xml:space="preserve"> примеры размеров не выдаются за обязательный стандарт; индивидуальный замер явно остаётся источником окончательных размеров.</w:t>
      </w:r>
    </w:p>
    <w:p>
      <w:pPr>
        <w:pStyle w:val="Heading2"/>
      </w:pPr>
      <w:r>
        <w:t>3. Алюминиевое остекление — добавить практический блок о вентиляции и конденсате</w:t>
      </w:r>
    </w:p>
    <w:p>
      <w:pPr/>
      <w:r>
        <w:rPr>
          <w:rFonts w:ascii="Liberation Sans" w:hAnsi="Liberation Sans"/>
          <w:b/>
        </w:rPr>
        <w:t>Страница:</w:t>
      </w:r>
      <w:r>
        <w:rPr>
          <w:rFonts w:ascii="Liberation Sans" w:hAnsi="Liberation Sans"/>
        </w:rPr>
        <w:t xml:space="preserve"> https://okno-msk.ru/stati/plyusy-i-minusy-ostekleniya-alyuminievymi-oknami</w:t>
      </w:r>
    </w:p>
    <w:p>
      <w:pPr/>
      <w:r>
        <w:rPr>
          <w:rFonts w:ascii="Liberation Sans" w:hAnsi="Liberation Sans"/>
          <w:b/>
        </w:rPr>
        <w:t>Что обнаружено:</w:t>
      </w:r>
      <w:r>
        <w:rPr>
          <w:rFonts w:ascii="Liberation Sans" w:hAnsi="Liberation Sans"/>
        </w:rPr>
        <w:t xml:space="preserve"> статья хорошо раскрывает преимущества и недостатки алюминиевого остекления, но практическая связь между типом системы, вентиляцией, конденсатом и режимом использования помещения раскрыта недостаточно.</w:t>
      </w:r>
    </w:p>
    <w:p>
      <w:pPr/>
      <w:r>
        <w:rPr>
          <w:rFonts w:ascii="Liberation Sans" w:hAnsi="Liberation Sans"/>
          <w:b/>
        </w:rPr>
        <w:t>Почему это важно:</w:t>
      </w:r>
      <w:r>
        <w:rPr>
          <w:rFonts w:ascii="Liberation Sans" w:hAnsi="Liberation Sans"/>
        </w:rPr>
        <w:t xml:space="preserve"> для выбора между холодным и тёплым решением человеку важно понимать не только свойства профиля, но и то, как помещение будет проветриваться и использоваться в разные сезоны.</w:t>
      </w:r>
    </w:p>
    <w:p>
      <w:pPr/>
      <w:r>
        <w:rPr>
          <w:rFonts w:ascii="Liberation Sans" w:hAnsi="Liberation Sans"/>
          <w:b/>
        </w:rPr>
        <w:t>Что рекомендуется сделать:</w:t>
      </w:r>
      <w:r>
        <w:rPr>
          <w:rFonts w:ascii="Liberation Sans" w:hAnsi="Liberation Sans"/>
        </w:rPr>
        <w:t xml:space="preserve"> добавить практический фрагмент о проветривании, микропроветривании, клапанах, конденсате и различиях между сезонным и постоянно используемым помещением.</w:t>
      </w:r>
    </w:p>
    <w:p>
      <w:pPr/>
      <w:r>
        <w:rPr>
          <w:rFonts w:ascii="Liberation Sans" w:hAnsi="Liberation Sans"/>
          <w:b/>
        </w:rPr>
        <w:t>Где:</w:t>
      </w:r>
      <w:r>
        <w:rPr>
          <w:rFonts w:ascii="Liberation Sans" w:hAnsi="Liberation Sans"/>
        </w:rPr>
        <w:t xml:space="preserve"> после разбора недостатков или в советах по эксплуатации.</w:t>
      </w:r>
    </w:p>
    <w:p>
      <w:pPr>
        <w:keepNext/>
      </w:pPr>
      <w:r>
        <w:rPr>
          <w:rFonts w:ascii="Liberation Sans" w:hAnsi="Liberation Sans"/>
          <w:b/>
        </w:rPr>
        <w:t>Что сохранить:</w:t>
      </w:r>
      <w:r>
        <w:rPr>
          <w:rFonts w:ascii="Liberation Sans" w:hAnsi="Liberation Sans"/>
        </w:rPr>
        <w:t xml:space="preserve"> существующее описание преимуществ, недостатков и типов алюминиевого остекления.</w:t>
      </w:r>
    </w:p>
    <w:p>
      <w:pPr>
        <w:keepNext/>
      </w:pPr>
      <w:r>
        <w:rPr>
          <w:rFonts w:ascii="Liberation Sans" w:hAnsi="Liberation Sans"/>
          <w:b/>
        </w:rPr>
        <w:t>Как должен выглядеть результат:</w:t>
      </w:r>
      <w:r>
        <w:rPr>
          <w:rFonts w:ascii="Liberation Sans" w:hAnsi="Liberation Sans"/>
        </w:rPr>
        <w:t xml:space="preserve"> пользователь видит, как режим эксплуатации связан с выбором системы и способом проветривания.</w:t>
      </w:r>
    </w:p>
    <w:p>
      <w:pPr/>
      <w:r>
        <w:rPr>
          <w:rFonts w:ascii="Liberation Sans" w:hAnsi="Liberation Sans"/>
          <w:b/>
        </w:rPr>
        <w:t>Как проверить:</w:t>
      </w:r>
      <w:r>
        <w:rPr>
          <w:rFonts w:ascii="Liberation Sans" w:hAnsi="Liberation Sans"/>
        </w:rPr>
        <w:t xml:space="preserve"> текст не обещает функции, которой может не быть у конкретной системы, и не представляет холодный профиль как решение для постоянно отапливаемого жилого помещения.</w:t>
      </w:r>
    </w:p>
    <w:p>
      <w:pPr>
        <w:pStyle w:val="Heading2"/>
      </w:pPr>
      <w:r>
        <w:t>4. Пластиковые двери — объяснить параметры до расчёта</w:t>
      </w:r>
    </w:p>
    <w:p>
      <w:pPr/>
      <w:r>
        <w:rPr>
          <w:rFonts w:ascii="Liberation Sans" w:hAnsi="Liberation Sans"/>
          <w:b/>
        </w:rPr>
        <w:t>Страница:</w:t>
      </w:r>
      <w:r>
        <w:rPr>
          <w:rFonts w:ascii="Liberation Sans" w:hAnsi="Liberation Sans"/>
        </w:rPr>
        <w:t xml:space="preserve"> https://okno-msk.ru/dveri-rehau</w:t>
      </w:r>
    </w:p>
    <w:p>
      <w:pPr/>
      <w:r>
        <w:rPr>
          <w:rFonts w:ascii="Liberation Sans" w:hAnsi="Liberation Sans"/>
          <w:b/>
        </w:rPr>
        <w:t>Что обнаружено:</w:t>
      </w:r>
      <w:r>
        <w:rPr>
          <w:rFonts w:ascii="Liberation Sans" w:hAnsi="Liberation Sans"/>
        </w:rPr>
        <w:t xml:space="preserve"> на странице уже есть цены, калькулятор и путь к замеру, но до расчёта пользователю не хватает понятного объяснения ширины, высоты, порога, направления открывания и различия между типовым и индивидуальным блоком.</w:t>
      </w:r>
    </w:p>
    <w:p>
      <w:pPr/>
      <w:r>
        <w:rPr>
          <w:rFonts w:ascii="Liberation Sans" w:hAnsi="Liberation Sans"/>
          <w:b/>
        </w:rPr>
        <w:t>Почему это важно:</w:t>
      </w:r>
      <w:r>
        <w:rPr>
          <w:rFonts w:ascii="Liberation Sans" w:hAnsi="Liberation Sans"/>
        </w:rPr>
        <w:t xml:space="preserve"> эти параметры влияют на конфигурацию двери. Если их не объяснить заранее, человек видит цену, но хуже понимает, от чего зависит итоговый вариант и зачем нужен замер.</w:t>
      </w:r>
    </w:p>
    <w:p>
      <w:pPr/>
      <w:r>
        <w:rPr>
          <w:rFonts w:ascii="Liberation Sans" w:hAnsi="Liberation Sans"/>
          <w:b/>
        </w:rPr>
        <w:t>Что рекомендуется сделать:</w:t>
      </w:r>
      <w:r>
        <w:rPr>
          <w:rFonts w:ascii="Liberation Sans" w:hAnsi="Liberation Sans"/>
        </w:rPr>
        <w:t xml:space="preserve"> добавить ориентиры по основным параметрам двери и объяснить, какие из них окончательно определяются на замере.</w:t>
      </w:r>
    </w:p>
    <w:p>
      <w:pPr/>
      <w:r>
        <w:rPr>
          <w:rFonts w:ascii="Liberation Sans" w:hAnsi="Liberation Sans"/>
          <w:b/>
        </w:rPr>
        <w:t>Где:</w:t>
      </w:r>
      <w:r>
        <w:rPr>
          <w:rFonts w:ascii="Liberation Sans" w:hAnsi="Liberation Sans"/>
        </w:rPr>
        <w:t xml:space="preserve"> перед ценовым блоком и калькулятором.</w:t>
      </w:r>
    </w:p>
    <w:p>
      <w:pPr>
        <w:keepNext/>
      </w:pPr>
      <w:r>
        <w:rPr>
          <w:rFonts w:ascii="Liberation Sans" w:hAnsi="Liberation Sans"/>
          <w:b/>
        </w:rPr>
        <w:t>Что сохранить:</w:t>
      </w:r>
      <w:r>
        <w:rPr>
          <w:rFonts w:ascii="Liberation Sans" w:hAnsi="Liberation Sans"/>
        </w:rPr>
        <w:t xml:space="preserve"> существующие цены, калькулятор и предложение замера.</w:t>
      </w:r>
    </w:p>
    <w:p>
      <w:pPr>
        <w:keepNext/>
      </w:pPr>
      <w:r>
        <w:rPr>
          <w:rFonts w:ascii="Liberation Sans" w:hAnsi="Liberation Sans"/>
          <w:b/>
        </w:rPr>
        <w:t>Как должен выглядеть результат:</w:t>
      </w:r>
      <w:r>
        <w:rPr>
          <w:rFonts w:ascii="Liberation Sans" w:hAnsi="Liberation Sans"/>
        </w:rPr>
        <w:t xml:space="preserve"> пользователь понимает, какие параметры двери нужно выбрать или измерить до окончательного расчёта.</w:t>
      </w:r>
    </w:p>
    <w:p>
      <w:pPr/>
      <w:r>
        <w:rPr>
          <w:rFonts w:ascii="Liberation Sans" w:hAnsi="Liberation Sans"/>
          <w:b/>
        </w:rPr>
        <w:t>Как проверить:</w:t>
      </w:r>
      <w:r>
        <w:rPr>
          <w:rFonts w:ascii="Liberation Sans" w:hAnsi="Liberation Sans"/>
        </w:rPr>
        <w:t xml:space="preserve"> ориентиры не выдаются за универсальные размеры; итоговая конфигурация по-прежнему определяется после замера.</w:t>
      </w:r>
    </w:p>
    <w:p>
      <w:pPr>
        <w:pStyle w:val="Heading2"/>
      </w:pPr>
      <w:r>
        <w:t>5. Портфолио — сделать примеры работ удобными для выбора</w:t>
      </w:r>
    </w:p>
    <w:p>
      <w:pPr/>
      <w:r>
        <w:rPr>
          <w:rFonts w:ascii="Liberation Sans" w:hAnsi="Liberation Sans"/>
          <w:b/>
        </w:rPr>
        <w:t>Страница:</w:t>
      </w:r>
      <w:r>
        <w:rPr>
          <w:rFonts w:ascii="Liberation Sans" w:hAnsi="Liberation Sans"/>
        </w:rPr>
        <w:t xml:space="preserve"> https://okno-msk.ru/nashi-raboty</w:t>
      </w:r>
    </w:p>
    <w:p>
      <w:pPr/>
      <w:r>
        <w:rPr>
          <w:rFonts w:ascii="Liberation Sans" w:hAnsi="Liberation Sans"/>
          <w:b/>
        </w:rPr>
        <w:t>Что обнаружено:</w:t>
      </w:r>
      <w:r>
        <w:rPr>
          <w:rFonts w:ascii="Liberation Sans" w:hAnsi="Liberation Sans"/>
        </w:rPr>
        <w:t xml:space="preserve"> на странице собраны выполненные проекты, но пользователю сложно быстро найти пример, похожий на его объект и тип остекления.</w:t>
      </w:r>
    </w:p>
    <w:p>
      <w:pPr/>
      <w:r>
        <w:rPr>
          <w:rFonts w:ascii="Liberation Sans" w:hAnsi="Liberation Sans"/>
          <w:b/>
        </w:rPr>
        <w:t>Почему это важно:</w:t>
      </w:r>
      <w:r>
        <w:rPr>
          <w:rFonts w:ascii="Liberation Sans" w:hAnsi="Liberation Sans"/>
        </w:rPr>
        <w:t xml:space="preserve"> человек обычно ищет не все проекты подряд, а пример, близкий к своему балкону, веранде, панорамному или французскому решению. Понятная навигация помогает быстрее найти такой пример в уже существующем портфолио.</w:t>
      </w:r>
    </w:p>
    <w:p>
      <w:pPr/>
      <w:r>
        <w:rPr>
          <w:rFonts w:ascii="Liberation Sans" w:hAnsi="Liberation Sans"/>
          <w:b/>
        </w:rPr>
        <w:t>Что рекомендуется сделать:</w:t>
      </w:r>
      <w:r>
        <w:rPr>
          <w:rFonts w:ascii="Liberation Sans" w:hAnsi="Liberation Sans"/>
        </w:rPr>
        <w:t xml:space="preserve"> добавить навигацию по тем типам проектов, которые реально представлены в портфолио: например, балконы, веранды, панорамные и французские решения, материал и режим использования.</w:t>
      </w:r>
    </w:p>
    <w:p>
      <w:pPr/>
      <w:r>
        <w:rPr>
          <w:rFonts w:ascii="Liberation Sans" w:hAnsi="Liberation Sans"/>
          <w:b/>
        </w:rPr>
        <w:t>Где:</w:t>
      </w:r>
      <w:r>
        <w:rPr>
          <w:rFonts w:ascii="Liberation Sans" w:hAnsi="Liberation Sans"/>
        </w:rPr>
        <w:t xml:space="preserve"> над списком или сеткой работ.</w:t>
      </w:r>
    </w:p>
    <w:p>
      <w:pPr>
        <w:keepNext/>
      </w:pPr>
      <w:r>
        <w:rPr>
          <w:rFonts w:ascii="Liberation Sans" w:hAnsi="Liberation Sans"/>
          <w:b/>
        </w:rPr>
        <w:t>Что сохранить:</w:t>
      </w:r>
      <w:r>
        <w:rPr>
          <w:rFonts w:ascii="Liberation Sans" w:hAnsi="Liberation Sans"/>
        </w:rPr>
        <w:t xml:space="preserve"> все существующие работы и возможность посмотреть полный список без фильтра.</w:t>
      </w:r>
    </w:p>
    <w:p>
      <w:pPr>
        <w:keepNext/>
      </w:pPr>
      <w:r>
        <w:rPr>
          <w:rFonts w:ascii="Liberation Sans" w:hAnsi="Liberation Sans"/>
          <w:b/>
        </w:rPr>
        <w:t>Как должен выглядеть результат:</w:t>
      </w:r>
      <w:r>
        <w:rPr>
          <w:rFonts w:ascii="Liberation Sans" w:hAnsi="Liberation Sans"/>
        </w:rPr>
        <w:t xml:space="preserve"> пользователь может выбрать подходящую категорию, увидеть релевантные примеры и вернуться к полному списку.</w:t>
      </w:r>
    </w:p>
    <w:p>
      <w:pPr/>
      <w:r>
        <w:rPr>
          <w:rFonts w:ascii="Liberation Sans" w:hAnsi="Liberation Sans"/>
          <w:b/>
        </w:rPr>
        <w:t>Как проверить:</w:t>
      </w:r>
      <w:r>
        <w:rPr>
          <w:rFonts w:ascii="Liberation Sans" w:hAnsi="Liberation Sans"/>
        </w:rPr>
        <w:t xml:space="preserve"> категория создаётся только там, где в портфолио действительно есть соответствующие работы.</w:t>
      </w:r>
    </w:p>
    <w:p>
      <w:pPr>
        <w:pStyle w:val="Heading2"/>
      </w:pPr>
      <w:r>
        <w:t>6. Алюминиевые окна — раскрыть панорамный сценарий на существующей странице</w:t>
      </w:r>
    </w:p>
    <w:p>
      <w:pPr/>
      <w:r>
        <w:rPr>
          <w:rFonts w:ascii="Liberation Sans" w:hAnsi="Liberation Sans"/>
          <w:b/>
        </w:rPr>
        <w:t>Страница:</w:t>
      </w:r>
      <w:r>
        <w:rPr>
          <w:rFonts w:ascii="Liberation Sans" w:hAnsi="Liberation Sans"/>
        </w:rPr>
        <w:t xml:space="preserve"> https://okno-msk.ru/alyuminievye-okna/</w:t>
      </w:r>
    </w:p>
    <w:p>
      <w:pPr/>
      <w:r>
        <w:rPr>
          <w:rFonts w:ascii="Liberation Sans" w:hAnsi="Liberation Sans"/>
          <w:b/>
        </w:rPr>
        <w:t>Что обнаружено:</w:t>
      </w:r>
      <w:r>
        <w:rPr>
          <w:rFonts w:ascii="Liberation Sans" w:hAnsi="Liberation Sans"/>
        </w:rPr>
        <w:t xml:space="preserve"> существующий раздел алюминиевых окон уже является подходящей коммерческой страницей для панорамных алюминиевых решений. Обычная выдача и дополнительная проверка ответа Алисы показывают, что при крупных проёмах пользователю нужен более подробный выбор внутри той же темы.</w:t>
      </w:r>
    </w:p>
    <w:p>
      <w:pPr/>
      <w:r>
        <w:rPr>
          <w:rFonts w:ascii="Liberation Sans" w:hAnsi="Liberation Sans"/>
          <w:b/>
        </w:rPr>
        <w:t>Почему это важно:</w:t>
      </w:r>
      <w:r>
        <w:rPr>
          <w:rFonts w:ascii="Liberation Sans" w:hAnsi="Liberation Sans"/>
        </w:rPr>
        <w:t xml:space="preserve"> при панорамном варианте появляются дополнительные вопросы о тёплом и холодном решении, больших проёмах и проектной проверке. Эти вопросы логично раскрывать там же, где пользователь уже выбирает алюминиевую систему.</w:t>
      </w:r>
    </w:p>
    <w:p>
      <w:pPr/>
      <w:r>
        <w:rPr>
          <w:rFonts w:ascii="Liberation Sans" w:hAnsi="Liberation Sans"/>
          <w:b/>
        </w:rPr>
        <w:t>Что рекомендуется сделать:</w:t>
      </w:r>
      <w:r>
        <w:rPr>
          <w:rFonts w:ascii="Liberation Sans" w:hAnsi="Liberation Sans"/>
        </w:rPr>
        <w:t xml:space="preserve"> добавить блок о панорамном формате, различии тёплого и холодного решений, крупных проёмах и необходимости проектной проверки.</w:t>
      </w:r>
    </w:p>
    <w:p>
      <w:pPr/>
      <w:r>
        <w:rPr>
          <w:rFonts w:ascii="Liberation Sans" w:hAnsi="Liberation Sans"/>
          <w:b/>
        </w:rPr>
        <w:t>Где:</w:t>
      </w:r>
      <w:r>
        <w:rPr>
          <w:rFonts w:ascii="Liberation Sans" w:hAnsi="Liberation Sans"/>
        </w:rPr>
        <w:t xml:space="preserve"> после описания способов открывания или сравнения систем.</w:t>
      </w:r>
    </w:p>
    <w:p>
      <w:pPr>
        <w:keepNext/>
      </w:pPr>
      <w:r>
        <w:rPr>
          <w:rFonts w:ascii="Liberation Sans" w:hAnsi="Liberation Sans"/>
          <w:b/>
        </w:rPr>
        <w:t>Что сохранить:</w:t>
      </w:r>
      <w:r>
        <w:rPr>
          <w:rFonts w:ascii="Liberation Sans" w:hAnsi="Liberation Sans"/>
        </w:rPr>
        <w:t xml:space="preserve"> существующее описание алюминиевых систем, способов открывания и базовых сценариев применения.</w:t>
      </w:r>
    </w:p>
    <w:p>
      <w:pPr>
        <w:keepNext/>
      </w:pPr>
      <w:r>
        <w:rPr>
          <w:rFonts w:ascii="Liberation Sans" w:hAnsi="Liberation Sans"/>
          <w:b/>
        </w:rPr>
        <w:t>Как должен выглядеть результат:</w:t>
      </w:r>
      <w:r>
        <w:rPr>
          <w:rFonts w:ascii="Liberation Sans" w:hAnsi="Liberation Sans"/>
        </w:rPr>
        <w:t xml:space="preserve"> панорамный вариант становится понятной частью выбора алюминиевых окон на существующей коммерческой странице.</w:t>
      </w:r>
    </w:p>
    <w:p>
      <w:pPr/>
      <w:r>
        <w:rPr>
          <w:rFonts w:ascii="Liberation Sans" w:hAnsi="Liberation Sans"/>
          <w:b/>
        </w:rPr>
        <w:t>Как проверить:</w:t>
      </w:r>
      <w:r>
        <w:rPr>
          <w:rFonts w:ascii="Liberation Sans" w:hAnsi="Liberation Sans"/>
        </w:rPr>
        <w:t xml:space="preserve"> нет обещаний применимости без замера и проектной проверки; тёплый и холодный сценарии описаны раздельно.</w:t>
      </w:r>
    </w:p>
    <w:p>
      <w:pPr>
        <w:pStyle w:val="Heading2"/>
      </w:pPr>
      <w:r>
        <w:t>7. Статья о лучших пластиковых окнах — обновить актуальность и критерии сравнения</w:t>
      </w:r>
    </w:p>
    <w:p>
      <w:pPr/>
      <w:r>
        <w:rPr>
          <w:rFonts w:ascii="Liberation Sans" w:hAnsi="Liberation Sans"/>
          <w:b/>
        </w:rPr>
        <w:t>Страница:</w:t>
      </w:r>
      <w:r>
        <w:rPr>
          <w:rFonts w:ascii="Liberation Sans" w:hAnsi="Liberation Sans"/>
        </w:rPr>
        <w:t xml:space="preserve"> https://okno-msk.ru/stati/kakie-okna-samye-luchshie</w:t>
      </w:r>
    </w:p>
    <w:p>
      <w:pPr/>
      <w:r>
        <w:rPr>
          <w:rFonts w:ascii="Liberation Sans" w:hAnsi="Liberation Sans"/>
          <w:b/>
        </w:rPr>
        <w:t>Что обнаружено:</w:t>
      </w:r>
      <w:r>
        <w:rPr>
          <w:rFonts w:ascii="Liberation Sans" w:hAnsi="Liberation Sans"/>
        </w:rPr>
        <w:t xml:space="preserve"> статья соответствует информационному спросу на сравнение окон, но для темы «лучшие окна» особенно важны актуальная дата, понятные критерии и различие между брендом и конкретной моделью или системой.</w:t>
      </w:r>
    </w:p>
    <w:p>
      <w:pPr/>
      <w:r>
        <w:rPr>
          <w:rFonts w:ascii="Liberation Sans" w:hAnsi="Liberation Sans"/>
          <w:b/>
        </w:rPr>
        <w:t>Почему это важно:</w:t>
      </w:r>
      <w:r>
        <w:rPr>
          <w:rFonts w:ascii="Liberation Sans" w:hAnsi="Liberation Sans"/>
        </w:rPr>
        <w:t xml:space="preserve"> без видимой методики сравнения читателю трудно понять, на чём основан список и насколько он актуален. Дополнительная проверка ответа Алисы также усилила значение свежести данных и понятных критериев.</w:t>
      </w:r>
    </w:p>
    <w:p>
      <w:pPr/>
      <w:r>
        <w:rPr>
          <w:rFonts w:ascii="Liberation Sans" w:hAnsi="Liberation Sans"/>
          <w:b/>
        </w:rPr>
        <w:t>Что рекомендуется сделать:</w:t>
      </w:r>
      <w:r>
        <w:rPr>
          <w:rFonts w:ascii="Liberation Sans" w:hAnsi="Liberation Sans"/>
        </w:rPr>
        <w:t xml:space="preserve"> обновить дату актуальности, коротко описать критерии сравнения и явно разделить оценку бренда и конкретной модели или системы.</w:t>
      </w:r>
    </w:p>
    <w:p>
      <w:pPr/>
      <w:r>
        <w:rPr>
          <w:rFonts w:ascii="Liberation Sans" w:hAnsi="Liberation Sans"/>
          <w:b/>
        </w:rPr>
        <w:t>Где:</w:t>
      </w:r>
      <w:r>
        <w:rPr>
          <w:rFonts w:ascii="Liberation Sans" w:hAnsi="Liberation Sans"/>
        </w:rPr>
        <w:t xml:space="preserve"> в начале статьи перед основным сравнением.</w:t>
      </w:r>
    </w:p>
    <w:p>
      <w:pPr>
        <w:keepNext/>
      </w:pPr>
      <w:r>
        <w:rPr>
          <w:rFonts w:ascii="Liberation Sans" w:hAnsi="Liberation Sans"/>
          <w:b/>
        </w:rPr>
        <w:t>Что сохранить:</w:t>
      </w:r>
      <w:r>
        <w:rPr>
          <w:rFonts w:ascii="Liberation Sans" w:hAnsi="Liberation Sans"/>
        </w:rPr>
        <w:t xml:space="preserve"> полезные существующие сравнения, если они по-прежнему верны.</w:t>
      </w:r>
    </w:p>
    <w:p>
      <w:pPr>
        <w:keepNext/>
      </w:pPr>
      <w:r>
        <w:rPr>
          <w:rFonts w:ascii="Liberation Sans" w:hAnsi="Liberation Sans"/>
          <w:b/>
        </w:rPr>
        <w:t>Как должен выглядеть результат:</w:t>
      </w:r>
      <w:r>
        <w:rPr>
          <w:rFonts w:ascii="Liberation Sans" w:hAnsi="Liberation Sans"/>
        </w:rPr>
        <w:t xml:space="preserve"> читатель видит не просто список «лучших», а понятное основание, по которому он составлен, и дату актуальности материала.</w:t>
      </w:r>
    </w:p>
    <w:p>
      <w:pPr/>
      <w:r>
        <w:rPr>
          <w:rFonts w:ascii="Liberation Sans" w:hAnsi="Liberation Sans"/>
          <w:b/>
        </w:rPr>
        <w:t>Как проверить:</w:t>
      </w:r>
      <w:r>
        <w:rPr>
          <w:rFonts w:ascii="Liberation Sans" w:hAnsi="Liberation Sans"/>
        </w:rPr>
        <w:t xml:space="preserve"> дата обновления видна; критерии названы; бренд и конкретная система не смешиваются в одну категорию без пояснения.</w:t>
      </w:r>
    </w:p>
    <w:p>
      <w:pPr>
        <w:pStyle w:val="Heading1"/>
      </w:pPr>
      <w:r>
        <w:t>Что на сайте уже работает правильно</w:t>
      </w:r>
    </w:p>
    <w:p>
      <w:pPr/>
      <w:r>
        <w:rPr>
          <w:rFonts w:ascii="Liberation Sans" w:hAnsi="Liberation Sans"/>
        </w:rPr>
        <w:t>Исследование подтвердило несколько важных решений в существующей структуре. Специализированная страница панорамного остекления балкона соответствует спросу на этот вид работ. Общая страница веранды и раздел алюминиевых окон выполняют разные роли: первая помогает выбрать решение для конкретного объекта, второй — материал и систему. Страница замены окна и общая страница монтажа также отвечают на разные поисковые формулировки: одна — на замену существующего окна, другая — на установку.</w:t>
      </w:r>
    </w:p>
    <w:p>
      <w:pPr/>
      <w:r>
        <w:rPr>
          <w:rFonts w:ascii="Liberation Sans" w:hAnsi="Liberation Sans"/>
        </w:rPr>
        <w:t>То же относится к ряду товарных и информационных материалов: страница изделия и статья о выборе могут дополнять друг друга, когда человек сначала изучает вариант, а затем переходит к покупке или услуге. Эти подтверждённые роли страниц стоит сохранять, а бюджет и работу сосредоточить на семи улучшениях выше.</w:t>
      </w:r>
    </w:p>
    <w:p>
      <w:pPr>
        <w:pStyle w:val="Heading1"/>
      </w:pPr>
      <w:r>
        <w:t>Что нужно уточнить у компании для двух следующих улучшений</w:t>
      </w:r>
    </w:p>
    <w:p>
      <w:pPr/>
      <w:r>
        <w:rPr>
          <w:rFonts w:ascii="Liberation Sans" w:hAnsi="Liberation Sans"/>
        </w:rPr>
        <w:t>Для двух следующих изменений нужны факты, которые нельзя достоверно получить из поисковой выдачи или вывести из текущего текста сайта.</w:t>
      </w:r>
    </w:p>
    <w:p>
      <w:pPr/>
      <w:r>
        <w:rPr>
          <w:rFonts w:ascii="Liberation Sans" w:hAnsi="Liberation Sans"/>
        </w:rPr>
        <w:t>Первый вопрос касается монтажа пластиковых дверей. Нужно подтвердить фактический состав услуги: демонтаж, вывоз, откосы, отделка, герметизация, регулировка, подготовка со стороны клиента и гарантийные границы. После этого на странице пластиковых дверей можно подготовить точный блок о составе монтажа рядом с ценами и калькулятором.</w:t>
      </w:r>
    </w:p>
    <w:p>
      <w:pPr/>
      <w:r>
        <w:rPr>
          <w:rFonts w:ascii="Liberation Sans" w:hAnsi="Liberation Sans"/>
        </w:rPr>
        <w:t>Второй вопрос — актуальный ассортимент фурнитуры. В материалах встречаются Accado, Vorne и Futurus, но перед обновлением статьи о выборе пластиковых окон нужно подтвердить, какие бренды компания действительно продаёт или устанавливает сейчас. После подтверждения раздел о фурнитуре можно обновить без риска обещать отсутствующий ассортимент.</w:t>
      </w:r>
    </w:p>
    <w:p>
      <w:pPr/>
      <w:r>
        <w:rPr>
          <w:rFonts w:ascii="Liberation Sans" w:hAnsi="Liberation Sans"/>
        </w:rPr>
        <w:t>Эти два вопроса не мешают выполнять семь готовых доработок, описанных выше.</w:t>
      </w:r>
    </w:p>
    <w:p>
      <w:pPr>
        <w:pStyle w:val="Heading1"/>
      </w:pPr>
      <w:r>
        <w:t>Итог</w:t>
      </w:r>
    </w:p>
    <w:p>
      <w:pPr/>
      <w:r>
        <w:rPr>
          <w:rFonts w:ascii="Liberation Sans" w:hAnsi="Liberation Sans"/>
        </w:rPr>
        <w:t>В работе пересобрано поисковое ядро сайта для Москвы: собраны и очищены поисковые формулировки, близкий спрос объединён в 168 групп, а активные запросы распределены между существующими страницами. Из 2 332 активных формулировок для 2 313 определена подходящая страница; 19 оставлены без принудительного назначения до появления более сильных оснований.</w:t>
      </w:r>
    </w:p>
    <w:p>
      <w:pPr/>
      <w:r>
        <w:rPr>
          <w:rFonts w:ascii="Liberation Sans" w:hAnsi="Liberation Sans"/>
        </w:rPr>
        <w:t>Обычная выдача Яндекса помогла проверить 75 неоднозначных или важных для распределения запросов случаев. Ответы Алисы в поиске Яндекса дополнительно проверили восемь выбранных тем и помогли точнее сформулировать часть рекомендаций. Практический результат — семь конкретных улучшений, которые можно передавать в работу сейчас, и два следующих улучшения, для которых компания сначала должна подтвердить фактические данные.</w:t>
      </w:r>
    </w:p>
    <w:p>
      <w:pPr>
        <w:pStyle w:val="Heading1"/>
      </w:pPr>
      <w:r>
        <w:t>Приложение. Что показала обычная выдача Яндекса по 75 конкретным запросам</w:t>
      </w:r>
    </w:p>
    <w:p>
      <w:pPr/>
      <w:r>
        <w:rPr>
          <w:rFonts w:ascii="Liberation Sans" w:hAnsi="Liberation Sans"/>
        </w:rPr>
        <w:t>Каждая строка ниже относится только к той формулировке, которая действительно проверялась. Написание запросов сохранено в исходном виде.</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453"/>
            <w:shd w:fill="E9EDF2"/>
            <w:vAlign w:val="center"/>
            <w:tcMar>
              <w:top w:w="70" w:type="dxa"/>
              <w:start w:w="70" w:type="dxa"/>
              <w:bottom w:w="70" w:type="dxa"/>
              <w:end w:w="70" w:type="dxa"/>
            </w:tcMar>
          </w:tcPr>
          <w:p>
            <w:pPr>
              <w:pStyle w:val="SmallTable"/>
            </w:pPr>
            <w:r>
              <w:rPr>
                <w:b/>
              </w:rPr>
              <w:t>№</w:t>
            </w:r>
          </w:p>
        </w:tc>
        <w:tc>
          <w:tcPr>
            <w:tcW w:type="dxa" w:w="3345"/>
            <w:shd w:fill="E9EDF2"/>
            <w:vAlign w:val="center"/>
            <w:tcMar>
              <w:top w:w="70" w:type="dxa"/>
              <w:start w:w="70" w:type="dxa"/>
              <w:bottom w:w="70" w:type="dxa"/>
              <w:end w:w="70" w:type="dxa"/>
            </w:tcMar>
          </w:tcPr>
          <w:p>
            <w:pPr>
              <w:pStyle w:val="SmallTable"/>
            </w:pPr>
            <w:r>
              <w:rPr>
                <w:b/>
              </w:rPr>
              <w:t>Проверенная формулировка</w:t>
            </w:r>
          </w:p>
        </w:tc>
        <w:tc>
          <w:tcPr>
            <w:tcW w:type="dxa" w:w="5216"/>
            <w:shd w:fill="E9EDF2"/>
            <w:vAlign w:val="center"/>
            <w:tcMar>
              <w:top w:w="70" w:type="dxa"/>
              <w:start w:w="70" w:type="dxa"/>
              <w:bottom w:w="70" w:type="dxa"/>
              <w:end w:w="70" w:type="dxa"/>
            </w:tcMar>
          </w:tcPr>
          <w:p>
            <w:pPr>
              <w:pStyle w:val="SmallTable"/>
            </w:pPr>
            <w:r>
              <w:rPr>
                <w:b/>
              </w:rPr>
              <w:t>Что было видно в обычной выдаче</w:t>
            </w:r>
          </w:p>
        </w:tc>
      </w:tr>
      <w:tr>
        <w:trPr>
          <w:cantSplit/>
        </w:trPr>
        <w:tc>
          <w:tcPr>
            <w:tcW w:type="dxa" w:w="453"/>
            <w:vAlign w:val="top"/>
            <w:tcMar>
              <w:top w:w="55" w:type="dxa"/>
              <w:start w:w="60" w:type="dxa"/>
              <w:bottom w:w="55" w:type="dxa"/>
              <w:end w:w="60" w:type="dxa"/>
            </w:tcMar>
          </w:tcPr>
          <w:p>
            <w:pPr>
              <w:pStyle w:val="SmallTable"/>
            </w:pPr>
            <w:r>
              <w:t>1</w:t>
            </w:r>
          </w:p>
        </w:tc>
        <w:tc>
          <w:tcPr>
            <w:tcW w:type="dxa" w:w="3345"/>
            <w:vAlign w:val="top"/>
            <w:tcMar>
              <w:top w:w="55" w:type="dxa"/>
              <w:start w:w="60" w:type="dxa"/>
              <w:bottom w:w="55" w:type="dxa"/>
              <w:end w:w="60" w:type="dxa"/>
            </w:tcMar>
          </w:tcPr>
          <w:p>
            <w:pPr>
              <w:pStyle w:val="SmallTable"/>
            </w:pPr>
            <w:r>
              <w:t>аксессуары для пластиковых окон</w:t>
            </w:r>
          </w:p>
        </w:tc>
        <w:tc>
          <w:tcPr>
            <w:tcW w:type="dxa" w:w="5216"/>
            <w:vAlign w:val="top"/>
            <w:tcMar>
              <w:top w:w="55" w:type="dxa"/>
              <w:start w:w="60" w:type="dxa"/>
              <w:bottom w:w="55" w:type="dxa"/>
              <w:end w:w="60" w:type="dxa"/>
            </w:tcMar>
          </w:tcPr>
          <w:p>
            <w:pPr>
              <w:pStyle w:val="SmallTable"/>
            </w:pPr>
            <w:r>
              <w:t>покупка аксессуаров; товарная категория</w:t>
            </w:r>
          </w:p>
        </w:tc>
      </w:tr>
      <w:tr>
        <w:trPr>
          <w:cantSplit/>
        </w:trPr>
        <w:tc>
          <w:tcPr>
            <w:tcW w:type="dxa" w:w="453"/>
            <w:vAlign w:val="top"/>
            <w:tcMar>
              <w:top w:w="55" w:type="dxa"/>
              <w:start w:w="60" w:type="dxa"/>
              <w:bottom w:w="55" w:type="dxa"/>
              <w:end w:w="60" w:type="dxa"/>
            </w:tcMar>
          </w:tcPr>
          <w:p>
            <w:pPr>
              <w:pStyle w:val="SmallTable"/>
            </w:pPr>
            <w:r>
              <w:t>2</w:t>
            </w:r>
          </w:p>
        </w:tc>
        <w:tc>
          <w:tcPr>
            <w:tcW w:type="dxa" w:w="3345"/>
            <w:vAlign w:val="top"/>
            <w:tcMar>
              <w:top w:w="55" w:type="dxa"/>
              <w:start w:w="60" w:type="dxa"/>
              <w:bottom w:w="55" w:type="dxa"/>
              <w:end w:w="60" w:type="dxa"/>
            </w:tcMar>
          </w:tcPr>
          <w:p>
            <w:pPr>
              <w:pStyle w:val="SmallTable"/>
            </w:pPr>
            <w:r>
              <w:t>алюминиевые окна fapim</w:t>
            </w:r>
          </w:p>
        </w:tc>
        <w:tc>
          <w:tcPr>
            <w:tcW w:type="dxa" w:w="5216"/>
            <w:vAlign w:val="top"/>
            <w:tcMar>
              <w:top w:w="55" w:type="dxa"/>
              <w:start w:w="60" w:type="dxa"/>
              <w:bottom w:w="55" w:type="dxa"/>
              <w:end w:w="60" w:type="dxa"/>
            </w:tcMar>
          </w:tcPr>
          <w:p>
            <w:pPr>
              <w:pStyle w:val="SmallTable"/>
            </w:pPr>
            <w:r>
              <w:t>поиск брендовой оконной фурнитуры; товарная категория</w:t>
            </w:r>
          </w:p>
        </w:tc>
      </w:tr>
      <w:tr>
        <w:trPr>
          <w:cantSplit/>
        </w:trPr>
        <w:tc>
          <w:tcPr>
            <w:tcW w:type="dxa" w:w="453"/>
            <w:vAlign w:val="top"/>
            <w:tcMar>
              <w:top w:w="55" w:type="dxa"/>
              <w:start w:w="60" w:type="dxa"/>
              <w:bottom w:w="55" w:type="dxa"/>
              <w:end w:w="60" w:type="dxa"/>
            </w:tcMar>
          </w:tcPr>
          <w:p>
            <w:pPr>
              <w:pStyle w:val="SmallTable"/>
            </w:pPr>
            <w:r>
              <w:t>3</w:t>
            </w:r>
          </w:p>
        </w:tc>
        <w:tc>
          <w:tcPr>
            <w:tcW w:type="dxa" w:w="3345"/>
            <w:vAlign w:val="top"/>
            <w:tcMar>
              <w:top w:w="55" w:type="dxa"/>
              <w:start w:w="60" w:type="dxa"/>
              <w:bottom w:w="55" w:type="dxa"/>
              <w:end w:w="60" w:type="dxa"/>
            </w:tcMar>
          </w:tcPr>
          <w:p>
            <w:pPr>
              <w:pStyle w:val="SmallTable"/>
            </w:pPr>
            <w:r>
              <w:t>балкон без остекления</w:t>
            </w:r>
          </w:p>
        </w:tc>
        <w:tc>
          <w:tcPr>
            <w:tcW w:type="dxa" w:w="5216"/>
            <w:vAlign w:val="top"/>
            <w:tcMar>
              <w:top w:w="55" w:type="dxa"/>
              <w:start w:w="60" w:type="dxa"/>
              <w:bottom w:w="55" w:type="dxa"/>
              <w:end w:w="60" w:type="dxa"/>
            </w:tcMar>
          </w:tcPr>
          <w:p>
            <w:pPr>
              <w:pStyle w:val="SmallTable"/>
            </w:pPr>
            <w:r>
              <w:t>отделка открытого балкона; смешанная услуга и информация</w:t>
            </w:r>
          </w:p>
        </w:tc>
      </w:tr>
      <w:tr>
        <w:trPr>
          <w:cantSplit/>
        </w:trPr>
        <w:tc>
          <w:tcPr>
            <w:tcW w:type="dxa" w:w="453"/>
            <w:vAlign w:val="top"/>
            <w:tcMar>
              <w:top w:w="55" w:type="dxa"/>
              <w:start w:w="60" w:type="dxa"/>
              <w:bottom w:w="55" w:type="dxa"/>
              <w:end w:w="60" w:type="dxa"/>
            </w:tcMar>
          </w:tcPr>
          <w:p>
            <w:pPr>
              <w:pStyle w:val="SmallTable"/>
            </w:pPr>
            <w:r>
              <w:t>4</w:t>
            </w:r>
          </w:p>
        </w:tc>
        <w:tc>
          <w:tcPr>
            <w:tcW w:type="dxa" w:w="3345"/>
            <w:vAlign w:val="top"/>
            <w:tcMar>
              <w:top w:w="55" w:type="dxa"/>
              <w:start w:w="60" w:type="dxa"/>
              <w:bottom w:w="55" w:type="dxa"/>
              <w:end w:w="60" w:type="dxa"/>
            </w:tcMar>
          </w:tcPr>
          <w:p>
            <w:pPr>
              <w:pStyle w:val="SmallTable"/>
            </w:pPr>
            <w:r>
              <w:t>безрамное остекление веранды</w:t>
            </w:r>
          </w:p>
        </w:tc>
        <w:tc>
          <w:tcPr>
            <w:tcW w:type="dxa" w:w="5216"/>
            <w:vAlign w:val="top"/>
            <w:tcMar>
              <w:top w:w="55" w:type="dxa"/>
              <w:start w:w="60" w:type="dxa"/>
              <w:bottom w:w="55" w:type="dxa"/>
              <w:end w:w="60" w:type="dxa"/>
            </w:tcMar>
          </w:tcPr>
          <w:p>
            <w:pPr>
              <w:pStyle w:val="SmallTable"/>
            </w:pPr>
            <w:r>
              <w:t>коммерческая услуга безрамного остекления веранды</w:t>
            </w:r>
          </w:p>
        </w:tc>
      </w:tr>
      <w:tr>
        <w:trPr>
          <w:cantSplit/>
        </w:trPr>
        <w:tc>
          <w:tcPr>
            <w:tcW w:type="dxa" w:w="453"/>
            <w:vAlign w:val="top"/>
            <w:tcMar>
              <w:top w:w="55" w:type="dxa"/>
              <w:start w:w="60" w:type="dxa"/>
              <w:bottom w:w="55" w:type="dxa"/>
              <w:end w:w="60" w:type="dxa"/>
            </w:tcMar>
          </w:tcPr>
          <w:p>
            <w:pPr>
              <w:pStyle w:val="SmallTable"/>
            </w:pPr>
            <w:r>
              <w:t>5</w:t>
            </w:r>
          </w:p>
        </w:tc>
        <w:tc>
          <w:tcPr>
            <w:tcW w:type="dxa" w:w="3345"/>
            <w:vAlign w:val="top"/>
            <w:tcMar>
              <w:top w:w="55" w:type="dxa"/>
              <w:start w:w="60" w:type="dxa"/>
              <w:bottom w:w="55" w:type="dxa"/>
              <w:end w:w="60" w:type="dxa"/>
            </w:tcMar>
          </w:tcPr>
          <w:p>
            <w:pPr>
              <w:pStyle w:val="SmallTable"/>
            </w:pPr>
            <w:r>
              <w:t>демонтаж остекления балкона</w:t>
            </w:r>
          </w:p>
        </w:tc>
        <w:tc>
          <w:tcPr>
            <w:tcW w:type="dxa" w:w="5216"/>
            <w:vAlign w:val="top"/>
            <w:tcMar>
              <w:top w:w="55" w:type="dxa"/>
              <w:start w:w="60" w:type="dxa"/>
              <w:bottom w:w="55" w:type="dxa"/>
              <w:end w:w="60" w:type="dxa"/>
            </w:tcMar>
          </w:tcPr>
          <w:p>
            <w:pPr>
              <w:pStyle w:val="SmallTable"/>
            </w:pPr>
            <w:r>
              <w:t>коммерческая услуга демонтажа остекления</w:t>
            </w:r>
          </w:p>
        </w:tc>
      </w:tr>
      <w:tr>
        <w:trPr>
          <w:cantSplit/>
        </w:trPr>
        <w:tc>
          <w:tcPr>
            <w:tcW w:type="dxa" w:w="453"/>
            <w:vAlign w:val="top"/>
            <w:tcMar>
              <w:top w:w="55" w:type="dxa"/>
              <w:start w:w="60" w:type="dxa"/>
              <w:bottom w:w="55" w:type="dxa"/>
              <w:end w:w="60" w:type="dxa"/>
            </w:tcMar>
          </w:tcPr>
          <w:p>
            <w:pPr>
              <w:pStyle w:val="SmallTable"/>
            </w:pPr>
            <w:r>
              <w:t>6</w:t>
            </w:r>
          </w:p>
        </w:tc>
        <w:tc>
          <w:tcPr>
            <w:tcW w:type="dxa" w:w="3345"/>
            <w:vAlign w:val="top"/>
            <w:tcMar>
              <w:top w:w="55" w:type="dxa"/>
              <w:start w:w="60" w:type="dxa"/>
              <w:bottom w:w="55" w:type="dxa"/>
              <w:end w:w="60" w:type="dxa"/>
            </w:tcMar>
          </w:tcPr>
          <w:p>
            <w:pPr>
              <w:pStyle w:val="SmallTable"/>
            </w:pPr>
            <w:r>
              <w:t>дерево алюминиевые окна</w:t>
            </w:r>
          </w:p>
        </w:tc>
        <w:tc>
          <w:tcPr>
            <w:tcW w:type="dxa" w:w="5216"/>
            <w:vAlign w:val="top"/>
            <w:tcMar>
              <w:top w:w="55" w:type="dxa"/>
              <w:start w:w="60" w:type="dxa"/>
              <w:bottom w:w="55" w:type="dxa"/>
              <w:end w:w="60" w:type="dxa"/>
            </w:tcMar>
          </w:tcPr>
          <w:p>
            <w:pPr>
              <w:pStyle w:val="SmallTable"/>
            </w:pPr>
            <w:r>
              <w:t>отдельный материал окон; коммерческий товар</w:t>
            </w:r>
          </w:p>
        </w:tc>
      </w:tr>
      <w:tr>
        <w:trPr>
          <w:cantSplit/>
        </w:trPr>
        <w:tc>
          <w:tcPr>
            <w:tcW w:type="dxa" w:w="453"/>
            <w:vAlign w:val="top"/>
            <w:tcMar>
              <w:top w:w="55" w:type="dxa"/>
              <w:start w:w="60" w:type="dxa"/>
              <w:bottom w:w="55" w:type="dxa"/>
              <w:end w:w="60" w:type="dxa"/>
            </w:tcMar>
          </w:tcPr>
          <w:p>
            <w:pPr>
              <w:pStyle w:val="SmallTable"/>
            </w:pPr>
            <w:r>
              <w:t>7</w:t>
            </w:r>
          </w:p>
        </w:tc>
        <w:tc>
          <w:tcPr>
            <w:tcW w:type="dxa" w:w="3345"/>
            <w:vAlign w:val="top"/>
            <w:tcMar>
              <w:top w:w="55" w:type="dxa"/>
              <w:start w:w="60" w:type="dxa"/>
              <w:bottom w:w="55" w:type="dxa"/>
              <w:end w:w="60" w:type="dxa"/>
            </w:tcMar>
          </w:tcPr>
          <w:p>
            <w:pPr>
              <w:pStyle w:val="SmallTable"/>
            </w:pPr>
            <w:r>
              <w:t>деревянные окна для частного дома</w:t>
            </w:r>
          </w:p>
        </w:tc>
        <w:tc>
          <w:tcPr>
            <w:tcW w:type="dxa" w:w="5216"/>
            <w:vAlign w:val="top"/>
            <w:tcMar>
              <w:top w:w="55" w:type="dxa"/>
              <w:start w:w="60" w:type="dxa"/>
              <w:bottom w:w="55" w:type="dxa"/>
              <w:end w:w="60" w:type="dxa"/>
            </w:tcMar>
          </w:tcPr>
          <w:p>
            <w:pPr>
              <w:pStyle w:val="SmallTable"/>
            </w:pPr>
            <w:r>
              <w:t>деревянные окна для частного дома; коммерческий товар</w:t>
            </w:r>
          </w:p>
        </w:tc>
      </w:tr>
      <w:tr>
        <w:trPr>
          <w:cantSplit/>
        </w:trPr>
        <w:tc>
          <w:tcPr>
            <w:tcW w:type="dxa" w:w="453"/>
            <w:vAlign w:val="top"/>
            <w:tcMar>
              <w:top w:w="55" w:type="dxa"/>
              <w:start w:w="60" w:type="dxa"/>
              <w:bottom w:w="55" w:type="dxa"/>
              <w:end w:w="60" w:type="dxa"/>
            </w:tcMar>
          </w:tcPr>
          <w:p>
            <w:pPr>
              <w:pStyle w:val="SmallTable"/>
            </w:pPr>
            <w:r>
              <w:t>8</w:t>
            </w:r>
          </w:p>
        </w:tc>
        <w:tc>
          <w:tcPr>
            <w:tcW w:type="dxa" w:w="3345"/>
            <w:vAlign w:val="top"/>
            <w:tcMar>
              <w:top w:w="55" w:type="dxa"/>
              <w:start w:w="60" w:type="dxa"/>
              <w:bottom w:w="55" w:type="dxa"/>
              <w:end w:w="60" w:type="dxa"/>
            </w:tcMar>
          </w:tcPr>
          <w:p>
            <w:pPr>
              <w:pStyle w:val="SmallTable"/>
            </w:pPr>
            <w:r>
              <w:t>дом с панорамными окнами</w:t>
            </w:r>
          </w:p>
        </w:tc>
        <w:tc>
          <w:tcPr>
            <w:tcW w:type="dxa" w:w="5216"/>
            <w:vAlign w:val="top"/>
            <w:tcMar>
              <w:top w:w="55" w:type="dxa"/>
              <w:start w:w="60" w:type="dxa"/>
              <w:bottom w:w="55" w:type="dxa"/>
              <w:end w:w="60" w:type="dxa"/>
            </w:tcMar>
          </w:tcPr>
          <w:p>
            <w:pPr>
              <w:pStyle w:val="SmallTable"/>
            </w:pPr>
            <w:r>
              <w:t>проекты домов и недвижимость; вне основной покупки окон</w:t>
            </w:r>
          </w:p>
        </w:tc>
      </w:tr>
      <w:tr>
        <w:trPr>
          <w:cantSplit/>
        </w:trPr>
        <w:tc>
          <w:tcPr>
            <w:tcW w:type="dxa" w:w="453"/>
            <w:vAlign w:val="top"/>
            <w:tcMar>
              <w:top w:w="55" w:type="dxa"/>
              <w:start w:w="60" w:type="dxa"/>
              <w:bottom w:w="55" w:type="dxa"/>
              <w:end w:w="60" w:type="dxa"/>
            </w:tcMar>
          </w:tcPr>
          <w:p>
            <w:pPr>
              <w:pStyle w:val="SmallTable"/>
            </w:pPr>
            <w:r>
              <w:t>9</w:t>
            </w:r>
          </w:p>
        </w:tc>
        <w:tc>
          <w:tcPr>
            <w:tcW w:type="dxa" w:w="3345"/>
            <w:vAlign w:val="top"/>
            <w:tcMar>
              <w:top w:w="55" w:type="dxa"/>
              <w:start w:w="60" w:type="dxa"/>
              <w:bottom w:w="55" w:type="dxa"/>
              <w:end w:w="60" w:type="dxa"/>
            </w:tcMar>
          </w:tcPr>
          <w:p>
            <w:pPr>
              <w:pStyle w:val="SmallTable"/>
            </w:pPr>
            <w:r>
              <w:t>как выбрать шторы на пластиковые окна</w:t>
            </w:r>
          </w:p>
        </w:tc>
        <w:tc>
          <w:tcPr>
            <w:tcW w:type="dxa" w:w="5216"/>
            <w:vAlign w:val="top"/>
            <w:tcMar>
              <w:top w:w="55" w:type="dxa"/>
              <w:start w:w="60" w:type="dxa"/>
              <w:bottom w:w="55" w:type="dxa"/>
              <w:end w:w="60" w:type="dxa"/>
            </w:tcMar>
          </w:tcPr>
          <w:p>
            <w:pPr>
              <w:pStyle w:val="SmallTable"/>
            </w:pPr>
            <w:r>
              <w:t>выбор штор; информационная и розничная задача вне оконного ядра</w:t>
            </w:r>
          </w:p>
        </w:tc>
      </w:tr>
      <w:tr>
        <w:trPr>
          <w:cantSplit/>
        </w:trPr>
        <w:tc>
          <w:tcPr>
            <w:tcW w:type="dxa" w:w="453"/>
            <w:vAlign w:val="top"/>
            <w:tcMar>
              <w:top w:w="55" w:type="dxa"/>
              <w:start w:w="60" w:type="dxa"/>
              <w:bottom w:w="55" w:type="dxa"/>
              <w:end w:w="60" w:type="dxa"/>
            </w:tcMar>
          </w:tcPr>
          <w:p>
            <w:pPr>
              <w:pStyle w:val="SmallTable"/>
            </w:pPr>
            <w:r>
              <w:t>10</w:t>
            </w:r>
          </w:p>
        </w:tc>
        <w:tc>
          <w:tcPr>
            <w:tcW w:type="dxa" w:w="3345"/>
            <w:vAlign w:val="top"/>
            <w:tcMar>
              <w:top w:w="55" w:type="dxa"/>
              <w:start w:w="60" w:type="dxa"/>
              <w:bottom w:w="55" w:type="dxa"/>
              <w:end w:w="60" w:type="dxa"/>
            </w:tcMar>
          </w:tcPr>
          <w:p>
            <w:pPr>
              <w:pStyle w:val="SmallTable"/>
            </w:pPr>
            <w:r>
              <w:t>комплект для окна алюминиевые</w:t>
            </w:r>
          </w:p>
        </w:tc>
        <w:tc>
          <w:tcPr>
            <w:tcW w:type="dxa" w:w="5216"/>
            <w:vAlign w:val="top"/>
            <w:tcMar>
              <w:top w:w="55" w:type="dxa"/>
              <w:start w:w="60" w:type="dxa"/>
              <w:bottom w:w="55" w:type="dxa"/>
              <w:end w:w="60" w:type="dxa"/>
            </w:tcMar>
          </w:tcPr>
          <w:p>
            <w:pPr>
              <w:pStyle w:val="SmallTable"/>
            </w:pPr>
            <w:r>
              <w:t>комплект оконной фурнитуры; товарная задача</w:t>
            </w:r>
          </w:p>
        </w:tc>
      </w:tr>
      <w:tr>
        <w:trPr>
          <w:cantSplit/>
        </w:trPr>
        <w:tc>
          <w:tcPr>
            <w:tcW w:type="dxa" w:w="453"/>
            <w:vAlign w:val="top"/>
            <w:tcMar>
              <w:top w:w="55" w:type="dxa"/>
              <w:start w:w="60" w:type="dxa"/>
              <w:bottom w:w="55" w:type="dxa"/>
              <w:end w:w="60" w:type="dxa"/>
            </w:tcMar>
          </w:tcPr>
          <w:p>
            <w:pPr>
              <w:pStyle w:val="SmallTable"/>
            </w:pPr>
            <w:r>
              <w:t>11</w:t>
            </w:r>
          </w:p>
        </w:tc>
        <w:tc>
          <w:tcPr>
            <w:tcW w:type="dxa" w:w="3345"/>
            <w:vAlign w:val="top"/>
            <w:tcMar>
              <w:top w:w="55" w:type="dxa"/>
              <w:start w:w="60" w:type="dxa"/>
              <w:bottom w:w="55" w:type="dxa"/>
              <w:end w:w="60" w:type="dxa"/>
            </w:tcMar>
          </w:tcPr>
          <w:p>
            <w:pPr>
              <w:pStyle w:val="SmallTable"/>
            </w:pPr>
            <w:r>
              <w:t>крыльцо для частного дома окна</w:t>
            </w:r>
          </w:p>
        </w:tc>
        <w:tc>
          <w:tcPr>
            <w:tcW w:type="dxa" w:w="5216"/>
            <w:vAlign w:val="top"/>
            <w:tcMar>
              <w:top w:w="55" w:type="dxa"/>
              <w:start w:w="60" w:type="dxa"/>
              <w:bottom w:w="55" w:type="dxa"/>
              <w:end w:w="60" w:type="dxa"/>
            </w:tcMar>
          </w:tcPr>
          <w:p>
            <w:pPr>
              <w:pStyle w:val="SmallTable"/>
            </w:pPr>
            <w:r>
              <w:t>остекление крыльца частного дома; смежная услуга</w:t>
            </w:r>
          </w:p>
        </w:tc>
      </w:tr>
      <w:tr>
        <w:trPr>
          <w:cantSplit/>
        </w:trPr>
        <w:tc>
          <w:tcPr>
            <w:tcW w:type="dxa" w:w="453"/>
            <w:vAlign w:val="top"/>
            <w:tcMar>
              <w:top w:w="55" w:type="dxa"/>
              <w:start w:w="60" w:type="dxa"/>
              <w:bottom w:w="55" w:type="dxa"/>
              <w:end w:w="60" w:type="dxa"/>
            </w:tcMar>
          </w:tcPr>
          <w:p>
            <w:pPr>
              <w:pStyle w:val="SmallTable"/>
            </w:pPr>
            <w:r>
              <w:t>12</w:t>
            </w:r>
          </w:p>
        </w:tc>
        <w:tc>
          <w:tcPr>
            <w:tcW w:type="dxa" w:w="3345"/>
            <w:vAlign w:val="top"/>
            <w:tcMar>
              <w:top w:w="55" w:type="dxa"/>
              <w:start w:w="60" w:type="dxa"/>
              <w:bottom w:w="55" w:type="dxa"/>
              <w:end w:w="60" w:type="dxa"/>
            </w:tcMar>
          </w:tcPr>
          <w:p>
            <w:pPr>
              <w:pStyle w:val="SmallTable"/>
            </w:pPr>
            <w:r>
              <w:t>окна rehau 70</w:t>
            </w:r>
          </w:p>
        </w:tc>
        <w:tc>
          <w:tcPr>
            <w:tcW w:type="dxa" w:w="5216"/>
            <w:vAlign w:val="top"/>
            <w:tcMar>
              <w:top w:w="55" w:type="dxa"/>
              <w:start w:w="60" w:type="dxa"/>
              <w:bottom w:w="55" w:type="dxa"/>
              <w:end w:w="60" w:type="dxa"/>
            </w:tcMar>
          </w:tcPr>
          <w:p>
            <w:pPr>
              <w:pStyle w:val="SmallTable"/>
            </w:pPr>
            <w:r>
              <w:t>товарная задача по системе REHAU 70</w:t>
            </w:r>
          </w:p>
        </w:tc>
      </w:tr>
      <w:tr>
        <w:trPr>
          <w:cantSplit/>
        </w:trPr>
        <w:tc>
          <w:tcPr>
            <w:tcW w:type="dxa" w:w="453"/>
            <w:vAlign w:val="top"/>
            <w:tcMar>
              <w:top w:w="55" w:type="dxa"/>
              <w:start w:w="60" w:type="dxa"/>
              <w:bottom w:w="55" w:type="dxa"/>
              <w:end w:w="60" w:type="dxa"/>
            </w:tcMar>
          </w:tcPr>
          <w:p>
            <w:pPr>
              <w:pStyle w:val="SmallTable"/>
            </w:pPr>
            <w:r>
              <w:t>13</w:t>
            </w:r>
          </w:p>
        </w:tc>
        <w:tc>
          <w:tcPr>
            <w:tcW w:type="dxa" w:w="3345"/>
            <w:vAlign w:val="top"/>
            <w:tcMar>
              <w:top w:w="55" w:type="dxa"/>
              <w:start w:w="60" w:type="dxa"/>
              <w:bottom w:w="55" w:type="dxa"/>
              <w:end w:w="60" w:type="dxa"/>
            </w:tcMar>
          </w:tcPr>
          <w:p>
            <w:pPr>
              <w:pStyle w:val="SmallTable"/>
            </w:pPr>
            <w:r>
              <w:t>окна rehau kbe</w:t>
            </w:r>
          </w:p>
        </w:tc>
        <w:tc>
          <w:tcPr>
            <w:tcW w:type="dxa" w:w="5216"/>
            <w:vAlign w:val="top"/>
            <w:tcMar>
              <w:top w:w="55" w:type="dxa"/>
              <w:start w:w="60" w:type="dxa"/>
              <w:bottom w:w="55" w:type="dxa"/>
              <w:end w:w="60" w:type="dxa"/>
            </w:tcMar>
          </w:tcPr>
          <w:p>
            <w:pPr>
              <w:pStyle w:val="SmallTable"/>
            </w:pPr>
            <w:r>
              <w:t>сравнение REHAU и KBE; смешанная сравнительная задача</w:t>
            </w:r>
          </w:p>
        </w:tc>
      </w:tr>
      <w:tr>
        <w:trPr>
          <w:cantSplit/>
        </w:trPr>
        <w:tc>
          <w:tcPr>
            <w:tcW w:type="dxa" w:w="453"/>
            <w:vAlign w:val="top"/>
            <w:tcMar>
              <w:top w:w="55" w:type="dxa"/>
              <w:start w:w="60" w:type="dxa"/>
              <w:bottom w:w="55" w:type="dxa"/>
              <w:end w:w="60" w:type="dxa"/>
            </w:tcMar>
          </w:tcPr>
          <w:p>
            <w:pPr>
              <w:pStyle w:val="SmallTable"/>
            </w:pPr>
            <w:r>
              <w:t>14</w:t>
            </w:r>
          </w:p>
        </w:tc>
        <w:tc>
          <w:tcPr>
            <w:tcW w:type="dxa" w:w="3345"/>
            <w:vAlign w:val="top"/>
            <w:tcMar>
              <w:top w:w="55" w:type="dxa"/>
              <w:start w:w="60" w:type="dxa"/>
              <w:bottom w:w="55" w:type="dxa"/>
              <w:end w:w="60" w:type="dxa"/>
            </w:tcMar>
          </w:tcPr>
          <w:p>
            <w:pPr>
              <w:pStyle w:val="SmallTable"/>
            </w:pPr>
            <w:r>
              <w:t>окна rehau официальный</w:t>
            </w:r>
          </w:p>
        </w:tc>
        <w:tc>
          <w:tcPr>
            <w:tcW w:type="dxa" w:w="5216"/>
            <w:vAlign w:val="top"/>
            <w:tcMar>
              <w:top w:w="55" w:type="dxa"/>
              <w:start w:w="60" w:type="dxa"/>
              <w:bottom w:w="55" w:type="dxa"/>
              <w:end w:w="60" w:type="dxa"/>
            </w:tcMar>
          </w:tcPr>
          <w:p>
            <w:pPr>
              <w:pStyle w:val="SmallTable"/>
            </w:pPr>
            <w:r>
              <w:t>навигационная задача по официальному брендовому предложению</w:t>
            </w:r>
          </w:p>
        </w:tc>
      </w:tr>
      <w:tr>
        <w:trPr>
          <w:cantSplit/>
        </w:trPr>
        <w:tc>
          <w:tcPr>
            <w:tcW w:type="dxa" w:w="453"/>
            <w:vAlign w:val="top"/>
            <w:tcMar>
              <w:top w:w="55" w:type="dxa"/>
              <w:start w:w="60" w:type="dxa"/>
              <w:bottom w:w="55" w:type="dxa"/>
              <w:end w:w="60" w:type="dxa"/>
            </w:tcMar>
          </w:tcPr>
          <w:p>
            <w:pPr>
              <w:pStyle w:val="SmallTable"/>
            </w:pPr>
            <w:r>
              <w:t>15</w:t>
            </w:r>
          </w:p>
        </w:tc>
        <w:tc>
          <w:tcPr>
            <w:tcW w:type="dxa" w:w="3345"/>
            <w:vAlign w:val="top"/>
            <w:tcMar>
              <w:top w:w="55" w:type="dxa"/>
              <w:start w:w="60" w:type="dxa"/>
              <w:bottom w:w="55" w:type="dxa"/>
              <w:end w:w="60" w:type="dxa"/>
            </w:tcMar>
          </w:tcPr>
          <w:p>
            <w:pPr>
              <w:pStyle w:val="SmallTable"/>
            </w:pPr>
            <w:r>
              <w:t>окна rehau провисли</w:t>
            </w:r>
          </w:p>
        </w:tc>
        <w:tc>
          <w:tcPr>
            <w:tcW w:type="dxa" w:w="5216"/>
            <w:vAlign w:val="top"/>
            <w:tcMar>
              <w:top w:w="55" w:type="dxa"/>
              <w:start w:w="60" w:type="dxa"/>
              <w:bottom w:w="55" w:type="dxa"/>
              <w:end w:w="60" w:type="dxa"/>
            </w:tcMar>
          </w:tcPr>
          <w:p>
            <w:pPr>
              <w:pStyle w:val="SmallTable"/>
            </w:pPr>
            <w:r>
              <w:t>ремонт и диагностика окна REHAU</w:t>
            </w:r>
          </w:p>
        </w:tc>
      </w:tr>
      <w:tr>
        <w:trPr>
          <w:cantSplit/>
        </w:trPr>
        <w:tc>
          <w:tcPr>
            <w:tcW w:type="dxa" w:w="453"/>
            <w:vAlign w:val="top"/>
            <w:tcMar>
              <w:top w:w="55" w:type="dxa"/>
              <w:start w:w="60" w:type="dxa"/>
              <w:bottom w:w="55" w:type="dxa"/>
              <w:end w:w="60" w:type="dxa"/>
            </w:tcMar>
          </w:tcPr>
          <w:p>
            <w:pPr>
              <w:pStyle w:val="SmallTable"/>
            </w:pPr>
            <w:r>
              <w:t>16</w:t>
            </w:r>
          </w:p>
        </w:tc>
        <w:tc>
          <w:tcPr>
            <w:tcW w:type="dxa" w:w="3345"/>
            <w:vAlign w:val="top"/>
            <w:tcMar>
              <w:top w:w="55" w:type="dxa"/>
              <w:start w:w="60" w:type="dxa"/>
              <w:bottom w:w="55" w:type="dxa"/>
              <w:end w:w="60" w:type="dxa"/>
            </w:tcMar>
          </w:tcPr>
          <w:p>
            <w:pPr>
              <w:pStyle w:val="SmallTable"/>
            </w:pPr>
            <w:r>
              <w:t>окна пластиковые москитная</w:t>
            </w:r>
          </w:p>
        </w:tc>
        <w:tc>
          <w:tcPr>
            <w:tcW w:type="dxa" w:w="5216"/>
            <w:vAlign w:val="top"/>
            <w:tcMar>
              <w:top w:w="55" w:type="dxa"/>
              <w:start w:w="60" w:type="dxa"/>
              <w:bottom w:w="55" w:type="dxa"/>
              <w:end w:w="60" w:type="dxa"/>
            </w:tcMar>
          </w:tcPr>
          <w:p>
            <w:pPr>
              <w:pStyle w:val="SmallTable"/>
            </w:pPr>
            <w:r>
              <w:t>москитная сетка как аксессуар</w:t>
            </w:r>
          </w:p>
        </w:tc>
      </w:tr>
      <w:tr>
        <w:trPr>
          <w:cantSplit/>
        </w:trPr>
        <w:tc>
          <w:tcPr>
            <w:tcW w:type="dxa" w:w="453"/>
            <w:vAlign w:val="top"/>
            <w:tcMar>
              <w:top w:w="55" w:type="dxa"/>
              <w:start w:w="60" w:type="dxa"/>
              <w:bottom w:w="55" w:type="dxa"/>
              <w:end w:w="60" w:type="dxa"/>
            </w:tcMar>
          </w:tcPr>
          <w:p>
            <w:pPr>
              <w:pStyle w:val="SmallTable"/>
            </w:pPr>
            <w:r>
              <w:t>17</w:t>
            </w:r>
          </w:p>
        </w:tc>
        <w:tc>
          <w:tcPr>
            <w:tcW w:type="dxa" w:w="3345"/>
            <w:vAlign w:val="top"/>
            <w:tcMar>
              <w:top w:w="55" w:type="dxa"/>
              <w:start w:w="60" w:type="dxa"/>
              <w:bottom w:w="55" w:type="dxa"/>
              <w:end w:w="60" w:type="dxa"/>
            </w:tcMar>
          </w:tcPr>
          <w:p>
            <w:pPr>
              <w:pStyle w:val="SmallTable"/>
            </w:pPr>
            <w:r>
              <w:t>окна стеклопакеты rehau</w:t>
            </w:r>
          </w:p>
        </w:tc>
        <w:tc>
          <w:tcPr>
            <w:tcW w:type="dxa" w:w="5216"/>
            <w:vAlign w:val="top"/>
            <w:tcMar>
              <w:top w:w="55" w:type="dxa"/>
              <w:start w:w="60" w:type="dxa"/>
              <w:bottom w:w="55" w:type="dxa"/>
              <w:end w:w="60" w:type="dxa"/>
            </w:tcMar>
          </w:tcPr>
          <w:p>
            <w:pPr>
              <w:pStyle w:val="SmallTable"/>
            </w:pPr>
            <w:r>
              <w:t>стеклопакеты для окон REHAU; коммерческий товар</w:t>
            </w:r>
          </w:p>
        </w:tc>
      </w:tr>
      <w:tr>
        <w:trPr>
          <w:cantSplit/>
        </w:trPr>
        <w:tc>
          <w:tcPr>
            <w:tcW w:type="dxa" w:w="453"/>
            <w:vAlign w:val="top"/>
            <w:tcMar>
              <w:top w:w="55" w:type="dxa"/>
              <w:start w:w="60" w:type="dxa"/>
              <w:bottom w:w="55" w:type="dxa"/>
              <w:end w:w="60" w:type="dxa"/>
            </w:tcMar>
          </w:tcPr>
          <w:p>
            <w:pPr>
              <w:pStyle w:val="SmallTable"/>
            </w:pPr>
            <w:r>
              <w:t>18</w:t>
            </w:r>
          </w:p>
        </w:tc>
        <w:tc>
          <w:tcPr>
            <w:tcW w:type="dxa" w:w="3345"/>
            <w:vAlign w:val="top"/>
            <w:tcMar>
              <w:top w:w="55" w:type="dxa"/>
              <w:start w:w="60" w:type="dxa"/>
              <w:bottom w:w="55" w:type="dxa"/>
              <w:end w:w="60" w:type="dxa"/>
            </w:tcMar>
          </w:tcPr>
          <w:p>
            <w:pPr>
              <w:pStyle w:val="SmallTable"/>
            </w:pPr>
            <w:r>
              <w:t>оконная фурнитура отзывы</w:t>
            </w:r>
          </w:p>
        </w:tc>
        <w:tc>
          <w:tcPr>
            <w:tcW w:type="dxa" w:w="5216"/>
            <w:vAlign w:val="top"/>
            <w:tcMar>
              <w:top w:w="55" w:type="dxa"/>
              <w:start w:w="60" w:type="dxa"/>
              <w:bottom w:w="55" w:type="dxa"/>
              <w:end w:w="60" w:type="dxa"/>
            </w:tcMar>
          </w:tcPr>
          <w:p>
            <w:pPr>
              <w:pStyle w:val="SmallTable"/>
            </w:pPr>
            <w:r>
              <w:t>отзывы и обсуждения фурнитуры; информационная задача</w:t>
            </w:r>
          </w:p>
        </w:tc>
      </w:tr>
      <w:tr>
        <w:trPr>
          <w:cantSplit/>
        </w:trPr>
        <w:tc>
          <w:tcPr>
            <w:tcW w:type="dxa" w:w="453"/>
            <w:vAlign w:val="top"/>
            <w:tcMar>
              <w:top w:w="55" w:type="dxa"/>
              <w:start w:w="60" w:type="dxa"/>
              <w:bottom w:w="55" w:type="dxa"/>
              <w:end w:w="60" w:type="dxa"/>
            </w:tcMar>
          </w:tcPr>
          <w:p>
            <w:pPr>
              <w:pStyle w:val="SmallTable"/>
            </w:pPr>
            <w:r>
              <w:t>19</w:t>
            </w:r>
          </w:p>
        </w:tc>
        <w:tc>
          <w:tcPr>
            <w:tcW w:type="dxa" w:w="3345"/>
            <w:vAlign w:val="top"/>
            <w:tcMar>
              <w:top w:w="55" w:type="dxa"/>
              <w:start w:w="60" w:type="dxa"/>
              <w:bottom w:w="55" w:type="dxa"/>
              <w:end w:w="60" w:type="dxa"/>
            </w:tcMar>
          </w:tcPr>
          <w:p>
            <w:pPr>
              <w:pStyle w:val="SmallTable"/>
            </w:pPr>
            <w:r>
              <w:t>остекление балкона с выносом подоконника</w:t>
            </w:r>
          </w:p>
        </w:tc>
        <w:tc>
          <w:tcPr>
            <w:tcW w:type="dxa" w:w="5216"/>
            <w:vAlign w:val="top"/>
            <w:tcMar>
              <w:top w:w="55" w:type="dxa"/>
              <w:start w:w="60" w:type="dxa"/>
              <w:bottom w:w="55" w:type="dxa"/>
              <w:end w:w="60" w:type="dxa"/>
            </w:tcMar>
          </w:tcPr>
          <w:p>
            <w:pPr>
              <w:pStyle w:val="SmallTable"/>
            </w:pPr>
            <w:r>
              <w:t>специальная услуга остекления балкона с выносом</w:t>
            </w:r>
          </w:p>
        </w:tc>
      </w:tr>
      <w:tr>
        <w:trPr>
          <w:cantSplit/>
        </w:trPr>
        <w:tc>
          <w:tcPr>
            <w:tcW w:type="dxa" w:w="453"/>
            <w:vAlign w:val="top"/>
            <w:tcMar>
              <w:top w:w="55" w:type="dxa"/>
              <w:start w:w="60" w:type="dxa"/>
              <w:bottom w:w="55" w:type="dxa"/>
              <w:end w:w="60" w:type="dxa"/>
            </w:tcMar>
          </w:tcPr>
          <w:p>
            <w:pPr>
              <w:pStyle w:val="SmallTable"/>
            </w:pPr>
            <w:r>
              <w:t>20</w:t>
            </w:r>
          </w:p>
        </w:tc>
        <w:tc>
          <w:tcPr>
            <w:tcW w:type="dxa" w:w="3345"/>
            <w:vAlign w:val="top"/>
            <w:tcMar>
              <w:top w:w="55" w:type="dxa"/>
              <w:start w:w="60" w:type="dxa"/>
              <w:bottom w:w="55" w:type="dxa"/>
              <w:end w:w="60" w:type="dxa"/>
            </w:tcMar>
          </w:tcPr>
          <w:p>
            <w:pPr>
              <w:pStyle w:val="SmallTable"/>
            </w:pPr>
            <w:r>
              <w:t>остекление балкона с крышей цена</w:t>
            </w:r>
          </w:p>
        </w:tc>
        <w:tc>
          <w:tcPr>
            <w:tcW w:type="dxa" w:w="5216"/>
            <w:vAlign w:val="top"/>
            <w:tcMar>
              <w:top w:w="55" w:type="dxa"/>
              <w:start w:w="60" w:type="dxa"/>
              <w:bottom w:w="55" w:type="dxa"/>
              <w:end w:w="60" w:type="dxa"/>
            </w:tcMar>
          </w:tcPr>
          <w:p>
            <w:pPr>
              <w:pStyle w:val="SmallTable"/>
            </w:pPr>
            <w:r>
              <w:t>специальная услуга остекления балкона с крышей и ценовой интерес</w:t>
            </w:r>
          </w:p>
        </w:tc>
      </w:tr>
      <w:tr>
        <w:trPr>
          <w:cantSplit/>
        </w:trPr>
        <w:tc>
          <w:tcPr>
            <w:tcW w:type="dxa" w:w="453"/>
            <w:vAlign w:val="top"/>
            <w:tcMar>
              <w:top w:w="55" w:type="dxa"/>
              <w:start w:w="60" w:type="dxa"/>
              <w:bottom w:w="55" w:type="dxa"/>
              <w:end w:w="60" w:type="dxa"/>
            </w:tcMar>
          </w:tcPr>
          <w:p>
            <w:pPr>
              <w:pStyle w:val="SmallTable"/>
            </w:pPr>
            <w:r>
              <w:t>21</w:t>
            </w:r>
          </w:p>
        </w:tc>
        <w:tc>
          <w:tcPr>
            <w:tcW w:type="dxa" w:w="3345"/>
            <w:vAlign w:val="top"/>
            <w:tcMar>
              <w:top w:w="55" w:type="dxa"/>
              <w:start w:w="60" w:type="dxa"/>
              <w:bottom w:w="55" w:type="dxa"/>
              <w:end w:w="60" w:type="dxa"/>
            </w:tcMar>
          </w:tcPr>
          <w:p>
            <w:pPr>
              <w:pStyle w:val="SmallTable"/>
            </w:pPr>
            <w:r>
              <w:t>остекление балконов деревянными рамами</w:t>
            </w:r>
          </w:p>
        </w:tc>
        <w:tc>
          <w:tcPr>
            <w:tcW w:type="dxa" w:w="5216"/>
            <w:vAlign w:val="top"/>
            <w:tcMar>
              <w:top w:w="55" w:type="dxa"/>
              <w:start w:w="60" w:type="dxa"/>
              <w:bottom w:w="55" w:type="dxa"/>
              <w:end w:w="60" w:type="dxa"/>
            </w:tcMar>
          </w:tcPr>
          <w:p>
            <w:pPr>
              <w:pStyle w:val="SmallTable"/>
            </w:pPr>
            <w:r>
              <w:t>балконное остекление с конкретным материалом рам</w:t>
            </w:r>
          </w:p>
        </w:tc>
      </w:tr>
      <w:tr>
        <w:trPr>
          <w:cantSplit/>
        </w:trPr>
        <w:tc>
          <w:tcPr>
            <w:tcW w:type="dxa" w:w="453"/>
            <w:vAlign w:val="top"/>
            <w:tcMar>
              <w:top w:w="55" w:type="dxa"/>
              <w:start w:w="60" w:type="dxa"/>
              <w:bottom w:w="55" w:type="dxa"/>
              <w:end w:w="60" w:type="dxa"/>
            </w:tcMar>
          </w:tcPr>
          <w:p>
            <w:pPr>
              <w:pStyle w:val="SmallTable"/>
            </w:pPr>
            <w:r>
              <w:t>22</w:t>
            </w:r>
          </w:p>
        </w:tc>
        <w:tc>
          <w:tcPr>
            <w:tcW w:type="dxa" w:w="3345"/>
            <w:vAlign w:val="top"/>
            <w:tcMar>
              <w:top w:w="55" w:type="dxa"/>
              <w:start w:w="60" w:type="dxa"/>
              <w:bottom w:w="55" w:type="dxa"/>
              <w:end w:w="60" w:type="dxa"/>
            </w:tcMar>
          </w:tcPr>
          <w:p>
            <w:pPr>
              <w:pStyle w:val="SmallTable"/>
            </w:pPr>
            <w:r>
              <w:t>остекление балконов конструкция</w:t>
            </w:r>
          </w:p>
        </w:tc>
        <w:tc>
          <w:tcPr>
            <w:tcW w:type="dxa" w:w="5216"/>
            <w:vAlign w:val="top"/>
            <w:tcMar>
              <w:top w:w="55" w:type="dxa"/>
              <w:start w:w="60" w:type="dxa"/>
              <w:bottom w:w="55" w:type="dxa"/>
              <w:end w:w="60" w:type="dxa"/>
            </w:tcMar>
          </w:tcPr>
          <w:p>
            <w:pPr>
              <w:pStyle w:val="SmallTable"/>
            </w:pPr>
            <w:r>
              <w:t>информационный интерес к видам и конструкции остекления</w:t>
            </w:r>
          </w:p>
        </w:tc>
      </w:tr>
      <w:tr>
        <w:trPr>
          <w:cantSplit/>
        </w:trPr>
        <w:tc>
          <w:tcPr>
            <w:tcW w:type="dxa" w:w="453"/>
            <w:vAlign w:val="top"/>
            <w:tcMar>
              <w:top w:w="55" w:type="dxa"/>
              <w:start w:w="60" w:type="dxa"/>
              <w:bottom w:w="55" w:type="dxa"/>
              <w:end w:w="60" w:type="dxa"/>
            </w:tcMar>
          </w:tcPr>
          <w:p>
            <w:pPr>
              <w:pStyle w:val="SmallTable"/>
            </w:pPr>
            <w:r>
              <w:t>23</w:t>
            </w:r>
          </w:p>
        </w:tc>
        <w:tc>
          <w:tcPr>
            <w:tcW w:type="dxa" w:w="3345"/>
            <w:vAlign w:val="top"/>
            <w:tcMar>
              <w:top w:w="55" w:type="dxa"/>
              <w:start w:w="60" w:type="dxa"/>
              <w:bottom w:w="55" w:type="dxa"/>
              <w:end w:w="60" w:type="dxa"/>
            </w:tcMar>
          </w:tcPr>
          <w:p>
            <w:pPr>
              <w:pStyle w:val="SmallTable"/>
            </w:pPr>
            <w:r>
              <w:t>остекление веранды фото</w:t>
            </w:r>
          </w:p>
        </w:tc>
        <w:tc>
          <w:tcPr>
            <w:tcW w:type="dxa" w:w="5216"/>
            <w:vAlign w:val="top"/>
            <w:tcMar>
              <w:top w:w="55" w:type="dxa"/>
              <w:start w:w="60" w:type="dxa"/>
              <w:bottom w:w="55" w:type="dxa"/>
              <w:end w:w="60" w:type="dxa"/>
            </w:tcMar>
          </w:tcPr>
          <w:p>
            <w:pPr>
              <w:pStyle w:val="SmallTable"/>
            </w:pPr>
            <w:r>
              <w:t>портфолио и примеры остекления веранды</w:t>
            </w:r>
          </w:p>
        </w:tc>
      </w:tr>
      <w:tr>
        <w:trPr>
          <w:cantSplit/>
        </w:trPr>
        <w:tc>
          <w:tcPr>
            <w:tcW w:type="dxa" w:w="453"/>
            <w:vAlign w:val="top"/>
            <w:tcMar>
              <w:top w:w="55" w:type="dxa"/>
              <w:start w:w="60" w:type="dxa"/>
              <w:bottom w:w="55" w:type="dxa"/>
              <w:end w:w="60" w:type="dxa"/>
            </w:tcMar>
          </w:tcPr>
          <w:p>
            <w:pPr>
              <w:pStyle w:val="SmallTable"/>
            </w:pPr>
            <w:r>
              <w:t>24</w:t>
            </w:r>
          </w:p>
        </w:tc>
        <w:tc>
          <w:tcPr>
            <w:tcW w:type="dxa" w:w="3345"/>
            <w:vAlign w:val="top"/>
            <w:tcMar>
              <w:top w:w="55" w:type="dxa"/>
              <w:start w:w="60" w:type="dxa"/>
              <w:bottom w:w="55" w:type="dxa"/>
              <w:end w:w="60" w:type="dxa"/>
            </w:tcMar>
          </w:tcPr>
          <w:p>
            <w:pPr>
              <w:pStyle w:val="SmallTable"/>
            </w:pPr>
            <w:r>
              <w:t>панорамные деревянные окна</w:t>
            </w:r>
          </w:p>
        </w:tc>
        <w:tc>
          <w:tcPr>
            <w:tcW w:type="dxa" w:w="5216"/>
            <w:vAlign w:val="top"/>
            <w:tcMar>
              <w:top w:w="55" w:type="dxa"/>
              <w:start w:w="60" w:type="dxa"/>
              <w:bottom w:w="55" w:type="dxa"/>
              <w:end w:w="60" w:type="dxa"/>
            </w:tcMar>
          </w:tcPr>
          <w:p>
            <w:pPr>
              <w:pStyle w:val="SmallTable"/>
            </w:pPr>
            <w:r>
              <w:t>панорамные деревянные окна как отдельный товарный материал</w:t>
            </w:r>
          </w:p>
        </w:tc>
      </w:tr>
      <w:tr>
        <w:trPr>
          <w:cantSplit/>
        </w:trPr>
        <w:tc>
          <w:tcPr>
            <w:tcW w:type="dxa" w:w="453"/>
            <w:vAlign w:val="top"/>
            <w:tcMar>
              <w:top w:w="55" w:type="dxa"/>
              <w:start w:w="60" w:type="dxa"/>
              <w:bottom w:w="55" w:type="dxa"/>
              <w:end w:w="60" w:type="dxa"/>
            </w:tcMar>
          </w:tcPr>
          <w:p>
            <w:pPr>
              <w:pStyle w:val="SmallTable"/>
            </w:pPr>
            <w:r>
              <w:t>25</w:t>
            </w:r>
          </w:p>
        </w:tc>
        <w:tc>
          <w:tcPr>
            <w:tcW w:type="dxa" w:w="3345"/>
            <w:vAlign w:val="top"/>
            <w:tcMar>
              <w:top w:w="55" w:type="dxa"/>
              <w:start w:w="60" w:type="dxa"/>
              <w:bottom w:w="55" w:type="dxa"/>
              <w:end w:w="60" w:type="dxa"/>
            </w:tcMar>
          </w:tcPr>
          <w:p>
            <w:pPr>
              <w:pStyle w:val="SmallTable"/>
            </w:pPr>
            <w:r>
              <w:t>панорамные окна лес</w:t>
            </w:r>
          </w:p>
        </w:tc>
        <w:tc>
          <w:tcPr>
            <w:tcW w:type="dxa" w:w="5216"/>
            <w:vAlign w:val="top"/>
            <w:tcMar>
              <w:top w:w="55" w:type="dxa"/>
              <w:start w:w="60" w:type="dxa"/>
              <w:bottom w:w="55" w:type="dxa"/>
              <w:end w:w="60" w:type="dxa"/>
            </w:tcMar>
          </w:tcPr>
          <w:p>
            <w:pPr>
              <w:pStyle w:val="SmallTable"/>
            </w:pPr>
            <w:r>
              <w:t>проекты и вдохновение вокруг дома с панорамными окнами; вне основной покупки окон</w:t>
            </w:r>
          </w:p>
        </w:tc>
      </w:tr>
      <w:tr>
        <w:trPr>
          <w:cantSplit/>
        </w:trPr>
        <w:tc>
          <w:tcPr>
            <w:tcW w:type="dxa" w:w="453"/>
            <w:vAlign w:val="top"/>
            <w:tcMar>
              <w:top w:w="55" w:type="dxa"/>
              <w:start w:w="60" w:type="dxa"/>
              <w:bottom w:w="55" w:type="dxa"/>
              <w:end w:w="60" w:type="dxa"/>
            </w:tcMar>
          </w:tcPr>
          <w:p>
            <w:pPr>
              <w:pStyle w:val="SmallTable"/>
            </w:pPr>
            <w:r>
              <w:t>26</w:t>
            </w:r>
          </w:p>
        </w:tc>
        <w:tc>
          <w:tcPr>
            <w:tcW w:type="dxa" w:w="3345"/>
            <w:vAlign w:val="top"/>
            <w:tcMar>
              <w:top w:w="55" w:type="dxa"/>
              <w:start w:w="60" w:type="dxa"/>
              <w:bottom w:w="55" w:type="dxa"/>
              <w:end w:w="60" w:type="dxa"/>
            </w:tcMar>
          </w:tcPr>
          <w:p>
            <w:pPr>
              <w:pStyle w:val="SmallTable"/>
            </w:pPr>
            <w:r>
              <w:t>пластиковые двери видео</w:t>
            </w:r>
          </w:p>
        </w:tc>
        <w:tc>
          <w:tcPr>
            <w:tcW w:type="dxa" w:w="5216"/>
            <w:vAlign w:val="top"/>
            <w:tcMar>
              <w:top w:w="55" w:type="dxa"/>
              <w:start w:w="60" w:type="dxa"/>
              <w:bottom w:w="55" w:type="dxa"/>
              <w:end w:w="60" w:type="dxa"/>
            </w:tcMar>
          </w:tcPr>
          <w:p>
            <w:pPr>
              <w:pStyle w:val="SmallTable"/>
            </w:pPr>
            <w:r>
              <w:t>видео и пошаговое объяснение по пластиковым дверям</w:t>
            </w:r>
          </w:p>
        </w:tc>
      </w:tr>
      <w:tr>
        <w:trPr>
          <w:cantSplit/>
        </w:trPr>
        <w:tc>
          <w:tcPr>
            <w:tcW w:type="dxa" w:w="453"/>
            <w:vAlign w:val="top"/>
            <w:tcMar>
              <w:top w:w="55" w:type="dxa"/>
              <w:start w:w="60" w:type="dxa"/>
              <w:bottom w:w="55" w:type="dxa"/>
              <w:end w:w="60" w:type="dxa"/>
            </w:tcMar>
          </w:tcPr>
          <w:p>
            <w:pPr>
              <w:pStyle w:val="SmallTable"/>
            </w:pPr>
            <w:r>
              <w:t>27</w:t>
            </w:r>
          </w:p>
        </w:tc>
        <w:tc>
          <w:tcPr>
            <w:tcW w:type="dxa" w:w="3345"/>
            <w:vAlign w:val="top"/>
            <w:tcMar>
              <w:top w:w="55" w:type="dxa"/>
              <w:start w:w="60" w:type="dxa"/>
              <w:bottom w:w="55" w:type="dxa"/>
              <w:end w:w="60" w:type="dxa"/>
            </w:tcMar>
          </w:tcPr>
          <w:p>
            <w:pPr>
              <w:pStyle w:val="SmallTable"/>
            </w:pPr>
            <w:r>
              <w:t>пластиковые двери межкомнатные</w:t>
            </w:r>
          </w:p>
        </w:tc>
        <w:tc>
          <w:tcPr>
            <w:tcW w:type="dxa" w:w="5216"/>
            <w:vAlign w:val="top"/>
            <w:tcMar>
              <w:top w:w="55" w:type="dxa"/>
              <w:start w:w="60" w:type="dxa"/>
              <w:bottom w:w="55" w:type="dxa"/>
              <w:end w:w="60" w:type="dxa"/>
            </w:tcMar>
          </w:tcPr>
          <w:p>
            <w:pPr>
              <w:pStyle w:val="SmallTable"/>
            </w:pPr>
            <w:r>
              <w:t>товарная задача по межкомнатным пластиковым дверям</w:t>
            </w:r>
          </w:p>
        </w:tc>
      </w:tr>
      <w:tr>
        <w:trPr>
          <w:cantSplit/>
        </w:trPr>
        <w:tc>
          <w:tcPr>
            <w:tcW w:type="dxa" w:w="453"/>
            <w:vAlign w:val="top"/>
            <w:tcMar>
              <w:top w:w="55" w:type="dxa"/>
              <w:start w:w="60" w:type="dxa"/>
              <w:bottom w:w="55" w:type="dxa"/>
              <w:end w:w="60" w:type="dxa"/>
            </w:tcMar>
          </w:tcPr>
          <w:p>
            <w:pPr>
              <w:pStyle w:val="SmallTable"/>
            </w:pPr>
            <w:r>
              <w:t>28</w:t>
            </w:r>
          </w:p>
        </w:tc>
        <w:tc>
          <w:tcPr>
            <w:tcW w:type="dxa" w:w="3345"/>
            <w:vAlign w:val="top"/>
            <w:tcMar>
              <w:top w:w="55" w:type="dxa"/>
              <w:start w:w="60" w:type="dxa"/>
              <w:bottom w:w="55" w:type="dxa"/>
              <w:end w:w="60" w:type="dxa"/>
            </w:tcMar>
          </w:tcPr>
          <w:p>
            <w:pPr>
              <w:pStyle w:val="SmallTable"/>
            </w:pPr>
            <w:r>
              <w:t>пластиковые двери старый</w:t>
            </w:r>
          </w:p>
        </w:tc>
        <w:tc>
          <w:tcPr>
            <w:tcW w:type="dxa" w:w="5216"/>
            <w:vAlign w:val="top"/>
            <w:tcMar>
              <w:top w:w="55" w:type="dxa"/>
              <w:start w:w="60" w:type="dxa"/>
              <w:bottom w:w="55" w:type="dxa"/>
              <w:end w:w="60" w:type="dxa"/>
            </w:tcMar>
          </w:tcPr>
          <w:p>
            <w:pPr>
              <w:pStyle w:val="SmallTable"/>
            </w:pPr>
            <w:r>
              <w:t>бывшие в употреблении пластиковые двери; вторичный рынок</w:t>
            </w:r>
          </w:p>
        </w:tc>
      </w:tr>
      <w:tr>
        <w:trPr>
          <w:cantSplit/>
        </w:trPr>
        <w:tc>
          <w:tcPr>
            <w:tcW w:type="dxa" w:w="453"/>
            <w:vAlign w:val="top"/>
            <w:tcMar>
              <w:top w:w="55" w:type="dxa"/>
              <w:start w:w="60" w:type="dxa"/>
              <w:bottom w:w="55" w:type="dxa"/>
              <w:end w:w="60" w:type="dxa"/>
            </w:tcMar>
          </w:tcPr>
          <w:p>
            <w:pPr>
              <w:pStyle w:val="SmallTable"/>
            </w:pPr>
            <w:r>
              <w:t>29</w:t>
            </w:r>
          </w:p>
        </w:tc>
        <w:tc>
          <w:tcPr>
            <w:tcW w:type="dxa" w:w="3345"/>
            <w:vAlign w:val="top"/>
            <w:tcMar>
              <w:top w:w="55" w:type="dxa"/>
              <w:start w:w="60" w:type="dxa"/>
              <w:bottom w:w="55" w:type="dxa"/>
              <w:end w:w="60" w:type="dxa"/>
            </w:tcMar>
          </w:tcPr>
          <w:p>
            <w:pPr>
              <w:pStyle w:val="SmallTable"/>
            </w:pPr>
            <w:r>
              <w:t>пластиковые окна в халва рассрочка</w:t>
            </w:r>
          </w:p>
        </w:tc>
        <w:tc>
          <w:tcPr>
            <w:tcW w:type="dxa" w:w="5216"/>
            <w:vAlign w:val="top"/>
            <w:tcMar>
              <w:top w:w="55" w:type="dxa"/>
              <w:start w:w="60" w:type="dxa"/>
              <w:bottom w:w="55" w:type="dxa"/>
              <w:end w:w="60" w:type="dxa"/>
            </w:tcMar>
          </w:tcPr>
          <w:p>
            <w:pPr>
              <w:pStyle w:val="SmallTable"/>
            </w:pPr>
            <w:r>
              <w:t>финансовый модификатор покупки окон: рассрочка</w:t>
            </w:r>
          </w:p>
        </w:tc>
      </w:tr>
      <w:tr>
        <w:trPr>
          <w:cantSplit/>
        </w:trPr>
        <w:tc>
          <w:tcPr>
            <w:tcW w:type="dxa" w:w="453"/>
            <w:vAlign w:val="top"/>
            <w:tcMar>
              <w:top w:w="55" w:type="dxa"/>
              <w:start w:w="60" w:type="dxa"/>
              <w:bottom w:w="55" w:type="dxa"/>
              <w:end w:w="60" w:type="dxa"/>
            </w:tcMar>
          </w:tcPr>
          <w:p>
            <w:pPr>
              <w:pStyle w:val="SmallTable"/>
            </w:pPr>
            <w:r>
              <w:t>30</w:t>
            </w:r>
          </w:p>
        </w:tc>
        <w:tc>
          <w:tcPr>
            <w:tcW w:type="dxa" w:w="3345"/>
            <w:vAlign w:val="top"/>
            <w:tcMar>
              <w:top w:w="55" w:type="dxa"/>
              <w:start w:w="60" w:type="dxa"/>
              <w:bottom w:w="55" w:type="dxa"/>
              <w:end w:w="60" w:type="dxa"/>
            </w:tcMar>
          </w:tcPr>
          <w:p>
            <w:pPr>
              <w:pStyle w:val="SmallTable"/>
            </w:pPr>
            <w:r>
              <w:t>пластиковые окна район</w:t>
            </w:r>
          </w:p>
        </w:tc>
        <w:tc>
          <w:tcPr>
            <w:tcW w:type="dxa" w:w="5216"/>
            <w:vAlign w:val="top"/>
            <w:tcMar>
              <w:top w:w="55" w:type="dxa"/>
              <w:start w:w="60" w:type="dxa"/>
              <w:bottom w:w="55" w:type="dxa"/>
              <w:end w:w="60" w:type="dxa"/>
            </w:tcMar>
          </w:tcPr>
          <w:p>
            <w:pPr>
              <w:pStyle w:val="SmallTable"/>
            </w:pPr>
            <w:r>
              <w:t>общая коммерческая задача по пластиковым окнам</w:t>
            </w:r>
          </w:p>
        </w:tc>
      </w:tr>
      <w:tr>
        <w:trPr>
          <w:cantSplit/>
        </w:trPr>
        <w:tc>
          <w:tcPr>
            <w:tcW w:type="dxa" w:w="453"/>
            <w:vAlign w:val="top"/>
            <w:tcMar>
              <w:top w:w="55" w:type="dxa"/>
              <w:start w:w="60" w:type="dxa"/>
              <w:bottom w:w="55" w:type="dxa"/>
              <w:end w:w="60" w:type="dxa"/>
            </w:tcMar>
          </w:tcPr>
          <w:p>
            <w:pPr>
              <w:pStyle w:val="SmallTable"/>
            </w:pPr>
            <w:r>
              <w:t>31</w:t>
            </w:r>
          </w:p>
        </w:tc>
        <w:tc>
          <w:tcPr>
            <w:tcW w:type="dxa" w:w="3345"/>
            <w:vAlign w:val="top"/>
            <w:tcMar>
              <w:top w:w="55" w:type="dxa"/>
              <w:start w:w="60" w:type="dxa"/>
              <w:bottom w:w="55" w:type="dxa"/>
              <w:end w:w="60" w:type="dxa"/>
            </w:tcMar>
          </w:tcPr>
          <w:p>
            <w:pPr>
              <w:pStyle w:val="SmallTable"/>
            </w:pPr>
            <w:r>
              <w:t>почему алюминиевые окна</w:t>
            </w:r>
          </w:p>
        </w:tc>
        <w:tc>
          <w:tcPr>
            <w:tcW w:type="dxa" w:w="5216"/>
            <w:vAlign w:val="top"/>
            <w:tcMar>
              <w:top w:w="55" w:type="dxa"/>
              <w:start w:w="60" w:type="dxa"/>
              <w:bottom w:w="55" w:type="dxa"/>
              <w:end w:w="60" w:type="dxa"/>
            </w:tcMar>
          </w:tcPr>
          <w:p>
            <w:pPr>
              <w:pStyle w:val="SmallTable"/>
            </w:pPr>
            <w:r>
              <w:t>информационное сравнение и объяснение выбора алюминия</w:t>
            </w:r>
          </w:p>
        </w:tc>
      </w:tr>
      <w:tr>
        <w:trPr>
          <w:cantSplit/>
        </w:trPr>
        <w:tc>
          <w:tcPr>
            <w:tcW w:type="dxa" w:w="453"/>
            <w:vAlign w:val="top"/>
            <w:tcMar>
              <w:top w:w="55" w:type="dxa"/>
              <w:start w:w="60" w:type="dxa"/>
              <w:bottom w:w="55" w:type="dxa"/>
              <w:end w:w="60" w:type="dxa"/>
            </w:tcMar>
          </w:tcPr>
          <w:p>
            <w:pPr>
              <w:pStyle w:val="SmallTable"/>
            </w:pPr>
            <w:r>
              <w:t>32</w:t>
            </w:r>
          </w:p>
        </w:tc>
        <w:tc>
          <w:tcPr>
            <w:tcW w:type="dxa" w:w="3345"/>
            <w:vAlign w:val="top"/>
            <w:tcMar>
              <w:top w:w="55" w:type="dxa"/>
              <w:start w:w="60" w:type="dxa"/>
              <w:bottom w:w="55" w:type="dxa"/>
              <w:end w:w="60" w:type="dxa"/>
            </w:tcMar>
          </w:tcPr>
          <w:p>
            <w:pPr>
              <w:pStyle w:val="SmallTable"/>
            </w:pPr>
            <w:r>
              <w:t>ремонт квартиры пластиковые окна</w:t>
            </w:r>
          </w:p>
        </w:tc>
        <w:tc>
          <w:tcPr>
            <w:tcW w:type="dxa" w:w="5216"/>
            <w:vAlign w:val="top"/>
            <w:tcMar>
              <w:top w:w="55" w:type="dxa"/>
              <w:start w:w="60" w:type="dxa"/>
              <w:bottom w:w="55" w:type="dxa"/>
              <w:end w:w="60" w:type="dxa"/>
            </w:tcMar>
          </w:tcPr>
          <w:p>
            <w:pPr>
              <w:pStyle w:val="SmallTable"/>
            </w:pPr>
            <w:r>
              <w:t>коммерческая ремонтная услуга по пластиковым окнам</w:t>
            </w:r>
          </w:p>
        </w:tc>
      </w:tr>
      <w:tr>
        <w:trPr>
          <w:cantSplit/>
        </w:trPr>
        <w:tc>
          <w:tcPr>
            <w:tcW w:type="dxa" w:w="453"/>
            <w:vAlign w:val="top"/>
            <w:tcMar>
              <w:top w:w="55" w:type="dxa"/>
              <w:start w:w="60" w:type="dxa"/>
              <w:bottom w:w="55" w:type="dxa"/>
              <w:end w:w="60" w:type="dxa"/>
            </w:tcMar>
          </w:tcPr>
          <w:p>
            <w:pPr>
              <w:pStyle w:val="SmallTable"/>
            </w:pPr>
            <w:r>
              <w:t>33</w:t>
            </w:r>
          </w:p>
        </w:tc>
        <w:tc>
          <w:tcPr>
            <w:tcW w:type="dxa" w:w="3345"/>
            <w:vAlign w:val="top"/>
            <w:tcMar>
              <w:top w:w="55" w:type="dxa"/>
              <w:start w:w="60" w:type="dxa"/>
              <w:bottom w:w="55" w:type="dxa"/>
              <w:end w:w="60" w:type="dxa"/>
            </w:tcMar>
          </w:tcPr>
          <w:p>
            <w:pPr>
              <w:pStyle w:val="SmallTable"/>
            </w:pPr>
            <w:r>
              <w:t>ремонт пластиковых окон район</w:t>
            </w:r>
          </w:p>
        </w:tc>
        <w:tc>
          <w:tcPr>
            <w:tcW w:type="dxa" w:w="5216"/>
            <w:vAlign w:val="top"/>
            <w:tcMar>
              <w:top w:w="55" w:type="dxa"/>
              <w:start w:w="60" w:type="dxa"/>
              <w:bottom w:w="55" w:type="dxa"/>
              <w:end w:w="60" w:type="dxa"/>
            </w:tcMar>
          </w:tcPr>
          <w:p>
            <w:pPr>
              <w:pStyle w:val="SmallTable"/>
            </w:pPr>
            <w:r>
              <w:t>локальная ремонтная услуга</w:t>
            </w:r>
          </w:p>
        </w:tc>
      </w:tr>
      <w:tr>
        <w:trPr>
          <w:cantSplit/>
        </w:trPr>
        <w:tc>
          <w:tcPr>
            <w:tcW w:type="dxa" w:w="453"/>
            <w:vAlign w:val="top"/>
            <w:tcMar>
              <w:top w:w="55" w:type="dxa"/>
              <w:start w:w="60" w:type="dxa"/>
              <w:bottom w:w="55" w:type="dxa"/>
              <w:end w:w="60" w:type="dxa"/>
            </w:tcMar>
          </w:tcPr>
          <w:p>
            <w:pPr>
              <w:pStyle w:val="SmallTable"/>
            </w:pPr>
            <w:r>
              <w:t>34</w:t>
            </w:r>
          </w:p>
        </w:tc>
        <w:tc>
          <w:tcPr>
            <w:tcW w:type="dxa" w:w="3345"/>
            <w:vAlign w:val="top"/>
            <w:tcMar>
              <w:top w:w="55" w:type="dxa"/>
              <w:start w:w="60" w:type="dxa"/>
              <w:bottom w:w="55" w:type="dxa"/>
              <w:end w:w="60" w:type="dxa"/>
            </w:tcMar>
          </w:tcPr>
          <w:p>
            <w:pPr>
              <w:pStyle w:val="SmallTable"/>
            </w:pPr>
            <w:r>
              <w:t>ремонт пластиковых окон телефон</w:t>
            </w:r>
          </w:p>
        </w:tc>
        <w:tc>
          <w:tcPr>
            <w:tcW w:type="dxa" w:w="5216"/>
            <w:vAlign w:val="top"/>
            <w:tcMar>
              <w:top w:w="55" w:type="dxa"/>
              <w:start w:w="60" w:type="dxa"/>
              <w:bottom w:w="55" w:type="dxa"/>
              <w:end w:w="60" w:type="dxa"/>
            </w:tcMar>
          </w:tcPr>
          <w:p>
            <w:pPr>
              <w:pStyle w:val="SmallTable"/>
            </w:pPr>
            <w:r>
              <w:t>ремонтная услуга с контактно-навигационным намерением</w:t>
            </w:r>
          </w:p>
        </w:tc>
      </w:tr>
      <w:tr>
        <w:trPr>
          <w:cantSplit/>
        </w:trPr>
        <w:tc>
          <w:tcPr>
            <w:tcW w:type="dxa" w:w="453"/>
            <w:vAlign w:val="top"/>
            <w:tcMar>
              <w:top w:w="55" w:type="dxa"/>
              <w:start w:w="60" w:type="dxa"/>
              <w:bottom w:w="55" w:type="dxa"/>
              <w:end w:w="60" w:type="dxa"/>
            </w:tcMar>
          </w:tcPr>
          <w:p>
            <w:pPr>
              <w:pStyle w:val="SmallTable"/>
            </w:pPr>
            <w:r>
              <w:t>35</w:t>
            </w:r>
          </w:p>
        </w:tc>
        <w:tc>
          <w:tcPr>
            <w:tcW w:type="dxa" w:w="3345"/>
            <w:vAlign w:val="top"/>
            <w:tcMar>
              <w:top w:w="55" w:type="dxa"/>
              <w:start w:w="60" w:type="dxa"/>
              <w:bottom w:w="55" w:type="dxa"/>
              <w:end w:w="60" w:type="dxa"/>
            </w:tcMar>
          </w:tcPr>
          <w:p>
            <w:pPr>
              <w:pStyle w:val="SmallTable"/>
            </w:pPr>
            <w:r>
              <w:t>ремонт подоконников пластиковых окон</w:t>
            </w:r>
          </w:p>
        </w:tc>
        <w:tc>
          <w:tcPr>
            <w:tcW w:type="dxa" w:w="5216"/>
            <w:vAlign w:val="top"/>
            <w:tcMar>
              <w:top w:w="55" w:type="dxa"/>
              <w:start w:w="60" w:type="dxa"/>
              <w:bottom w:w="55" w:type="dxa"/>
              <w:end w:w="60" w:type="dxa"/>
            </w:tcMar>
          </w:tcPr>
          <w:p>
            <w:pPr>
              <w:pStyle w:val="SmallTable"/>
            </w:pPr>
            <w:r>
              <w:t>специализированный ремонт подоконников</w:t>
            </w:r>
          </w:p>
        </w:tc>
      </w:tr>
      <w:tr>
        <w:trPr>
          <w:cantSplit/>
        </w:trPr>
        <w:tc>
          <w:tcPr>
            <w:tcW w:type="dxa" w:w="453"/>
            <w:vAlign w:val="top"/>
            <w:tcMar>
              <w:top w:w="55" w:type="dxa"/>
              <w:start w:w="60" w:type="dxa"/>
              <w:bottom w:w="55" w:type="dxa"/>
              <w:end w:w="60" w:type="dxa"/>
            </w:tcMar>
          </w:tcPr>
          <w:p>
            <w:pPr>
              <w:pStyle w:val="SmallTable"/>
            </w:pPr>
            <w:r>
              <w:t>36</w:t>
            </w:r>
          </w:p>
        </w:tc>
        <w:tc>
          <w:tcPr>
            <w:tcW w:type="dxa" w:w="3345"/>
            <w:vAlign w:val="top"/>
            <w:tcMar>
              <w:top w:w="55" w:type="dxa"/>
              <w:start w:w="60" w:type="dxa"/>
              <w:bottom w:w="55" w:type="dxa"/>
              <w:end w:w="60" w:type="dxa"/>
            </w:tcMar>
          </w:tcPr>
          <w:p>
            <w:pPr>
              <w:pStyle w:val="SmallTable"/>
            </w:pPr>
            <w:r>
              <w:t>установка пластиковых окон деревянном</w:t>
            </w:r>
          </w:p>
        </w:tc>
        <w:tc>
          <w:tcPr>
            <w:tcW w:type="dxa" w:w="5216"/>
            <w:vAlign w:val="top"/>
            <w:tcMar>
              <w:top w:w="55" w:type="dxa"/>
              <w:start w:w="60" w:type="dxa"/>
              <w:bottom w:w="55" w:type="dxa"/>
              <w:end w:w="60" w:type="dxa"/>
            </w:tcMar>
          </w:tcPr>
          <w:p>
            <w:pPr>
              <w:pStyle w:val="SmallTable"/>
            </w:pPr>
            <w:r>
              <w:t>монтаж пластиковых окон в деревянном доме; смешанная коммерческая и информационная задача</w:t>
            </w:r>
          </w:p>
        </w:tc>
      </w:tr>
      <w:tr>
        <w:trPr>
          <w:cantSplit/>
        </w:trPr>
        <w:tc>
          <w:tcPr>
            <w:tcW w:type="dxa" w:w="453"/>
            <w:vAlign w:val="top"/>
            <w:tcMar>
              <w:top w:w="55" w:type="dxa"/>
              <w:start w:w="60" w:type="dxa"/>
              <w:bottom w:w="55" w:type="dxa"/>
              <w:end w:w="60" w:type="dxa"/>
            </w:tcMar>
          </w:tcPr>
          <w:p>
            <w:pPr>
              <w:pStyle w:val="SmallTable"/>
            </w:pPr>
            <w:r>
              <w:t>37</w:t>
            </w:r>
          </w:p>
        </w:tc>
        <w:tc>
          <w:tcPr>
            <w:tcW w:type="dxa" w:w="3345"/>
            <w:vAlign w:val="top"/>
            <w:tcMar>
              <w:top w:w="55" w:type="dxa"/>
              <w:start w:w="60" w:type="dxa"/>
              <w:bottom w:w="55" w:type="dxa"/>
              <w:end w:w="60" w:type="dxa"/>
            </w:tcMar>
          </w:tcPr>
          <w:p>
            <w:pPr>
              <w:pStyle w:val="SmallTable"/>
            </w:pPr>
            <w:r>
              <w:t>установка пластиковых окон размером</w:t>
            </w:r>
          </w:p>
        </w:tc>
        <w:tc>
          <w:tcPr>
            <w:tcW w:type="dxa" w:w="5216"/>
            <w:vAlign w:val="top"/>
            <w:tcMar>
              <w:top w:w="55" w:type="dxa"/>
              <w:start w:w="60" w:type="dxa"/>
              <w:bottom w:w="55" w:type="dxa"/>
              <w:end w:w="60" w:type="dxa"/>
            </w:tcMar>
          </w:tcPr>
          <w:p>
            <w:pPr>
              <w:pStyle w:val="SmallTable"/>
            </w:pPr>
            <w:r>
              <w:t>информационный интерес к замеру для монтажа</w:t>
            </w:r>
          </w:p>
        </w:tc>
      </w:tr>
      <w:tr>
        <w:trPr>
          <w:cantSplit/>
        </w:trPr>
        <w:tc>
          <w:tcPr>
            <w:tcW w:type="dxa" w:w="453"/>
            <w:vAlign w:val="top"/>
            <w:tcMar>
              <w:top w:w="55" w:type="dxa"/>
              <w:start w:w="60" w:type="dxa"/>
              <w:bottom w:w="55" w:type="dxa"/>
              <w:end w:w="60" w:type="dxa"/>
            </w:tcMar>
          </w:tcPr>
          <w:p>
            <w:pPr>
              <w:pStyle w:val="SmallTable"/>
            </w:pPr>
            <w:r>
              <w:t>38</w:t>
            </w:r>
          </w:p>
        </w:tc>
        <w:tc>
          <w:tcPr>
            <w:tcW w:type="dxa" w:w="3345"/>
            <w:vAlign w:val="top"/>
            <w:tcMar>
              <w:top w:w="55" w:type="dxa"/>
              <w:start w:w="60" w:type="dxa"/>
              <w:bottom w:w="55" w:type="dxa"/>
              <w:end w:w="60" w:type="dxa"/>
            </w:tcMar>
          </w:tcPr>
          <w:p>
            <w:pPr>
              <w:pStyle w:val="SmallTable"/>
            </w:pPr>
            <w:r>
              <w:t>французские мягкие окна</w:t>
            </w:r>
          </w:p>
        </w:tc>
        <w:tc>
          <w:tcPr>
            <w:tcW w:type="dxa" w:w="5216"/>
            <w:vAlign w:val="top"/>
            <w:tcMar>
              <w:top w:w="55" w:type="dxa"/>
              <w:start w:w="60" w:type="dxa"/>
              <w:bottom w:w="55" w:type="dxa"/>
              <w:end w:w="60" w:type="dxa"/>
            </w:tcMar>
          </w:tcPr>
          <w:p>
            <w:pPr>
              <w:pStyle w:val="SmallTable"/>
            </w:pPr>
            <w:r>
              <w:t>мягкие окна как отдельный товар, а не обычное французское окно</w:t>
            </w:r>
          </w:p>
        </w:tc>
      </w:tr>
      <w:tr>
        <w:trPr>
          <w:cantSplit/>
        </w:trPr>
        <w:tc>
          <w:tcPr>
            <w:tcW w:type="dxa" w:w="453"/>
            <w:vAlign w:val="top"/>
            <w:tcMar>
              <w:top w:w="55" w:type="dxa"/>
              <w:start w:w="60" w:type="dxa"/>
              <w:bottom w:w="55" w:type="dxa"/>
              <w:end w:w="60" w:type="dxa"/>
            </w:tcMar>
          </w:tcPr>
          <w:p>
            <w:pPr>
              <w:pStyle w:val="SmallTable"/>
            </w:pPr>
            <w:r>
              <w:t>39</w:t>
            </w:r>
          </w:p>
        </w:tc>
        <w:tc>
          <w:tcPr>
            <w:tcW w:type="dxa" w:w="3345"/>
            <w:vAlign w:val="top"/>
            <w:tcMar>
              <w:top w:w="55" w:type="dxa"/>
              <w:start w:w="60" w:type="dxa"/>
              <w:bottom w:w="55" w:type="dxa"/>
              <w:end w:w="60" w:type="dxa"/>
            </w:tcMar>
          </w:tcPr>
          <w:p>
            <w:pPr>
              <w:pStyle w:val="SmallTable"/>
            </w:pPr>
            <w:r>
              <w:t>цены материала на пластиковые окна</w:t>
            </w:r>
          </w:p>
        </w:tc>
        <w:tc>
          <w:tcPr>
            <w:tcW w:type="dxa" w:w="5216"/>
            <w:vAlign w:val="top"/>
            <w:tcMar>
              <w:top w:w="55" w:type="dxa"/>
              <w:start w:w="60" w:type="dxa"/>
              <w:bottom w:w="55" w:type="dxa"/>
              <w:end w:w="60" w:type="dxa"/>
            </w:tcMar>
          </w:tcPr>
          <w:p>
            <w:pPr>
              <w:pStyle w:val="SmallTable"/>
            </w:pPr>
            <w:r>
              <w:t>неоднозначная ценовая и материальная задача</w:t>
            </w:r>
          </w:p>
        </w:tc>
      </w:tr>
      <w:tr>
        <w:trPr>
          <w:cantSplit/>
        </w:trPr>
        <w:tc>
          <w:tcPr>
            <w:tcW w:type="dxa" w:w="453"/>
            <w:vAlign w:val="top"/>
            <w:tcMar>
              <w:top w:w="55" w:type="dxa"/>
              <w:start w:w="60" w:type="dxa"/>
              <w:bottom w:w="55" w:type="dxa"/>
              <w:end w:w="60" w:type="dxa"/>
            </w:tcMar>
          </w:tcPr>
          <w:p>
            <w:pPr>
              <w:pStyle w:val="SmallTable"/>
            </w:pPr>
            <w:r>
              <w:t>40</w:t>
            </w:r>
          </w:p>
        </w:tc>
        <w:tc>
          <w:tcPr>
            <w:tcW w:type="dxa" w:w="3345"/>
            <w:vAlign w:val="top"/>
            <w:tcMar>
              <w:top w:w="55" w:type="dxa"/>
              <w:start w:w="60" w:type="dxa"/>
              <w:bottom w:w="55" w:type="dxa"/>
              <w:end w:w="60" w:type="dxa"/>
            </w:tcMar>
          </w:tcPr>
          <w:p>
            <w:pPr>
              <w:pStyle w:val="SmallTable"/>
            </w:pPr>
            <w:r>
              <w:t>шторы на пластиковые окна фото цены</w:t>
            </w:r>
          </w:p>
        </w:tc>
        <w:tc>
          <w:tcPr>
            <w:tcW w:type="dxa" w:w="5216"/>
            <w:vAlign w:val="top"/>
            <w:tcMar>
              <w:top w:w="55" w:type="dxa"/>
              <w:start w:w="60" w:type="dxa"/>
              <w:bottom w:w="55" w:type="dxa"/>
              <w:end w:w="60" w:type="dxa"/>
            </w:tcMar>
          </w:tcPr>
          <w:p>
            <w:pPr>
              <w:pStyle w:val="SmallTable"/>
            </w:pPr>
            <w:r>
              <w:t>покупка штор; задача вне основного оконного предложения</w:t>
            </w:r>
          </w:p>
        </w:tc>
      </w:tr>
      <w:tr>
        <w:trPr>
          <w:cantSplit/>
        </w:trPr>
        <w:tc>
          <w:tcPr>
            <w:tcW w:type="dxa" w:w="453"/>
            <w:vAlign w:val="top"/>
            <w:tcMar>
              <w:top w:w="55" w:type="dxa"/>
              <w:start w:w="60" w:type="dxa"/>
              <w:bottom w:w="55" w:type="dxa"/>
              <w:end w:w="60" w:type="dxa"/>
            </w:tcMar>
          </w:tcPr>
          <w:p>
            <w:pPr>
              <w:pStyle w:val="SmallTable"/>
            </w:pPr>
            <w:r>
              <w:t>41</w:t>
            </w:r>
          </w:p>
        </w:tc>
        <w:tc>
          <w:tcPr>
            <w:tcW w:type="dxa" w:w="3345"/>
            <w:vAlign w:val="top"/>
            <w:tcMar>
              <w:top w:w="55" w:type="dxa"/>
              <w:start w:w="60" w:type="dxa"/>
              <w:bottom w:w="55" w:type="dxa"/>
              <w:end w:w="60" w:type="dxa"/>
            </w:tcMar>
          </w:tcPr>
          <w:p>
            <w:pPr>
              <w:pStyle w:val="SmallTable"/>
            </w:pPr>
            <w:r>
              <w:t>provedal остекление веранды</w:t>
            </w:r>
          </w:p>
        </w:tc>
        <w:tc>
          <w:tcPr>
            <w:tcW w:type="dxa" w:w="5216"/>
            <w:vAlign w:val="top"/>
            <w:tcMar>
              <w:top w:w="55" w:type="dxa"/>
              <w:start w:w="60" w:type="dxa"/>
              <w:bottom w:w="55" w:type="dxa"/>
              <w:end w:w="60" w:type="dxa"/>
            </w:tcMar>
          </w:tcPr>
          <w:p>
            <w:pPr>
              <w:pStyle w:val="SmallTable"/>
            </w:pPr>
            <w:r>
              <w:t>остекление веранды системой Provedal; коммерческая услуга</w:t>
            </w:r>
          </w:p>
        </w:tc>
      </w:tr>
      <w:tr>
        <w:trPr>
          <w:cantSplit/>
        </w:trPr>
        <w:tc>
          <w:tcPr>
            <w:tcW w:type="dxa" w:w="453"/>
            <w:vAlign w:val="top"/>
            <w:tcMar>
              <w:top w:w="55" w:type="dxa"/>
              <w:start w:w="60" w:type="dxa"/>
              <w:bottom w:w="55" w:type="dxa"/>
              <w:end w:w="60" w:type="dxa"/>
            </w:tcMar>
          </w:tcPr>
          <w:p>
            <w:pPr>
              <w:pStyle w:val="SmallTable"/>
            </w:pPr>
            <w:r>
              <w:t>42</w:t>
            </w:r>
          </w:p>
        </w:tc>
        <w:tc>
          <w:tcPr>
            <w:tcW w:type="dxa" w:w="3345"/>
            <w:vAlign w:val="top"/>
            <w:tcMar>
              <w:top w:w="55" w:type="dxa"/>
              <w:start w:w="60" w:type="dxa"/>
              <w:bottom w:w="55" w:type="dxa"/>
              <w:end w:w="60" w:type="dxa"/>
            </w:tcMar>
          </w:tcPr>
          <w:p>
            <w:pPr>
              <w:pStyle w:val="SmallTable"/>
            </w:pPr>
            <w:r>
              <w:t>алюминиевые окна provedal</w:t>
            </w:r>
          </w:p>
        </w:tc>
        <w:tc>
          <w:tcPr>
            <w:tcW w:type="dxa" w:w="5216"/>
            <w:vAlign w:val="top"/>
            <w:tcMar>
              <w:top w:w="55" w:type="dxa"/>
              <w:start w:w="60" w:type="dxa"/>
              <w:bottom w:w="55" w:type="dxa"/>
              <w:end w:w="60" w:type="dxa"/>
            </w:tcMar>
          </w:tcPr>
          <w:p>
            <w:pPr>
              <w:pStyle w:val="SmallTable"/>
            </w:pPr>
            <w:r>
              <w:t>алюминиевые окна Provedal; коммерческий товар</w:t>
            </w:r>
          </w:p>
        </w:tc>
      </w:tr>
      <w:tr>
        <w:trPr>
          <w:cantSplit/>
        </w:trPr>
        <w:tc>
          <w:tcPr>
            <w:tcW w:type="dxa" w:w="453"/>
            <w:vAlign w:val="top"/>
            <w:tcMar>
              <w:top w:w="55" w:type="dxa"/>
              <w:start w:w="60" w:type="dxa"/>
              <w:bottom w:w="55" w:type="dxa"/>
              <w:end w:w="60" w:type="dxa"/>
            </w:tcMar>
          </w:tcPr>
          <w:p>
            <w:pPr>
              <w:pStyle w:val="SmallTable"/>
            </w:pPr>
            <w:r>
              <w:t>43</w:t>
            </w:r>
          </w:p>
        </w:tc>
        <w:tc>
          <w:tcPr>
            <w:tcW w:type="dxa" w:w="3345"/>
            <w:vAlign w:val="top"/>
            <w:tcMar>
              <w:top w:w="55" w:type="dxa"/>
              <w:start w:w="60" w:type="dxa"/>
              <w:bottom w:w="55" w:type="dxa"/>
              <w:end w:w="60" w:type="dxa"/>
            </w:tcMar>
          </w:tcPr>
          <w:p>
            <w:pPr>
              <w:pStyle w:val="SmallTable"/>
            </w:pPr>
            <w:r>
              <w:t>алюминиевые окна проведал</w:t>
            </w:r>
          </w:p>
        </w:tc>
        <w:tc>
          <w:tcPr>
            <w:tcW w:type="dxa" w:w="5216"/>
            <w:vAlign w:val="top"/>
            <w:tcMar>
              <w:top w:w="55" w:type="dxa"/>
              <w:start w:w="60" w:type="dxa"/>
              <w:bottom w:w="55" w:type="dxa"/>
              <w:end w:w="60" w:type="dxa"/>
            </w:tcMar>
          </w:tcPr>
          <w:p>
            <w:pPr>
              <w:pStyle w:val="SmallTable"/>
            </w:pPr>
            <w:r>
              <w:t>алюминиевые окна Provedal; коммерческий товар</w:t>
            </w:r>
          </w:p>
        </w:tc>
      </w:tr>
      <w:tr>
        <w:trPr>
          <w:cantSplit/>
        </w:trPr>
        <w:tc>
          <w:tcPr>
            <w:tcW w:type="dxa" w:w="453"/>
            <w:vAlign w:val="top"/>
            <w:tcMar>
              <w:top w:w="55" w:type="dxa"/>
              <w:start w:w="60" w:type="dxa"/>
              <w:bottom w:w="55" w:type="dxa"/>
              <w:end w:w="60" w:type="dxa"/>
            </w:tcMar>
          </w:tcPr>
          <w:p>
            <w:pPr>
              <w:pStyle w:val="SmallTable"/>
            </w:pPr>
            <w:r>
              <w:t>44</w:t>
            </w:r>
          </w:p>
        </w:tc>
        <w:tc>
          <w:tcPr>
            <w:tcW w:type="dxa" w:w="3345"/>
            <w:vAlign w:val="top"/>
            <w:tcMar>
              <w:top w:w="55" w:type="dxa"/>
              <w:start w:w="60" w:type="dxa"/>
              <w:bottom w:w="55" w:type="dxa"/>
              <w:end w:w="60" w:type="dxa"/>
            </w:tcMar>
          </w:tcPr>
          <w:p>
            <w:pPr>
              <w:pStyle w:val="SmallTable"/>
            </w:pPr>
            <w:r>
              <w:t>окна rehau в рассрочку</w:t>
            </w:r>
          </w:p>
        </w:tc>
        <w:tc>
          <w:tcPr>
            <w:tcW w:type="dxa" w:w="5216"/>
            <w:vAlign w:val="top"/>
            <w:tcMar>
              <w:top w:w="55" w:type="dxa"/>
              <w:start w:w="60" w:type="dxa"/>
              <w:bottom w:w="55" w:type="dxa"/>
              <w:end w:w="60" w:type="dxa"/>
            </w:tcMar>
          </w:tcPr>
          <w:p>
            <w:pPr>
              <w:pStyle w:val="SmallTable"/>
            </w:pPr>
            <w:r>
              <w:t>окна REHAU с финансовым модификатором рассрочки</w:t>
            </w:r>
          </w:p>
        </w:tc>
      </w:tr>
      <w:tr>
        <w:trPr>
          <w:cantSplit/>
        </w:trPr>
        <w:tc>
          <w:tcPr>
            <w:tcW w:type="dxa" w:w="453"/>
            <w:vAlign w:val="top"/>
            <w:tcMar>
              <w:top w:w="55" w:type="dxa"/>
              <w:start w:w="60" w:type="dxa"/>
              <w:bottom w:w="55" w:type="dxa"/>
              <w:end w:w="60" w:type="dxa"/>
            </w:tcMar>
          </w:tcPr>
          <w:p>
            <w:pPr>
              <w:pStyle w:val="SmallTable"/>
            </w:pPr>
            <w:r>
              <w:t>45</w:t>
            </w:r>
          </w:p>
        </w:tc>
        <w:tc>
          <w:tcPr>
            <w:tcW w:type="dxa" w:w="3345"/>
            <w:vAlign w:val="top"/>
            <w:tcMar>
              <w:top w:w="55" w:type="dxa"/>
              <w:start w:w="60" w:type="dxa"/>
              <w:bottom w:w="55" w:type="dxa"/>
              <w:end w:w="60" w:type="dxa"/>
            </w:tcMar>
          </w:tcPr>
          <w:p>
            <w:pPr>
              <w:pStyle w:val="SmallTable"/>
            </w:pPr>
            <w:r>
              <w:t>окна рехау в рассрочку</w:t>
            </w:r>
          </w:p>
        </w:tc>
        <w:tc>
          <w:tcPr>
            <w:tcW w:type="dxa" w:w="5216"/>
            <w:vAlign w:val="top"/>
            <w:tcMar>
              <w:top w:w="55" w:type="dxa"/>
              <w:start w:w="60" w:type="dxa"/>
              <w:bottom w:w="55" w:type="dxa"/>
              <w:end w:w="60" w:type="dxa"/>
            </w:tcMar>
          </w:tcPr>
          <w:p>
            <w:pPr>
              <w:pStyle w:val="SmallTable"/>
            </w:pPr>
            <w:r>
              <w:t>окна REHAU с финансовым модификатором рассрочки</w:t>
            </w:r>
          </w:p>
        </w:tc>
      </w:tr>
      <w:tr>
        <w:trPr>
          <w:cantSplit/>
        </w:trPr>
        <w:tc>
          <w:tcPr>
            <w:tcW w:type="dxa" w:w="453"/>
            <w:vAlign w:val="top"/>
            <w:tcMar>
              <w:top w:w="55" w:type="dxa"/>
              <w:start w:w="60" w:type="dxa"/>
              <w:bottom w:w="55" w:type="dxa"/>
              <w:end w:w="60" w:type="dxa"/>
            </w:tcMar>
          </w:tcPr>
          <w:p>
            <w:pPr>
              <w:pStyle w:val="SmallTable"/>
            </w:pPr>
            <w:r>
              <w:t>46</w:t>
            </w:r>
          </w:p>
        </w:tc>
        <w:tc>
          <w:tcPr>
            <w:tcW w:type="dxa" w:w="3345"/>
            <w:vAlign w:val="top"/>
            <w:tcMar>
              <w:top w:w="55" w:type="dxa"/>
              <w:start w:w="60" w:type="dxa"/>
              <w:bottom w:w="55" w:type="dxa"/>
              <w:end w:w="60" w:type="dxa"/>
            </w:tcMar>
          </w:tcPr>
          <w:p>
            <w:pPr>
              <w:pStyle w:val="SmallTable"/>
            </w:pPr>
            <w:r>
              <w:t>оконная фурнитура rehau</w:t>
            </w:r>
          </w:p>
        </w:tc>
        <w:tc>
          <w:tcPr>
            <w:tcW w:type="dxa" w:w="5216"/>
            <w:vAlign w:val="top"/>
            <w:tcMar>
              <w:top w:w="55" w:type="dxa"/>
              <w:start w:w="60" w:type="dxa"/>
              <w:bottom w:w="55" w:type="dxa"/>
              <w:end w:w="60" w:type="dxa"/>
            </w:tcMar>
          </w:tcPr>
          <w:p>
            <w:pPr>
              <w:pStyle w:val="SmallTable"/>
            </w:pPr>
            <w:r>
              <w:t>фурнитура REHAU как аксессуарная товарная задача</w:t>
            </w:r>
          </w:p>
        </w:tc>
      </w:tr>
      <w:tr>
        <w:trPr>
          <w:cantSplit/>
        </w:trPr>
        <w:tc>
          <w:tcPr>
            <w:tcW w:type="dxa" w:w="453"/>
            <w:vAlign w:val="top"/>
            <w:tcMar>
              <w:top w:w="55" w:type="dxa"/>
              <w:start w:w="60" w:type="dxa"/>
              <w:bottom w:w="55" w:type="dxa"/>
              <w:end w:w="60" w:type="dxa"/>
            </w:tcMar>
          </w:tcPr>
          <w:p>
            <w:pPr>
              <w:pStyle w:val="SmallTable"/>
            </w:pPr>
            <w:r>
              <w:t>47</w:t>
            </w:r>
          </w:p>
        </w:tc>
        <w:tc>
          <w:tcPr>
            <w:tcW w:type="dxa" w:w="3345"/>
            <w:vAlign w:val="top"/>
            <w:tcMar>
              <w:top w:w="55" w:type="dxa"/>
              <w:start w:w="60" w:type="dxa"/>
              <w:bottom w:w="55" w:type="dxa"/>
              <w:end w:w="60" w:type="dxa"/>
            </w:tcMar>
          </w:tcPr>
          <w:p>
            <w:pPr>
              <w:pStyle w:val="SmallTable"/>
            </w:pPr>
            <w:r>
              <w:t>оконная фурнитура рехау</w:t>
            </w:r>
          </w:p>
        </w:tc>
        <w:tc>
          <w:tcPr>
            <w:tcW w:type="dxa" w:w="5216"/>
            <w:vAlign w:val="top"/>
            <w:tcMar>
              <w:top w:w="55" w:type="dxa"/>
              <w:start w:w="60" w:type="dxa"/>
              <w:bottom w:w="55" w:type="dxa"/>
              <w:end w:w="60" w:type="dxa"/>
            </w:tcMar>
          </w:tcPr>
          <w:p>
            <w:pPr>
              <w:pStyle w:val="SmallTable"/>
            </w:pPr>
            <w:r>
              <w:t>фурнитура REHAU как аксессуарная товарная задача</w:t>
            </w:r>
          </w:p>
        </w:tc>
      </w:tr>
      <w:tr>
        <w:trPr>
          <w:cantSplit/>
        </w:trPr>
        <w:tc>
          <w:tcPr>
            <w:tcW w:type="dxa" w:w="453"/>
            <w:vAlign w:val="top"/>
            <w:tcMar>
              <w:top w:w="55" w:type="dxa"/>
              <w:start w:w="60" w:type="dxa"/>
              <w:bottom w:w="55" w:type="dxa"/>
              <w:end w:w="60" w:type="dxa"/>
            </w:tcMar>
          </w:tcPr>
          <w:p>
            <w:pPr>
              <w:pStyle w:val="SmallTable"/>
            </w:pPr>
            <w:r>
              <w:t>48</w:t>
            </w:r>
          </w:p>
        </w:tc>
        <w:tc>
          <w:tcPr>
            <w:tcW w:type="dxa" w:w="3345"/>
            <w:vAlign w:val="top"/>
            <w:tcMar>
              <w:top w:w="55" w:type="dxa"/>
              <w:start w:w="60" w:type="dxa"/>
              <w:bottom w:w="55" w:type="dxa"/>
              <w:end w:w="60" w:type="dxa"/>
            </w:tcMar>
          </w:tcPr>
          <w:p>
            <w:pPr>
              <w:pStyle w:val="SmallTable"/>
            </w:pPr>
            <w:r>
              <w:t>пластиковые окна rehau</w:t>
            </w:r>
          </w:p>
        </w:tc>
        <w:tc>
          <w:tcPr>
            <w:tcW w:type="dxa" w:w="5216"/>
            <w:vAlign w:val="top"/>
            <w:tcMar>
              <w:top w:w="55" w:type="dxa"/>
              <w:start w:w="60" w:type="dxa"/>
              <w:bottom w:w="55" w:type="dxa"/>
              <w:end w:w="60" w:type="dxa"/>
            </w:tcMar>
          </w:tcPr>
          <w:p>
            <w:pPr>
              <w:pStyle w:val="SmallTable"/>
            </w:pPr>
            <w:r>
              <w:t>основная коммерческая товарная задача по окнам REHAU</w:t>
            </w:r>
          </w:p>
        </w:tc>
      </w:tr>
      <w:tr>
        <w:trPr>
          <w:cantSplit/>
        </w:trPr>
        <w:tc>
          <w:tcPr>
            <w:tcW w:type="dxa" w:w="453"/>
            <w:vAlign w:val="top"/>
            <w:tcMar>
              <w:top w:w="55" w:type="dxa"/>
              <w:start w:w="60" w:type="dxa"/>
              <w:bottom w:w="55" w:type="dxa"/>
              <w:end w:w="60" w:type="dxa"/>
            </w:tcMar>
          </w:tcPr>
          <w:p>
            <w:pPr>
              <w:pStyle w:val="SmallTable"/>
            </w:pPr>
            <w:r>
              <w:t>49</w:t>
            </w:r>
          </w:p>
        </w:tc>
        <w:tc>
          <w:tcPr>
            <w:tcW w:type="dxa" w:w="3345"/>
            <w:vAlign w:val="top"/>
            <w:tcMar>
              <w:top w:w="55" w:type="dxa"/>
              <w:start w:w="60" w:type="dxa"/>
              <w:bottom w:w="55" w:type="dxa"/>
              <w:end w:w="60" w:type="dxa"/>
            </w:tcMar>
          </w:tcPr>
          <w:p>
            <w:pPr>
              <w:pStyle w:val="SmallTable"/>
            </w:pPr>
            <w:r>
              <w:t>пластиковые окна от производителя rehau</w:t>
            </w:r>
          </w:p>
        </w:tc>
        <w:tc>
          <w:tcPr>
            <w:tcW w:type="dxa" w:w="5216"/>
            <w:vAlign w:val="top"/>
            <w:tcMar>
              <w:top w:w="55" w:type="dxa"/>
              <w:start w:w="60" w:type="dxa"/>
              <w:bottom w:w="55" w:type="dxa"/>
              <w:end w:w="60" w:type="dxa"/>
            </w:tcMar>
          </w:tcPr>
          <w:p>
            <w:pPr>
              <w:pStyle w:val="SmallTable"/>
            </w:pPr>
            <w:r>
              <w:t>коммерческая задача по окнам REHAU от производителя</w:t>
            </w:r>
          </w:p>
        </w:tc>
      </w:tr>
      <w:tr>
        <w:trPr>
          <w:cantSplit/>
        </w:trPr>
        <w:tc>
          <w:tcPr>
            <w:tcW w:type="dxa" w:w="453"/>
            <w:vAlign w:val="top"/>
            <w:tcMar>
              <w:top w:w="55" w:type="dxa"/>
              <w:start w:w="60" w:type="dxa"/>
              <w:bottom w:w="55" w:type="dxa"/>
              <w:end w:w="60" w:type="dxa"/>
            </w:tcMar>
          </w:tcPr>
          <w:p>
            <w:pPr>
              <w:pStyle w:val="SmallTable"/>
            </w:pPr>
            <w:r>
              <w:t>50</w:t>
            </w:r>
          </w:p>
        </w:tc>
        <w:tc>
          <w:tcPr>
            <w:tcW w:type="dxa" w:w="3345"/>
            <w:vAlign w:val="top"/>
            <w:tcMar>
              <w:top w:w="55" w:type="dxa"/>
              <w:start w:w="60" w:type="dxa"/>
              <w:bottom w:w="55" w:type="dxa"/>
              <w:end w:w="60" w:type="dxa"/>
            </w:tcMar>
          </w:tcPr>
          <w:p>
            <w:pPr>
              <w:pStyle w:val="SmallTable"/>
            </w:pPr>
            <w:r>
              <w:t>пластиковые окна рехау</w:t>
            </w:r>
          </w:p>
        </w:tc>
        <w:tc>
          <w:tcPr>
            <w:tcW w:type="dxa" w:w="5216"/>
            <w:vAlign w:val="top"/>
            <w:tcMar>
              <w:top w:w="55" w:type="dxa"/>
              <w:start w:w="60" w:type="dxa"/>
              <w:bottom w:w="55" w:type="dxa"/>
              <w:end w:w="60" w:type="dxa"/>
            </w:tcMar>
          </w:tcPr>
          <w:p>
            <w:pPr>
              <w:pStyle w:val="SmallTable"/>
            </w:pPr>
            <w:r>
              <w:t>основная коммерческая товарная задача по окнам REHAU</w:t>
            </w:r>
          </w:p>
        </w:tc>
      </w:tr>
      <w:tr>
        <w:trPr>
          <w:cantSplit/>
        </w:trPr>
        <w:tc>
          <w:tcPr>
            <w:tcW w:type="dxa" w:w="453"/>
            <w:vAlign w:val="top"/>
            <w:tcMar>
              <w:top w:w="55" w:type="dxa"/>
              <w:start w:w="60" w:type="dxa"/>
              <w:bottom w:w="55" w:type="dxa"/>
              <w:end w:w="60" w:type="dxa"/>
            </w:tcMar>
          </w:tcPr>
          <w:p>
            <w:pPr>
              <w:pStyle w:val="SmallTable"/>
            </w:pPr>
            <w:r>
              <w:t>51</w:t>
            </w:r>
          </w:p>
        </w:tc>
        <w:tc>
          <w:tcPr>
            <w:tcW w:type="dxa" w:w="3345"/>
            <w:vAlign w:val="top"/>
            <w:tcMar>
              <w:top w:w="55" w:type="dxa"/>
              <w:start w:w="60" w:type="dxa"/>
              <w:bottom w:w="55" w:type="dxa"/>
              <w:end w:w="60" w:type="dxa"/>
            </w:tcMar>
          </w:tcPr>
          <w:p>
            <w:pPr>
              <w:pStyle w:val="SmallTable"/>
            </w:pPr>
            <w:r>
              <w:t>пластиковые окна рехау от производителя</w:t>
            </w:r>
          </w:p>
        </w:tc>
        <w:tc>
          <w:tcPr>
            <w:tcW w:type="dxa" w:w="5216"/>
            <w:vAlign w:val="top"/>
            <w:tcMar>
              <w:top w:w="55" w:type="dxa"/>
              <w:start w:w="60" w:type="dxa"/>
              <w:bottom w:w="55" w:type="dxa"/>
              <w:end w:w="60" w:type="dxa"/>
            </w:tcMar>
          </w:tcPr>
          <w:p>
            <w:pPr>
              <w:pStyle w:val="SmallTable"/>
            </w:pPr>
            <w:r>
              <w:t>коммерческая задача по окнам REHAU от производителя</w:t>
            </w:r>
          </w:p>
        </w:tc>
      </w:tr>
      <w:tr>
        <w:trPr>
          <w:cantSplit/>
        </w:trPr>
        <w:tc>
          <w:tcPr>
            <w:tcW w:type="dxa" w:w="453"/>
            <w:vAlign w:val="top"/>
            <w:tcMar>
              <w:top w:w="55" w:type="dxa"/>
              <w:start w:w="60" w:type="dxa"/>
              <w:bottom w:w="55" w:type="dxa"/>
              <w:end w:w="60" w:type="dxa"/>
            </w:tcMar>
          </w:tcPr>
          <w:p>
            <w:pPr>
              <w:pStyle w:val="SmallTable"/>
            </w:pPr>
            <w:r>
              <w:t>52</w:t>
            </w:r>
          </w:p>
        </w:tc>
        <w:tc>
          <w:tcPr>
            <w:tcW w:type="dxa" w:w="3345"/>
            <w:vAlign w:val="top"/>
            <w:tcMar>
              <w:top w:w="55" w:type="dxa"/>
              <w:start w:w="60" w:type="dxa"/>
              <w:bottom w:w="55" w:type="dxa"/>
              <w:end w:w="60" w:type="dxa"/>
            </w:tcMar>
          </w:tcPr>
          <w:p>
            <w:pPr>
              <w:pStyle w:val="SmallTable"/>
            </w:pPr>
            <w:r>
              <w:t>пошаговая установка пластиковых окон</w:t>
            </w:r>
          </w:p>
        </w:tc>
        <w:tc>
          <w:tcPr>
            <w:tcW w:type="dxa" w:w="5216"/>
            <w:vAlign w:val="top"/>
            <w:tcMar>
              <w:top w:w="55" w:type="dxa"/>
              <w:start w:w="60" w:type="dxa"/>
              <w:bottom w:w="55" w:type="dxa"/>
              <w:end w:w="60" w:type="dxa"/>
            </w:tcMar>
          </w:tcPr>
          <w:p>
            <w:pPr>
              <w:pStyle w:val="SmallTable"/>
            </w:pPr>
            <w:r>
              <w:t>самостоятельная пошаговая инструкция по монтажу</w:t>
            </w:r>
          </w:p>
        </w:tc>
      </w:tr>
      <w:tr>
        <w:trPr>
          <w:cantSplit/>
        </w:trPr>
        <w:tc>
          <w:tcPr>
            <w:tcW w:type="dxa" w:w="453"/>
            <w:vAlign w:val="top"/>
            <w:tcMar>
              <w:top w:w="55" w:type="dxa"/>
              <w:start w:w="60" w:type="dxa"/>
              <w:bottom w:w="55" w:type="dxa"/>
              <w:end w:w="60" w:type="dxa"/>
            </w:tcMar>
          </w:tcPr>
          <w:p>
            <w:pPr>
              <w:pStyle w:val="SmallTable"/>
            </w:pPr>
            <w:r>
              <w:t>53</w:t>
            </w:r>
          </w:p>
        </w:tc>
        <w:tc>
          <w:tcPr>
            <w:tcW w:type="dxa" w:w="3345"/>
            <w:vAlign w:val="top"/>
            <w:tcMar>
              <w:top w:w="55" w:type="dxa"/>
              <w:start w:w="60" w:type="dxa"/>
              <w:bottom w:w="55" w:type="dxa"/>
              <w:end w:w="60" w:type="dxa"/>
            </w:tcMar>
          </w:tcPr>
          <w:p>
            <w:pPr>
              <w:pStyle w:val="SmallTable"/>
            </w:pPr>
            <w:r>
              <w:t>проведал остекление веранды</w:t>
            </w:r>
          </w:p>
        </w:tc>
        <w:tc>
          <w:tcPr>
            <w:tcW w:type="dxa" w:w="5216"/>
            <w:vAlign w:val="top"/>
            <w:tcMar>
              <w:top w:w="55" w:type="dxa"/>
              <w:start w:w="60" w:type="dxa"/>
              <w:bottom w:w="55" w:type="dxa"/>
              <w:end w:w="60" w:type="dxa"/>
            </w:tcMar>
          </w:tcPr>
          <w:p>
            <w:pPr>
              <w:pStyle w:val="SmallTable"/>
            </w:pPr>
            <w:r>
              <w:t>остекление веранды системой Provedal; коммерческая услуга</w:t>
            </w:r>
          </w:p>
        </w:tc>
      </w:tr>
      <w:tr>
        <w:trPr>
          <w:cantSplit/>
        </w:trPr>
        <w:tc>
          <w:tcPr>
            <w:tcW w:type="dxa" w:w="453"/>
            <w:vAlign w:val="top"/>
            <w:tcMar>
              <w:top w:w="55" w:type="dxa"/>
              <w:start w:w="60" w:type="dxa"/>
              <w:bottom w:w="55" w:type="dxa"/>
              <w:end w:w="60" w:type="dxa"/>
            </w:tcMar>
          </w:tcPr>
          <w:p>
            <w:pPr>
              <w:pStyle w:val="SmallTable"/>
            </w:pPr>
            <w:r>
              <w:t>54</w:t>
            </w:r>
          </w:p>
        </w:tc>
        <w:tc>
          <w:tcPr>
            <w:tcW w:type="dxa" w:w="3345"/>
            <w:vAlign w:val="top"/>
            <w:tcMar>
              <w:top w:w="55" w:type="dxa"/>
              <w:start w:w="60" w:type="dxa"/>
              <w:bottom w:w="55" w:type="dxa"/>
              <w:end w:w="60" w:type="dxa"/>
            </w:tcMar>
          </w:tcPr>
          <w:p>
            <w:pPr>
              <w:pStyle w:val="SmallTable"/>
            </w:pPr>
            <w:r>
              <w:t>ремонт пластиковых окон в одинцове</w:t>
            </w:r>
          </w:p>
        </w:tc>
        <w:tc>
          <w:tcPr>
            <w:tcW w:type="dxa" w:w="5216"/>
            <w:vAlign w:val="top"/>
            <w:tcMar>
              <w:top w:w="55" w:type="dxa"/>
              <w:start w:w="60" w:type="dxa"/>
              <w:bottom w:w="55" w:type="dxa"/>
              <w:end w:w="60" w:type="dxa"/>
            </w:tcMar>
          </w:tcPr>
          <w:p>
            <w:pPr>
              <w:pStyle w:val="SmallTable"/>
            </w:pPr>
            <w:r>
              <w:t>локальная ремонтная услуга в Одинцове</w:t>
            </w:r>
          </w:p>
        </w:tc>
      </w:tr>
      <w:tr>
        <w:trPr>
          <w:cantSplit/>
        </w:trPr>
        <w:tc>
          <w:tcPr>
            <w:tcW w:type="dxa" w:w="453"/>
            <w:vAlign w:val="top"/>
            <w:tcMar>
              <w:top w:w="55" w:type="dxa"/>
              <w:start w:w="60" w:type="dxa"/>
              <w:bottom w:w="55" w:type="dxa"/>
              <w:end w:w="60" w:type="dxa"/>
            </w:tcMar>
          </w:tcPr>
          <w:p>
            <w:pPr>
              <w:pStyle w:val="SmallTable"/>
            </w:pPr>
            <w:r>
              <w:t>55</w:t>
            </w:r>
          </w:p>
        </w:tc>
        <w:tc>
          <w:tcPr>
            <w:tcW w:type="dxa" w:w="3345"/>
            <w:vAlign w:val="top"/>
            <w:tcMar>
              <w:top w:w="55" w:type="dxa"/>
              <w:start w:w="60" w:type="dxa"/>
              <w:bottom w:w="55" w:type="dxa"/>
              <w:end w:w="60" w:type="dxa"/>
            </w:tcMar>
          </w:tcPr>
          <w:p>
            <w:pPr>
              <w:pStyle w:val="SmallTable"/>
            </w:pPr>
            <w:r>
              <w:t>ремонт пластиковых окон в одинцово</w:t>
            </w:r>
          </w:p>
        </w:tc>
        <w:tc>
          <w:tcPr>
            <w:tcW w:type="dxa" w:w="5216"/>
            <w:vAlign w:val="top"/>
            <w:tcMar>
              <w:top w:w="55" w:type="dxa"/>
              <w:start w:w="60" w:type="dxa"/>
              <w:bottom w:w="55" w:type="dxa"/>
              <w:end w:w="60" w:type="dxa"/>
            </w:tcMar>
          </w:tcPr>
          <w:p>
            <w:pPr>
              <w:pStyle w:val="SmallTable"/>
            </w:pPr>
            <w:r>
              <w:t>локальная ремонтная услуга в Одинцове</w:t>
            </w:r>
          </w:p>
        </w:tc>
      </w:tr>
      <w:tr>
        <w:trPr>
          <w:cantSplit/>
        </w:trPr>
        <w:tc>
          <w:tcPr>
            <w:tcW w:type="dxa" w:w="453"/>
            <w:vAlign w:val="top"/>
            <w:tcMar>
              <w:top w:w="55" w:type="dxa"/>
              <w:start w:w="60" w:type="dxa"/>
              <w:bottom w:w="55" w:type="dxa"/>
              <w:end w:w="60" w:type="dxa"/>
            </w:tcMar>
          </w:tcPr>
          <w:p>
            <w:pPr>
              <w:pStyle w:val="SmallTable"/>
            </w:pPr>
            <w:r>
              <w:t>56</w:t>
            </w:r>
          </w:p>
        </w:tc>
        <w:tc>
          <w:tcPr>
            <w:tcW w:type="dxa" w:w="3345"/>
            <w:vAlign w:val="top"/>
            <w:tcMar>
              <w:top w:w="55" w:type="dxa"/>
              <w:start w:w="60" w:type="dxa"/>
              <w:bottom w:w="55" w:type="dxa"/>
              <w:end w:w="60" w:type="dxa"/>
            </w:tcMar>
          </w:tcPr>
          <w:p>
            <w:pPr>
              <w:pStyle w:val="SmallTable"/>
            </w:pPr>
            <w:r>
              <w:t>установка пластиковых окон пошагово</w:t>
            </w:r>
          </w:p>
        </w:tc>
        <w:tc>
          <w:tcPr>
            <w:tcW w:type="dxa" w:w="5216"/>
            <w:vAlign w:val="top"/>
            <w:tcMar>
              <w:top w:w="55" w:type="dxa"/>
              <w:start w:w="60" w:type="dxa"/>
              <w:bottom w:w="55" w:type="dxa"/>
              <w:end w:w="60" w:type="dxa"/>
            </w:tcMar>
          </w:tcPr>
          <w:p>
            <w:pPr>
              <w:pStyle w:val="SmallTable"/>
            </w:pPr>
            <w:r>
              <w:t>самостоятельная пошаговая инструкция по монтажу</w:t>
            </w:r>
          </w:p>
        </w:tc>
      </w:tr>
      <w:tr>
        <w:trPr>
          <w:cantSplit/>
        </w:trPr>
        <w:tc>
          <w:tcPr>
            <w:tcW w:type="dxa" w:w="453"/>
            <w:vAlign w:val="top"/>
            <w:tcMar>
              <w:top w:w="55" w:type="dxa"/>
              <w:start w:w="60" w:type="dxa"/>
              <w:bottom w:w="55" w:type="dxa"/>
              <w:end w:w="60" w:type="dxa"/>
            </w:tcMar>
          </w:tcPr>
          <w:p>
            <w:pPr>
              <w:pStyle w:val="SmallTable"/>
            </w:pPr>
            <w:r>
              <w:t>57</w:t>
            </w:r>
          </w:p>
        </w:tc>
        <w:tc>
          <w:tcPr>
            <w:tcW w:type="dxa" w:w="3345"/>
            <w:vAlign w:val="top"/>
            <w:tcMar>
              <w:top w:w="55" w:type="dxa"/>
              <w:start w:w="60" w:type="dxa"/>
              <w:bottom w:w="55" w:type="dxa"/>
              <w:end w:w="60" w:type="dxa"/>
            </w:tcMar>
          </w:tcPr>
          <w:p>
            <w:pPr>
              <w:pStyle w:val="SmallTable"/>
            </w:pPr>
            <w:r>
              <w:t>rehau thermo окна</w:t>
            </w:r>
          </w:p>
        </w:tc>
        <w:tc>
          <w:tcPr>
            <w:tcW w:type="dxa" w:w="5216"/>
            <w:vAlign w:val="top"/>
            <w:tcMar>
              <w:top w:w="55" w:type="dxa"/>
              <w:start w:w="60" w:type="dxa"/>
              <w:bottom w:w="55" w:type="dxa"/>
              <w:end w:w="60" w:type="dxa"/>
            </w:tcMar>
          </w:tcPr>
          <w:p>
            <w:pPr>
              <w:pStyle w:val="SmallTable"/>
            </w:pPr>
            <w:r>
              <w:t>товарная задача по конкретной системе REHAU Thermo</w:t>
            </w:r>
          </w:p>
        </w:tc>
      </w:tr>
      <w:tr>
        <w:trPr>
          <w:cantSplit/>
        </w:trPr>
        <w:tc>
          <w:tcPr>
            <w:tcW w:type="dxa" w:w="453"/>
            <w:vAlign w:val="top"/>
            <w:tcMar>
              <w:top w:w="55" w:type="dxa"/>
              <w:start w:w="60" w:type="dxa"/>
              <w:bottom w:w="55" w:type="dxa"/>
              <w:end w:w="60" w:type="dxa"/>
            </w:tcMar>
          </w:tcPr>
          <w:p>
            <w:pPr>
              <w:pStyle w:val="SmallTable"/>
            </w:pPr>
            <w:r>
              <w:t>58</w:t>
            </w:r>
          </w:p>
        </w:tc>
        <w:tc>
          <w:tcPr>
            <w:tcW w:type="dxa" w:w="3345"/>
            <w:vAlign w:val="top"/>
            <w:tcMar>
              <w:top w:w="55" w:type="dxa"/>
              <w:start w:w="60" w:type="dxa"/>
              <w:bottom w:w="55" w:type="dxa"/>
              <w:end w:w="60" w:type="dxa"/>
            </w:tcMar>
          </w:tcPr>
          <w:p>
            <w:pPr>
              <w:pStyle w:val="SmallTable"/>
            </w:pPr>
            <w:r>
              <w:t>алюминиевые окна москва</w:t>
            </w:r>
          </w:p>
        </w:tc>
        <w:tc>
          <w:tcPr>
            <w:tcW w:type="dxa" w:w="5216"/>
            <w:vAlign w:val="top"/>
            <w:tcMar>
              <w:top w:w="55" w:type="dxa"/>
              <w:start w:w="60" w:type="dxa"/>
              <w:bottom w:w="55" w:type="dxa"/>
              <w:end w:w="60" w:type="dxa"/>
            </w:tcMar>
          </w:tcPr>
          <w:p>
            <w:pPr>
              <w:pStyle w:val="SmallTable"/>
            </w:pPr>
            <w:r>
              <w:t>коммерческая товарная задача по алюминиевым окнам в Москве</w:t>
            </w:r>
          </w:p>
        </w:tc>
      </w:tr>
      <w:tr>
        <w:trPr>
          <w:cantSplit/>
        </w:trPr>
        <w:tc>
          <w:tcPr>
            <w:tcW w:type="dxa" w:w="453"/>
            <w:vAlign w:val="top"/>
            <w:tcMar>
              <w:top w:w="55" w:type="dxa"/>
              <w:start w:w="60" w:type="dxa"/>
              <w:bottom w:w="55" w:type="dxa"/>
              <w:end w:w="60" w:type="dxa"/>
            </w:tcMar>
          </w:tcPr>
          <w:p>
            <w:pPr>
              <w:pStyle w:val="SmallTable"/>
            </w:pPr>
            <w:r>
              <w:t>59</w:t>
            </w:r>
          </w:p>
        </w:tc>
        <w:tc>
          <w:tcPr>
            <w:tcW w:type="dxa" w:w="3345"/>
            <w:vAlign w:val="top"/>
            <w:tcMar>
              <w:top w:w="55" w:type="dxa"/>
              <w:start w:w="60" w:type="dxa"/>
              <w:bottom w:w="55" w:type="dxa"/>
              <w:end w:w="60" w:type="dxa"/>
            </w:tcMar>
          </w:tcPr>
          <w:p>
            <w:pPr>
              <w:pStyle w:val="SmallTable"/>
            </w:pPr>
            <w:r>
              <w:t>как выбрать пластиковые окна</w:t>
            </w:r>
          </w:p>
        </w:tc>
        <w:tc>
          <w:tcPr>
            <w:tcW w:type="dxa" w:w="5216"/>
            <w:vAlign w:val="top"/>
            <w:tcMar>
              <w:top w:w="55" w:type="dxa"/>
              <w:start w:w="60" w:type="dxa"/>
              <w:bottom w:w="55" w:type="dxa"/>
              <w:end w:w="60" w:type="dxa"/>
            </w:tcMar>
          </w:tcPr>
          <w:p>
            <w:pPr>
              <w:pStyle w:val="SmallTable"/>
            </w:pPr>
            <w:r>
              <w:t>информационное руководство по выбору пластиковых окон</w:t>
            </w:r>
          </w:p>
        </w:tc>
      </w:tr>
      <w:tr>
        <w:trPr>
          <w:cantSplit/>
        </w:trPr>
        <w:tc>
          <w:tcPr>
            <w:tcW w:type="dxa" w:w="453"/>
            <w:vAlign w:val="top"/>
            <w:tcMar>
              <w:top w:w="55" w:type="dxa"/>
              <w:start w:w="60" w:type="dxa"/>
              <w:bottom w:w="55" w:type="dxa"/>
              <w:end w:w="60" w:type="dxa"/>
            </w:tcMar>
          </w:tcPr>
          <w:p>
            <w:pPr>
              <w:pStyle w:val="SmallTable"/>
            </w:pPr>
            <w:r>
              <w:t>60</w:t>
            </w:r>
          </w:p>
        </w:tc>
        <w:tc>
          <w:tcPr>
            <w:tcW w:type="dxa" w:w="3345"/>
            <w:vAlign w:val="top"/>
            <w:tcMar>
              <w:top w:w="55" w:type="dxa"/>
              <w:start w:w="60" w:type="dxa"/>
              <w:bottom w:w="55" w:type="dxa"/>
              <w:end w:w="60" w:type="dxa"/>
            </w:tcMar>
          </w:tcPr>
          <w:p>
            <w:pPr>
              <w:pStyle w:val="SmallTable"/>
            </w:pPr>
            <w:r>
              <w:t>какой профиль rehau выбрать</w:t>
            </w:r>
          </w:p>
        </w:tc>
        <w:tc>
          <w:tcPr>
            <w:tcW w:type="dxa" w:w="5216"/>
            <w:vAlign w:val="top"/>
            <w:tcMar>
              <w:top w:w="55" w:type="dxa"/>
              <w:start w:w="60" w:type="dxa"/>
              <w:bottom w:w="55" w:type="dxa"/>
              <w:end w:w="60" w:type="dxa"/>
            </w:tcMar>
          </w:tcPr>
          <w:p>
            <w:pPr>
              <w:pStyle w:val="SmallTable"/>
            </w:pPr>
            <w:r>
              <w:t>информационное руководство по выбору профиля REHAU</w:t>
            </w:r>
          </w:p>
        </w:tc>
      </w:tr>
      <w:tr>
        <w:trPr>
          <w:cantSplit/>
        </w:trPr>
        <w:tc>
          <w:tcPr>
            <w:tcW w:type="dxa" w:w="453"/>
            <w:vAlign w:val="top"/>
            <w:tcMar>
              <w:top w:w="55" w:type="dxa"/>
              <w:start w:w="60" w:type="dxa"/>
              <w:bottom w:w="55" w:type="dxa"/>
              <w:end w:w="60" w:type="dxa"/>
            </w:tcMar>
          </w:tcPr>
          <w:p>
            <w:pPr>
              <w:pStyle w:val="SmallTable"/>
            </w:pPr>
            <w:r>
              <w:t>61</w:t>
            </w:r>
          </w:p>
        </w:tc>
        <w:tc>
          <w:tcPr>
            <w:tcW w:type="dxa" w:w="3345"/>
            <w:vAlign w:val="top"/>
            <w:tcMar>
              <w:top w:w="55" w:type="dxa"/>
              <w:start w:w="60" w:type="dxa"/>
              <w:bottom w:w="55" w:type="dxa"/>
              <w:end w:w="60" w:type="dxa"/>
            </w:tcMar>
          </w:tcPr>
          <w:p>
            <w:pPr>
              <w:pStyle w:val="SmallTable"/>
            </w:pPr>
            <w:r>
              <w:t>окна rehau москва</w:t>
            </w:r>
          </w:p>
        </w:tc>
        <w:tc>
          <w:tcPr>
            <w:tcW w:type="dxa" w:w="5216"/>
            <w:vAlign w:val="top"/>
            <w:tcMar>
              <w:top w:w="55" w:type="dxa"/>
              <w:start w:w="60" w:type="dxa"/>
              <w:bottom w:w="55" w:type="dxa"/>
              <w:end w:w="60" w:type="dxa"/>
            </w:tcMar>
          </w:tcPr>
          <w:p>
            <w:pPr>
              <w:pStyle w:val="SmallTable"/>
            </w:pPr>
            <w:r>
              <w:t>основная коммерческая задача по окнам REHAU в Москве</w:t>
            </w:r>
          </w:p>
        </w:tc>
      </w:tr>
      <w:tr>
        <w:trPr>
          <w:cantSplit/>
        </w:trPr>
        <w:tc>
          <w:tcPr>
            <w:tcW w:type="dxa" w:w="453"/>
            <w:vAlign w:val="top"/>
            <w:tcMar>
              <w:top w:w="55" w:type="dxa"/>
              <w:start w:w="60" w:type="dxa"/>
              <w:bottom w:w="55" w:type="dxa"/>
              <w:end w:w="60" w:type="dxa"/>
            </w:tcMar>
          </w:tcPr>
          <w:p>
            <w:pPr>
              <w:pStyle w:val="SmallTable"/>
            </w:pPr>
            <w:r>
              <w:t>62</w:t>
            </w:r>
          </w:p>
        </w:tc>
        <w:tc>
          <w:tcPr>
            <w:tcW w:type="dxa" w:w="3345"/>
            <w:vAlign w:val="top"/>
            <w:tcMar>
              <w:top w:w="55" w:type="dxa"/>
              <w:start w:w="60" w:type="dxa"/>
              <w:bottom w:w="55" w:type="dxa"/>
              <w:end w:w="60" w:type="dxa"/>
            </w:tcMar>
          </w:tcPr>
          <w:p>
            <w:pPr>
              <w:pStyle w:val="SmallTable"/>
            </w:pPr>
            <w:r>
              <w:t>остекление балкона п 46</w:t>
            </w:r>
          </w:p>
        </w:tc>
        <w:tc>
          <w:tcPr>
            <w:tcW w:type="dxa" w:w="5216"/>
            <w:vAlign w:val="top"/>
            <w:tcMar>
              <w:top w:w="55" w:type="dxa"/>
              <w:start w:w="60" w:type="dxa"/>
              <w:bottom w:w="55" w:type="dxa"/>
              <w:end w:w="60" w:type="dxa"/>
            </w:tcMar>
          </w:tcPr>
          <w:p>
            <w:pPr>
              <w:pStyle w:val="SmallTable"/>
            </w:pPr>
            <w:r>
              <w:t>услуга остекления для конкретной серии дома</w:t>
            </w:r>
          </w:p>
        </w:tc>
      </w:tr>
      <w:tr>
        <w:trPr>
          <w:cantSplit/>
        </w:trPr>
        <w:tc>
          <w:tcPr>
            <w:tcW w:type="dxa" w:w="453"/>
            <w:vAlign w:val="top"/>
            <w:tcMar>
              <w:top w:w="55" w:type="dxa"/>
              <w:start w:w="60" w:type="dxa"/>
              <w:bottom w:w="55" w:type="dxa"/>
              <w:end w:w="60" w:type="dxa"/>
            </w:tcMar>
          </w:tcPr>
          <w:p>
            <w:pPr>
              <w:pStyle w:val="SmallTable"/>
            </w:pPr>
            <w:r>
              <w:t>63</w:t>
            </w:r>
          </w:p>
        </w:tc>
        <w:tc>
          <w:tcPr>
            <w:tcW w:type="dxa" w:w="3345"/>
            <w:vAlign w:val="top"/>
            <w:tcMar>
              <w:top w:w="55" w:type="dxa"/>
              <w:start w:w="60" w:type="dxa"/>
              <w:bottom w:w="55" w:type="dxa"/>
              <w:end w:w="60" w:type="dxa"/>
            </w:tcMar>
          </w:tcPr>
          <w:p>
            <w:pPr>
              <w:pStyle w:val="SmallTable"/>
            </w:pPr>
            <w:r>
              <w:t>остекление балкона с выносом</w:t>
            </w:r>
          </w:p>
        </w:tc>
        <w:tc>
          <w:tcPr>
            <w:tcW w:type="dxa" w:w="5216"/>
            <w:vAlign w:val="top"/>
            <w:tcMar>
              <w:top w:w="55" w:type="dxa"/>
              <w:start w:w="60" w:type="dxa"/>
              <w:bottom w:w="55" w:type="dxa"/>
              <w:end w:w="60" w:type="dxa"/>
            </w:tcMar>
          </w:tcPr>
          <w:p>
            <w:pPr>
              <w:pStyle w:val="SmallTable"/>
            </w:pPr>
            <w:r>
              <w:t>специальная услуга остекления с выносом</w:t>
            </w:r>
          </w:p>
        </w:tc>
      </w:tr>
      <w:tr>
        <w:trPr>
          <w:cantSplit/>
        </w:trPr>
        <w:tc>
          <w:tcPr>
            <w:tcW w:type="dxa" w:w="453"/>
            <w:vAlign w:val="top"/>
            <w:tcMar>
              <w:top w:w="55" w:type="dxa"/>
              <w:start w:w="60" w:type="dxa"/>
              <w:bottom w:w="55" w:type="dxa"/>
              <w:end w:w="60" w:type="dxa"/>
            </w:tcMar>
          </w:tcPr>
          <w:p>
            <w:pPr>
              <w:pStyle w:val="SmallTable"/>
            </w:pPr>
            <w:r>
              <w:t>64</w:t>
            </w:r>
          </w:p>
        </w:tc>
        <w:tc>
          <w:tcPr>
            <w:tcW w:type="dxa" w:w="3345"/>
            <w:vAlign w:val="top"/>
            <w:tcMar>
              <w:top w:w="55" w:type="dxa"/>
              <w:start w:w="60" w:type="dxa"/>
              <w:bottom w:w="55" w:type="dxa"/>
              <w:end w:w="60" w:type="dxa"/>
            </w:tcMar>
          </w:tcPr>
          <w:p>
            <w:pPr>
              <w:pStyle w:val="SmallTable"/>
            </w:pPr>
            <w:r>
              <w:t>остекление балкона с крышей</w:t>
            </w:r>
          </w:p>
        </w:tc>
        <w:tc>
          <w:tcPr>
            <w:tcW w:type="dxa" w:w="5216"/>
            <w:vAlign w:val="top"/>
            <w:tcMar>
              <w:top w:w="55" w:type="dxa"/>
              <w:start w:w="60" w:type="dxa"/>
              <w:bottom w:w="55" w:type="dxa"/>
              <w:end w:w="60" w:type="dxa"/>
            </w:tcMar>
          </w:tcPr>
          <w:p>
            <w:pPr>
              <w:pStyle w:val="SmallTable"/>
            </w:pPr>
            <w:r>
              <w:t>специальная услуга остекления с крышей</w:t>
            </w:r>
          </w:p>
        </w:tc>
      </w:tr>
      <w:tr>
        <w:trPr>
          <w:cantSplit/>
        </w:trPr>
        <w:tc>
          <w:tcPr>
            <w:tcW w:type="dxa" w:w="453"/>
            <w:vAlign w:val="top"/>
            <w:tcMar>
              <w:top w:w="55" w:type="dxa"/>
              <w:start w:w="60" w:type="dxa"/>
              <w:bottom w:w="55" w:type="dxa"/>
              <w:end w:w="60" w:type="dxa"/>
            </w:tcMar>
          </w:tcPr>
          <w:p>
            <w:pPr>
              <w:pStyle w:val="SmallTable"/>
            </w:pPr>
            <w:r>
              <w:t>65</w:t>
            </w:r>
          </w:p>
        </w:tc>
        <w:tc>
          <w:tcPr>
            <w:tcW w:type="dxa" w:w="3345"/>
            <w:vAlign w:val="top"/>
            <w:tcMar>
              <w:top w:w="55" w:type="dxa"/>
              <w:start w:w="60" w:type="dxa"/>
              <w:bottom w:w="55" w:type="dxa"/>
              <w:end w:w="60" w:type="dxa"/>
            </w:tcMar>
          </w:tcPr>
          <w:p>
            <w:pPr>
              <w:pStyle w:val="SmallTable"/>
            </w:pPr>
            <w:r>
              <w:t>остекление балконов москва</w:t>
            </w:r>
          </w:p>
        </w:tc>
        <w:tc>
          <w:tcPr>
            <w:tcW w:type="dxa" w:w="5216"/>
            <w:vAlign w:val="top"/>
            <w:tcMar>
              <w:top w:w="55" w:type="dxa"/>
              <w:start w:w="60" w:type="dxa"/>
              <w:bottom w:w="55" w:type="dxa"/>
              <w:end w:w="60" w:type="dxa"/>
            </w:tcMar>
          </w:tcPr>
          <w:p>
            <w:pPr>
              <w:pStyle w:val="SmallTable"/>
            </w:pPr>
            <w:r>
              <w:t>основная коммерческая услуга остекления балконов в Москве</w:t>
            </w:r>
          </w:p>
        </w:tc>
      </w:tr>
      <w:tr>
        <w:trPr>
          <w:cantSplit/>
        </w:trPr>
        <w:tc>
          <w:tcPr>
            <w:tcW w:type="dxa" w:w="453"/>
            <w:vAlign w:val="top"/>
            <w:tcMar>
              <w:top w:w="55" w:type="dxa"/>
              <w:start w:w="60" w:type="dxa"/>
              <w:bottom w:w="55" w:type="dxa"/>
              <w:end w:w="60" w:type="dxa"/>
            </w:tcMar>
          </w:tcPr>
          <w:p>
            <w:pPr>
              <w:pStyle w:val="SmallTable"/>
            </w:pPr>
            <w:r>
              <w:t>66</w:t>
            </w:r>
          </w:p>
        </w:tc>
        <w:tc>
          <w:tcPr>
            <w:tcW w:type="dxa" w:w="3345"/>
            <w:vAlign w:val="top"/>
            <w:tcMar>
              <w:top w:w="55" w:type="dxa"/>
              <w:start w:w="60" w:type="dxa"/>
              <w:bottom w:w="55" w:type="dxa"/>
              <w:end w:w="60" w:type="dxa"/>
            </w:tcMar>
          </w:tcPr>
          <w:p>
            <w:pPr>
              <w:pStyle w:val="SmallTable"/>
            </w:pPr>
            <w:r>
              <w:t>остекление беседки</w:t>
            </w:r>
          </w:p>
        </w:tc>
        <w:tc>
          <w:tcPr>
            <w:tcW w:type="dxa" w:w="5216"/>
            <w:vAlign w:val="top"/>
            <w:tcMar>
              <w:top w:w="55" w:type="dxa"/>
              <w:start w:w="60" w:type="dxa"/>
              <w:bottom w:w="55" w:type="dxa"/>
              <w:end w:w="60" w:type="dxa"/>
            </w:tcMar>
          </w:tcPr>
          <w:p>
            <w:pPr>
              <w:pStyle w:val="SmallTable"/>
            </w:pPr>
            <w:r>
              <w:t>основная коммерческая услуга остекления беседки</w:t>
            </w:r>
          </w:p>
        </w:tc>
      </w:tr>
      <w:tr>
        <w:trPr>
          <w:cantSplit/>
        </w:trPr>
        <w:tc>
          <w:tcPr>
            <w:tcW w:type="dxa" w:w="453"/>
            <w:vAlign w:val="top"/>
            <w:tcMar>
              <w:top w:w="55" w:type="dxa"/>
              <w:start w:w="60" w:type="dxa"/>
              <w:bottom w:w="55" w:type="dxa"/>
              <w:end w:w="60" w:type="dxa"/>
            </w:tcMar>
          </w:tcPr>
          <w:p>
            <w:pPr>
              <w:pStyle w:val="SmallTable"/>
            </w:pPr>
            <w:r>
              <w:t>67</w:t>
            </w:r>
          </w:p>
        </w:tc>
        <w:tc>
          <w:tcPr>
            <w:tcW w:type="dxa" w:w="3345"/>
            <w:vAlign w:val="top"/>
            <w:tcMar>
              <w:top w:w="55" w:type="dxa"/>
              <w:start w:w="60" w:type="dxa"/>
              <w:bottom w:w="55" w:type="dxa"/>
              <w:end w:w="60" w:type="dxa"/>
            </w:tcMar>
          </w:tcPr>
          <w:p>
            <w:pPr>
              <w:pStyle w:val="SmallTable"/>
            </w:pPr>
            <w:r>
              <w:t>остекление веранды</w:t>
            </w:r>
          </w:p>
        </w:tc>
        <w:tc>
          <w:tcPr>
            <w:tcW w:type="dxa" w:w="5216"/>
            <w:vAlign w:val="top"/>
            <w:tcMar>
              <w:top w:w="55" w:type="dxa"/>
              <w:start w:w="60" w:type="dxa"/>
              <w:bottom w:w="55" w:type="dxa"/>
              <w:end w:w="60" w:type="dxa"/>
            </w:tcMar>
          </w:tcPr>
          <w:p>
            <w:pPr>
              <w:pStyle w:val="SmallTable"/>
            </w:pPr>
            <w:r>
              <w:t>основная коммерческая услуга остекления веранды</w:t>
            </w:r>
          </w:p>
        </w:tc>
      </w:tr>
      <w:tr>
        <w:trPr>
          <w:cantSplit/>
        </w:trPr>
        <w:tc>
          <w:tcPr>
            <w:tcW w:type="dxa" w:w="453"/>
            <w:vAlign w:val="top"/>
            <w:tcMar>
              <w:top w:w="55" w:type="dxa"/>
              <w:start w:w="60" w:type="dxa"/>
              <w:bottom w:w="55" w:type="dxa"/>
              <w:end w:w="60" w:type="dxa"/>
            </w:tcMar>
          </w:tcPr>
          <w:p>
            <w:pPr>
              <w:pStyle w:val="SmallTable"/>
            </w:pPr>
            <w:r>
              <w:t>68</w:t>
            </w:r>
          </w:p>
        </w:tc>
        <w:tc>
          <w:tcPr>
            <w:tcW w:type="dxa" w:w="3345"/>
            <w:vAlign w:val="top"/>
            <w:tcMar>
              <w:top w:w="55" w:type="dxa"/>
              <w:start w:w="60" w:type="dxa"/>
              <w:bottom w:w="55" w:type="dxa"/>
              <w:end w:w="60" w:type="dxa"/>
            </w:tcMar>
          </w:tcPr>
          <w:p>
            <w:pPr>
              <w:pStyle w:val="SmallTable"/>
            </w:pPr>
            <w:r>
              <w:t>остекление террасы</w:t>
            </w:r>
          </w:p>
        </w:tc>
        <w:tc>
          <w:tcPr>
            <w:tcW w:type="dxa" w:w="5216"/>
            <w:vAlign w:val="top"/>
            <w:tcMar>
              <w:top w:w="55" w:type="dxa"/>
              <w:start w:w="60" w:type="dxa"/>
              <w:bottom w:w="55" w:type="dxa"/>
              <w:end w:w="60" w:type="dxa"/>
            </w:tcMar>
          </w:tcPr>
          <w:p>
            <w:pPr>
              <w:pStyle w:val="SmallTable"/>
            </w:pPr>
            <w:r>
              <w:t>основная коммерческая услуга остекления террасы</w:t>
            </w:r>
          </w:p>
        </w:tc>
      </w:tr>
      <w:tr>
        <w:trPr>
          <w:cantSplit/>
        </w:trPr>
        <w:tc>
          <w:tcPr>
            <w:tcW w:type="dxa" w:w="453"/>
            <w:vAlign w:val="top"/>
            <w:tcMar>
              <w:top w:w="55" w:type="dxa"/>
              <w:start w:w="60" w:type="dxa"/>
              <w:bottom w:w="55" w:type="dxa"/>
              <w:end w:w="60" w:type="dxa"/>
            </w:tcMar>
          </w:tcPr>
          <w:p>
            <w:pPr>
              <w:pStyle w:val="SmallTable"/>
            </w:pPr>
            <w:r>
              <w:t>69</w:t>
            </w:r>
          </w:p>
        </w:tc>
        <w:tc>
          <w:tcPr>
            <w:tcW w:type="dxa" w:w="3345"/>
            <w:vAlign w:val="top"/>
            <w:tcMar>
              <w:top w:w="55" w:type="dxa"/>
              <w:start w:w="60" w:type="dxa"/>
              <w:bottom w:w="55" w:type="dxa"/>
              <w:end w:w="60" w:type="dxa"/>
            </w:tcMar>
          </w:tcPr>
          <w:p>
            <w:pPr>
              <w:pStyle w:val="SmallTable"/>
            </w:pPr>
            <w:r>
              <w:t>пластиковые двери москва</w:t>
            </w:r>
          </w:p>
        </w:tc>
        <w:tc>
          <w:tcPr>
            <w:tcW w:type="dxa" w:w="5216"/>
            <w:vAlign w:val="top"/>
            <w:tcMar>
              <w:top w:w="55" w:type="dxa"/>
              <w:start w:w="60" w:type="dxa"/>
              <w:bottom w:w="55" w:type="dxa"/>
              <w:end w:w="60" w:type="dxa"/>
            </w:tcMar>
          </w:tcPr>
          <w:p>
            <w:pPr>
              <w:pStyle w:val="SmallTable"/>
            </w:pPr>
            <w:r>
              <w:t>основная коммерческая товарная задача по пластиковым дверям</w:t>
            </w:r>
          </w:p>
        </w:tc>
      </w:tr>
      <w:tr>
        <w:trPr>
          <w:cantSplit/>
        </w:trPr>
        <w:tc>
          <w:tcPr>
            <w:tcW w:type="dxa" w:w="453"/>
            <w:vAlign w:val="top"/>
            <w:tcMar>
              <w:top w:w="55" w:type="dxa"/>
              <w:start w:w="60" w:type="dxa"/>
              <w:bottom w:w="55" w:type="dxa"/>
              <w:end w:w="60" w:type="dxa"/>
            </w:tcMar>
          </w:tcPr>
          <w:p>
            <w:pPr>
              <w:pStyle w:val="SmallTable"/>
            </w:pPr>
            <w:r>
              <w:t>70</w:t>
            </w:r>
          </w:p>
        </w:tc>
        <w:tc>
          <w:tcPr>
            <w:tcW w:type="dxa" w:w="3345"/>
            <w:vAlign w:val="top"/>
            <w:tcMar>
              <w:top w:w="55" w:type="dxa"/>
              <w:start w:w="60" w:type="dxa"/>
              <w:bottom w:w="55" w:type="dxa"/>
              <w:end w:w="60" w:type="dxa"/>
            </w:tcMar>
          </w:tcPr>
          <w:p>
            <w:pPr>
              <w:pStyle w:val="SmallTable"/>
            </w:pPr>
            <w:r>
              <w:t>пластиковые окна митино</w:t>
            </w:r>
          </w:p>
        </w:tc>
        <w:tc>
          <w:tcPr>
            <w:tcW w:type="dxa" w:w="5216"/>
            <w:vAlign w:val="top"/>
            <w:tcMar>
              <w:top w:w="55" w:type="dxa"/>
              <w:start w:w="60" w:type="dxa"/>
              <w:bottom w:w="55" w:type="dxa"/>
              <w:end w:w="60" w:type="dxa"/>
            </w:tcMar>
          </w:tcPr>
          <w:p>
            <w:pPr>
              <w:pStyle w:val="SmallTable"/>
            </w:pPr>
            <w:r>
              <w:t>локальная коммерческая задача по пластиковым окнам в Митино</w:t>
            </w:r>
          </w:p>
        </w:tc>
      </w:tr>
      <w:tr>
        <w:trPr>
          <w:cantSplit/>
        </w:trPr>
        <w:tc>
          <w:tcPr>
            <w:tcW w:type="dxa" w:w="453"/>
            <w:vAlign w:val="top"/>
            <w:tcMar>
              <w:top w:w="55" w:type="dxa"/>
              <w:start w:w="60" w:type="dxa"/>
              <w:bottom w:w="55" w:type="dxa"/>
              <w:end w:w="60" w:type="dxa"/>
            </w:tcMar>
          </w:tcPr>
          <w:p>
            <w:pPr>
              <w:pStyle w:val="SmallTable"/>
            </w:pPr>
            <w:r>
              <w:t>71</w:t>
            </w:r>
          </w:p>
        </w:tc>
        <w:tc>
          <w:tcPr>
            <w:tcW w:type="dxa" w:w="3345"/>
            <w:vAlign w:val="top"/>
            <w:tcMar>
              <w:top w:w="55" w:type="dxa"/>
              <w:start w:w="60" w:type="dxa"/>
              <w:bottom w:w="55" w:type="dxa"/>
              <w:end w:w="60" w:type="dxa"/>
            </w:tcMar>
          </w:tcPr>
          <w:p>
            <w:pPr>
              <w:pStyle w:val="SmallTable"/>
            </w:pPr>
            <w:r>
              <w:t>пластиковые окна москва</w:t>
            </w:r>
          </w:p>
        </w:tc>
        <w:tc>
          <w:tcPr>
            <w:tcW w:type="dxa" w:w="5216"/>
            <w:vAlign w:val="top"/>
            <w:tcMar>
              <w:top w:w="55" w:type="dxa"/>
              <w:start w:w="60" w:type="dxa"/>
              <w:bottom w:w="55" w:type="dxa"/>
              <w:end w:w="60" w:type="dxa"/>
            </w:tcMar>
          </w:tcPr>
          <w:p>
            <w:pPr>
              <w:pStyle w:val="SmallTable"/>
            </w:pPr>
            <w:r>
              <w:t>основная коммерческая товарная задача по пластиковым окнам в Москве</w:t>
            </w:r>
          </w:p>
        </w:tc>
      </w:tr>
      <w:tr>
        <w:trPr>
          <w:cantSplit/>
        </w:trPr>
        <w:tc>
          <w:tcPr>
            <w:tcW w:type="dxa" w:w="453"/>
            <w:vAlign w:val="top"/>
            <w:tcMar>
              <w:top w:w="55" w:type="dxa"/>
              <w:start w:w="60" w:type="dxa"/>
              <w:bottom w:w="55" w:type="dxa"/>
              <w:end w:w="60" w:type="dxa"/>
            </w:tcMar>
          </w:tcPr>
          <w:p>
            <w:pPr>
              <w:pStyle w:val="SmallTable"/>
            </w:pPr>
            <w:r>
              <w:t>72</w:t>
            </w:r>
          </w:p>
        </w:tc>
        <w:tc>
          <w:tcPr>
            <w:tcW w:type="dxa" w:w="3345"/>
            <w:vAlign w:val="top"/>
            <w:tcMar>
              <w:top w:w="55" w:type="dxa"/>
              <w:start w:w="60" w:type="dxa"/>
              <w:bottom w:w="55" w:type="dxa"/>
              <w:end w:w="60" w:type="dxa"/>
            </w:tcMar>
          </w:tcPr>
          <w:p>
            <w:pPr>
              <w:pStyle w:val="SmallTable"/>
            </w:pPr>
            <w:r>
              <w:t>пластиковые окна от производителя</w:t>
            </w:r>
          </w:p>
        </w:tc>
        <w:tc>
          <w:tcPr>
            <w:tcW w:type="dxa" w:w="5216"/>
            <w:vAlign w:val="top"/>
            <w:tcMar>
              <w:top w:w="55" w:type="dxa"/>
              <w:start w:w="60" w:type="dxa"/>
              <w:bottom w:w="55" w:type="dxa"/>
              <w:end w:w="60" w:type="dxa"/>
            </w:tcMar>
          </w:tcPr>
          <w:p>
            <w:pPr>
              <w:pStyle w:val="SmallTable"/>
            </w:pPr>
            <w:r>
              <w:t>коммерческая задача по пластиковым окнам от производителя</w:t>
            </w:r>
          </w:p>
        </w:tc>
      </w:tr>
      <w:tr>
        <w:trPr>
          <w:cantSplit/>
        </w:trPr>
        <w:tc>
          <w:tcPr>
            <w:tcW w:type="dxa" w:w="453"/>
            <w:vAlign w:val="top"/>
            <w:tcMar>
              <w:top w:w="55" w:type="dxa"/>
              <w:start w:w="60" w:type="dxa"/>
              <w:bottom w:w="55" w:type="dxa"/>
              <w:end w:w="60" w:type="dxa"/>
            </w:tcMar>
          </w:tcPr>
          <w:p>
            <w:pPr>
              <w:pStyle w:val="SmallTable"/>
            </w:pPr>
            <w:r>
              <w:t>73</w:t>
            </w:r>
          </w:p>
        </w:tc>
        <w:tc>
          <w:tcPr>
            <w:tcW w:type="dxa" w:w="3345"/>
            <w:vAlign w:val="top"/>
            <w:tcMar>
              <w:top w:w="55" w:type="dxa"/>
              <w:start w:w="60" w:type="dxa"/>
              <w:bottom w:w="55" w:type="dxa"/>
              <w:end w:w="60" w:type="dxa"/>
            </w:tcMar>
          </w:tcPr>
          <w:p>
            <w:pPr>
              <w:pStyle w:val="SmallTable"/>
            </w:pPr>
            <w:r>
              <w:t>теплое остекление балкона</w:t>
            </w:r>
          </w:p>
        </w:tc>
        <w:tc>
          <w:tcPr>
            <w:tcW w:type="dxa" w:w="5216"/>
            <w:vAlign w:val="top"/>
            <w:tcMar>
              <w:top w:w="55" w:type="dxa"/>
              <w:start w:w="60" w:type="dxa"/>
              <w:bottom w:w="55" w:type="dxa"/>
              <w:end w:w="60" w:type="dxa"/>
            </w:tcMar>
          </w:tcPr>
          <w:p>
            <w:pPr>
              <w:pStyle w:val="SmallTable"/>
            </w:pPr>
            <w:r>
              <w:t>коммерческая услуга тёплого остекления балкона</w:t>
            </w:r>
          </w:p>
        </w:tc>
      </w:tr>
      <w:tr>
        <w:trPr>
          <w:cantSplit/>
        </w:trPr>
        <w:tc>
          <w:tcPr>
            <w:tcW w:type="dxa" w:w="453"/>
            <w:vAlign w:val="top"/>
            <w:tcMar>
              <w:top w:w="55" w:type="dxa"/>
              <w:start w:w="60" w:type="dxa"/>
              <w:bottom w:w="55" w:type="dxa"/>
              <w:end w:w="60" w:type="dxa"/>
            </w:tcMar>
          </w:tcPr>
          <w:p>
            <w:pPr>
              <w:pStyle w:val="SmallTable"/>
            </w:pPr>
            <w:r>
              <w:t>74</w:t>
            </w:r>
          </w:p>
        </w:tc>
        <w:tc>
          <w:tcPr>
            <w:tcW w:type="dxa" w:w="3345"/>
            <w:vAlign w:val="top"/>
            <w:tcMar>
              <w:top w:w="55" w:type="dxa"/>
              <w:start w:w="60" w:type="dxa"/>
              <w:bottom w:w="55" w:type="dxa"/>
              <w:end w:w="60" w:type="dxa"/>
            </w:tcMar>
          </w:tcPr>
          <w:p>
            <w:pPr>
              <w:pStyle w:val="SmallTable"/>
            </w:pPr>
            <w:r>
              <w:t>установка пластиковых окон москва</w:t>
            </w:r>
          </w:p>
        </w:tc>
        <w:tc>
          <w:tcPr>
            <w:tcW w:type="dxa" w:w="5216"/>
            <w:vAlign w:val="top"/>
            <w:tcMar>
              <w:top w:w="55" w:type="dxa"/>
              <w:start w:w="60" w:type="dxa"/>
              <w:bottom w:w="55" w:type="dxa"/>
              <w:end w:w="60" w:type="dxa"/>
            </w:tcMar>
          </w:tcPr>
          <w:p>
            <w:pPr>
              <w:pStyle w:val="SmallTable"/>
            </w:pPr>
            <w:r>
              <w:t>коммерческая услуга монтажа пластиковых окон в Москве</w:t>
            </w:r>
          </w:p>
        </w:tc>
      </w:tr>
      <w:tr>
        <w:trPr>
          <w:cantSplit/>
        </w:trPr>
        <w:tc>
          <w:tcPr>
            <w:tcW w:type="dxa" w:w="453"/>
            <w:vAlign w:val="top"/>
            <w:tcMar>
              <w:top w:w="55" w:type="dxa"/>
              <w:start w:w="60" w:type="dxa"/>
              <w:bottom w:w="55" w:type="dxa"/>
              <w:end w:w="60" w:type="dxa"/>
            </w:tcMar>
          </w:tcPr>
          <w:p>
            <w:pPr>
              <w:pStyle w:val="SmallTable"/>
            </w:pPr>
            <w:r>
              <w:t>75</w:t>
            </w:r>
          </w:p>
        </w:tc>
        <w:tc>
          <w:tcPr>
            <w:tcW w:type="dxa" w:w="3345"/>
            <w:vAlign w:val="top"/>
            <w:tcMar>
              <w:top w:w="55" w:type="dxa"/>
              <w:start w:w="60" w:type="dxa"/>
              <w:bottom w:w="55" w:type="dxa"/>
              <w:end w:w="60" w:type="dxa"/>
            </w:tcMar>
          </w:tcPr>
          <w:p>
            <w:pPr>
              <w:pStyle w:val="SmallTable"/>
            </w:pPr>
            <w:r>
              <w:t>холодное остекление балкона</w:t>
            </w:r>
          </w:p>
        </w:tc>
        <w:tc>
          <w:tcPr>
            <w:tcW w:type="dxa" w:w="5216"/>
            <w:vAlign w:val="top"/>
            <w:tcMar>
              <w:top w:w="55" w:type="dxa"/>
              <w:start w:w="60" w:type="dxa"/>
              <w:bottom w:w="55" w:type="dxa"/>
              <w:end w:w="60" w:type="dxa"/>
            </w:tcMar>
          </w:tcPr>
          <w:p>
            <w:pPr>
              <w:pStyle w:val="SmallTable"/>
            </w:pPr>
            <w:r>
              <w:t>коммерческая услуга холодного остекления балкона</w:t>
            </w:r>
          </w:p>
        </w:tc>
      </w:tr>
    </w:tbl>
    <w:sectPr w:rsidR="00FC693F" w:rsidRPr="0006063C" w:rsidSect="00034616">
      <w:headerReference w:type="default" r:id="rId9"/>
      <w:footerReference w:type="default" r:id="rId10"/>
      <w:pgSz w:w="11906" w:h="16838"/>
      <w:pgMar w:top="935" w:right="1020" w:bottom="879"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Страница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sz w:val="15"/>
      </w:rPr>
      <w:t>ОКНО МОСКВА · поисковое ядро · обычный Яндекс и ответы Алисы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198" w:right="198"/>
    </w:pPr>
    <w:rPr>
      <w:rFonts w:ascii="Liberation Sans" w:hAnsi="Liberation Sans"/>
      <w:sz w:val="20"/>
    </w:rPr>
  </w:style>
  <w:style w:type="paragraph" w:customStyle="1" w:styleId="SmallTable">
    <w:name w:val="SmallTable"/>
    <w:pPr>
      <w:spacing w:after="0" w:line="240" w:lineRule="auto"/>
    </w:pPr>
    <w:rPr>
      <w:rFonts w:ascii="Liberation Sans" w:hAnsi="Liberation San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ОКНО МОСКВА — поисковое ядро сайта: спрос, обычный Яндекс и ответы Алисы</dc:title>
  <dc:subject>Исследовательский отчёт для заказчика</dc:subject>
  <dc:creator/>
  <cp:keywords/>
  <dc:description/>
  <cp:lastModifiedBy/>
  <cp:revision>1</cp:revision>
  <dcterms:created xsi:type="dcterms:W3CDTF">2013-12-23T23:15:00Z</dcterms:created>
  <dcterms:modified xsi:type="dcterms:W3CDTF">2013-12-23T23:15:00Z</dcterms:modified>
  <cp:category/>
</cp:coreProperties>
</file>