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b0db97c5e2ad752c166db5b979c5be07c566140"/>
    <w:p>
      <w:pPr>
        <w:pStyle w:val="Heading1"/>
      </w:pPr>
      <w:r>
        <w:t xml:space="preserve">ОКНО МОСКВА — исследование поискового спроса и SEO-стратегия</w:t>
      </w:r>
    </w:p>
    <w:p>
      <w:pPr>
        <w:pStyle w:val="FirstParagraph"/>
      </w:pPr>
      <w:r>
        <w:rPr>
          <w:rStyle w:val="VerbatimChar"/>
        </w:rPr>
        <w:t xml:space="preserve">https://okno-msk.ru/</w:t>
      </w:r>
    </w:p>
    <w:p>
      <w:pPr>
        <w:pStyle w:val="BodyText"/>
      </w:pPr>
      <w:r>
        <w:rPr>
          <w:bCs/>
          <w:b/>
        </w:rPr>
        <w:t xml:space="preserve">Яндекс, Алиса, конкурентный анализ и итоговое семантическое ядро</w:t>
      </w:r>
    </w:p>
    <w:p>
      <w:pPr>
        <w:pStyle w:val="BodyText"/>
      </w:pPr>
      <w:r>
        <w:t xml:space="preserve">Цель работы — понять реальный поисковый спрос по Москве, собрать и очистить семантическое ядро, проверить распределение спроса по существующим страницам сайта и определить, какие изменения действительно подтверждены обычной выдачей Яндекса, конкурентным анализом и выдачей Алисы.</w:t>
      </w:r>
    </w:p>
    <w:bookmarkStart w:id="21" w:name="краткий-вывод-для-заказчика"/>
    <w:p>
      <w:pPr>
        <w:pStyle w:val="Heading2"/>
      </w:pPr>
      <w:r>
        <w:t xml:space="preserve">Краткий вывод для заказчика</w:t>
      </w:r>
    </w:p>
    <w:p>
      <w:pPr>
        <w:numPr>
          <w:ilvl w:val="0"/>
          <w:numId w:val="1001"/>
        </w:numPr>
        <w:pStyle w:val="Compact"/>
      </w:pPr>
      <w:r>
        <w:rPr>
          <w:bCs/>
          <w:b/>
        </w:rPr>
        <w:t xml:space="preserve">Уникальные поисковые формулировки:</w:t>
      </w:r>
      <w:r>
        <w:t xml:space="preserve"> </w:t>
      </w:r>
      <w:r>
        <w:t xml:space="preserve">2 856</w:t>
      </w:r>
    </w:p>
    <w:p>
      <w:pPr>
        <w:numPr>
          <w:ilvl w:val="0"/>
          <w:numId w:val="1001"/>
        </w:numPr>
        <w:pStyle w:val="Compact"/>
      </w:pPr>
      <w:r>
        <w:rPr>
          <w:bCs/>
          <w:b/>
        </w:rPr>
        <w:t xml:space="preserve">Активные фразы:</w:t>
      </w:r>
      <w:r>
        <w:t xml:space="preserve"> </w:t>
      </w:r>
      <w:r>
        <w:t xml:space="preserve">2 348</w:t>
      </w:r>
    </w:p>
    <w:p>
      <w:pPr>
        <w:numPr>
          <w:ilvl w:val="0"/>
          <w:numId w:val="1001"/>
        </w:numPr>
        <w:pStyle w:val="Compact"/>
      </w:pPr>
      <w:r>
        <w:rPr>
          <w:bCs/>
          <w:b/>
        </w:rPr>
        <w:t xml:space="preserve">Фразы с завершённым решением по точному назначению:</w:t>
      </w:r>
      <w:r>
        <w:t xml:space="preserve"> </w:t>
      </w:r>
      <w:r>
        <w:t xml:space="preserve">2 322</w:t>
      </w:r>
    </w:p>
    <w:p>
      <w:pPr>
        <w:numPr>
          <w:ilvl w:val="0"/>
          <w:numId w:val="1001"/>
        </w:numPr>
        <w:pStyle w:val="Compact"/>
      </w:pPr>
      <w:r>
        <w:rPr>
          <w:bCs/>
          <w:b/>
        </w:rPr>
        <w:t xml:space="preserve">Активные фразы без подтверждённого точного владельца:</w:t>
      </w:r>
      <w:r>
        <w:t xml:space="preserve"> </w:t>
      </w:r>
      <w:r>
        <w:t xml:space="preserve">26</w:t>
      </w:r>
    </w:p>
    <w:p>
      <w:pPr>
        <w:numPr>
          <w:ilvl w:val="0"/>
          <w:numId w:val="1001"/>
        </w:numPr>
        <w:pStyle w:val="Compact"/>
      </w:pPr>
      <w:r>
        <w:rPr>
          <w:bCs/>
          <w:b/>
        </w:rPr>
        <w:t xml:space="preserve">Группы поискового спроса:</w:t>
      </w:r>
      <w:r>
        <w:t xml:space="preserve"> </w:t>
      </w:r>
      <w:r>
        <w:t xml:space="preserve">168</w:t>
      </w:r>
    </w:p>
    <w:p>
      <w:pPr>
        <w:numPr>
          <w:ilvl w:val="0"/>
          <w:numId w:val="1001"/>
        </w:numPr>
        <w:pStyle w:val="Compact"/>
      </w:pPr>
      <w:r>
        <w:rPr>
          <w:bCs/>
          <w:b/>
        </w:rPr>
        <w:t xml:space="preserve">Новые фразы из анализа конкурентных пробелов:</w:t>
      </w:r>
      <w:r>
        <w:t xml:space="preserve"> </w:t>
      </w:r>
      <w:r>
        <w:t xml:space="preserve">16</w:t>
      </w:r>
    </w:p>
    <w:p>
      <w:pPr>
        <w:pStyle w:val="FirstParagraph"/>
      </w:pPr>
      <w:r>
        <w:t xml:space="preserve">Главный вывод: массово перестраивать структуру сайта не требуется. Основная работа сосредоточена на точечных улучшениях существующих страниц и на проверках там, где доказательств пока недостаточно.</w:t>
      </w:r>
    </w:p>
    <w:p>
      <w:pPr>
        <w:pStyle w:val="BodyText"/>
      </w:pPr>
      <w:r>
        <w:t xml:space="preserve">По финальному плану внедрения:</w:t>
      </w:r>
    </w:p>
    <w:p>
      <w:pPr>
        <w:numPr>
          <w:ilvl w:val="0"/>
          <w:numId w:val="1002"/>
        </w:numPr>
        <w:pStyle w:val="Compact"/>
      </w:pPr>
      <w:r>
        <w:rPr>
          <w:bCs/>
          <w:b/>
        </w:rPr>
        <w:t xml:space="preserve">3 изменения можно передавать в работу сейчас</w:t>
      </w:r>
      <w:r>
        <w:t xml:space="preserve">;</w:t>
      </w:r>
    </w:p>
    <w:p>
      <w:pPr>
        <w:numPr>
          <w:ilvl w:val="0"/>
          <w:numId w:val="1002"/>
        </w:numPr>
        <w:pStyle w:val="Compact"/>
      </w:pPr>
      <w:r>
        <w:rPr>
          <w:bCs/>
          <w:b/>
        </w:rPr>
        <w:t xml:space="preserve">5 изменений требуют уточнения до внедрения</w:t>
      </w:r>
      <w:r>
        <w:t xml:space="preserve">;</w:t>
      </w:r>
    </w:p>
    <w:p>
      <w:pPr>
        <w:numPr>
          <w:ilvl w:val="0"/>
          <w:numId w:val="1002"/>
        </w:numPr>
        <w:pStyle w:val="Compact"/>
      </w:pPr>
      <w:r>
        <w:rPr>
          <w:bCs/>
          <w:b/>
        </w:rPr>
        <w:t xml:space="preserve">4 вопроса требуют отдельной проверки до структурного решения</w:t>
      </w:r>
      <w:r>
        <w:t xml:space="preserve">;</w:t>
      </w:r>
    </w:p>
    <w:p>
      <w:pPr>
        <w:numPr>
          <w:ilvl w:val="0"/>
          <w:numId w:val="1002"/>
        </w:numPr>
        <w:pStyle w:val="Compact"/>
      </w:pPr>
      <w:r>
        <w:rPr>
          <w:bCs/>
          <w:b/>
        </w:rPr>
        <w:t xml:space="preserve">7 новых фраз из конкурентного этапа сохранены в активном ядре, но пока не имеют подтверждённого точного владельца</w:t>
      </w:r>
      <w:r>
        <w:t xml:space="preserve">.</w:t>
      </w:r>
    </w:p>
    <w:bookmarkStart w:id="20" w:name="что-делать-после-получения-материалов"/>
    <w:p>
      <w:pPr>
        <w:pStyle w:val="Heading3"/>
      </w:pPr>
      <w:r>
        <w:t xml:space="preserve">Что делать после получения материалов</w:t>
      </w:r>
    </w:p>
    <w:p>
      <w:pPr>
        <w:numPr>
          <w:ilvl w:val="0"/>
          <w:numId w:val="1003"/>
        </w:numPr>
        <w:pStyle w:val="Compact"/>
      </w:pPr>
      <w:r>
        <w:t xml:space="preserve">Передать в работу три готовых изменения из отчёта №02.</w:t>
      </w:r>
    </w:p>
    <w:p>
      <w:pPr>
        <w:numPr>
          <w:ilvl w:val="0"/>
          <w:numId w:val="1003"/>
        </w:numPr>
        <w:pStyle w:val="Compact"/>
      </w:pPr>
      <w:r>
        <w:t xml:space="preserve">Закрыть пять уточнений и только после этого финализировать соответствующие изменения.</w:t>
      </w:r>
    </w:p>
    <w:p>
      <w:pPr>
        <w:numPr>
          <w:ilvl w:val="0"/>
          <w:numId w:val="1003"/>
        </w:numPr>
        <w:pStyle w:val="Compact"/>
      </w:pPr>
      <w:r>
        <w:t xml:space="preserve">Выполнить четыре дополнительные проверки до любых объединений, удалений или перераспределений страниц.</w:t>
      </w:r>
    </w:p>
    <w:p>
      <w:pPr>
        <w:numPr>
          <w:ilvl w:val="0"/>
          <w:numId w:val="1003"/>
        </w:numPr>
        <w:pStyle w:val="Compact"/>
      </w:pPr>
      <w:r>
        <w:t xml:space="preserve">Использовать книгу №04 как полное семантическое ядро, а книгу №05 — как рабочий план внедрения, назначения и проверки статуса задач.</w:t>
      </w:r>
    </w:p>
    <w:p>
      <w:pPr>
        <w:pStyle w:val="FirstParagraph"/>
      </w:pPr>
      <w:r>
        <w:rPr>
          <w:bCs/>
          <w:b/>
        </w:rPr>
        <w:t xml:space="preserve">Граница оценки:</w:t>
      </w:r>
      <w:r>
        <w:t xml:space="preserve"> </w:t>
      </w:r>
      <w:r>
        <w:t xml:space="preserve">очередь внедрения показывает готовность к действию, а не прогноз трафика, заявок или выручки. Экономический эффект и сроки внедрения в рамках этого исследования не рассчитывались.</w:t>
      </w:r>
    </w:p>
    <w:bookmarkEnd w:id="20"/>
    <w:bookmarkEnd w:id="21"/>
    <w:bookmarkStart w:id="22" w:name="основные-выводы"/>
    <w:p>
      <w:pPr>
        <w:pStyle w:val="Heading2"/>
      </w:pPr>
      <w:r>
        <w:t xml:space="preserve">Основные выводы</w:t>
      </w:r>
    </w:p>
    <w:p>
      <w:pPr>
        <w:numPr>
          <w:ilvl w:val="0"/>
          <w:numId w:val="1004"/>
        </w:numPr>
        <w:pStyle w:val="Compact"/>
      </w:pPr>
      <w:r>
        <w:t xml:space="preserve">Спрос собран в единое ядро из 2 856 уникальных формулировок; после очистки активными остались 2 348.</w:t>
      </w:r>
    </w:p>
    <w:p>
      <w:pPr>
        <w:numPr>
          <w:ilvl w:val="0"/>
          <w:numId w:val="1004"/>
        </w:numPr>
        <w:pStyle w:val="Compact"/>
      </w:pPr>
      <w:r>
        <w:t xml:space="preserve">Анализ реальных конкурентов добавил 16 подтверждённых формулировок в семи направлениях; девять получили точное назначение, семь сохранены без принудительного владельца.</w:t>
      </w:r>
    </w:p>
    <w:p>
      <w:pPr>
        <w:numPr>
          <w:ilvl w:val="0"/>
          <w:numId w:val="1004"/>
        </w:numPr>
        <w:pStyle w:val="Compact"/>
      </w:pPr>
      <w:r>
        <w:t xml:space="preserve">Обычная выдача Яндекса использовалась для спорных границ между близкими смыслами и страницами; в итоговой цепочке сохранена точная проверка 81 запроса.</w:t>
      </w:r>
    </w:p>
    <w:p>
      <w:pPr>
        <w:numPr>
          <w:ilvl w:val="0"/>
          <w:numId w:val="1004"/>
        </w:numPr>
        <w:pStyle w:val="Compact"/>
      </w:pPr>
      <w:r>
        <w:t xml:space="preserve">Проверка по выдаче Алисы не выявила системного расхождения, которое требовало бы заново перестраивать ядро или структуру сайта.</w:t>
      </w:r>
    </w:p>
    <w:p>
      <w:pPr>
        <w:numPr>
          <w:ilvl w:val="0"/>
          <w:numId w:val="1004"/>
        </w:numPr>
        <w:pStyle w:val="Compact"/>
      </w:pPr>
      <w:r>
        <w:t xml:space="preserve">Финальный план внедрения отделяет доказанные изменения от уточнений и аналитических проверок: семантическое назначение само по себе не считается разрешением физически менять сайт.</w:t>
      </w:r>
    </w:p>
    <w:bookmarkEnd w:id="22"/>
    <w:bookmarkStart w:id="26" w:name="что-можно-передавать-в-работу-сейчас"/>
    <w:p>
      <w:pPr>
        <w:pStyle w:val="Heading2"/>
      </w:pPr>
      <w:r>
        <w:t xml:space="preserve">Что можно передавать в работу сейчас</w:t>
      </w:r>
    </w:p>
    <w:p>
      <w:pPr>
        <w:pStyle w:val="FirstParagraph"/>
      </w:pPr>
      <w:r>
        <w:t xml:space="preserve">Ниже только три изменения, для которых в текущей доказательной базе уже достаточно оснований для постановки задачи.</w:t>
      </w:r>
    </w:p>
    <w:bookmarkStart w:id="23" w:name="X3f7d08c9d86a469c85269993c9f9e5d3676ecfc"/>
    <w:p>
      <w:pPr>
        <w:pStyle w:val="Heading3"/>
      </w:pPr>
      <w:r>
        <w:t xml:space="preserve">1. Французские окна — сделать выбор решения понятнее</w:t>
      </w:r>
    </w:p>
    <w:p>
      <w:pPr>
        <w:pStyle w:val="FirstParagraph"/>
      </w:pPr>
      <w:r>
        <w:rPr>
          <w:bCs/>
          <w:b/>
        </w:rPr>
        <w:t xml:space="preserve">Статус:</w:t>
      </w:r>
      <w:r>
        <w:t xml:space="preserve"> </w:t>
      </w:r>
      <w:r>
        <w:t xml:space="preserve">можно передавать в работу сейчас</w:t>
      </w:r>
    </w:p>
    <w:p>
      <w:pPr>
        <w:pStyle w:val="BodyText"/>
      </w:pPr>
      <w:r>
        <w:rPr>
          <w:bCs/>
          <w:b/>
        </w:rPr>
        <w:t xml:space="preserve">Страница:</w:t>
      </w:r>
      <w:r>
        <w:t xml:space="preserve"> </w:t>
      </w:r>
      <w:r>
        <w:rPr>
          <w:rStyle w:val="VerbatimChar"/>
        </w:rPr>
        <w:t xml:space="preserve">https://okno-msk.ru/okna-rehau/francuzskie-okna</w:t>
      </w:r>
    </w:p>
    <w:p>
      <w:pPr>
        <w:pStyle w:val="BodyText"/>
      </w:pPr>
      <w:r>
        <w:rPr>
          <w:bCs/>
          <w:b/>
        </w:rPr>
        <w:t xml:space="preserve">Что обнаружено:</w:t>
      </w:r>
      <w:r>
        <w:t xml:space="preserve"> </w:t>
      </w:r>
      <w:r>
        <w:t xml:space="preserve">страница уже объясняет базовое понятие французских окон, показывает цены и ведёт к заявке, но недостаточно ясно показывает разницу между французским окном, заменой обычного балконного блока и общим панорамным остеклением.</w:t>
      </w:r>
    </w:p>
    <w:p>
      <w:pPr>
        <w:pStyle w:val="BodyText"/>
      </w:pPr>
      <w:r>
        <w:rPr>
          <w:bCs/>
          <w:b/>
        </w:rPr>
        <w:t xml:space="preserve">Почему это важно:</w:t>
      </w:r>
      <w:r>
        <w:t xml:space="preserve"> </w:t>
      </w:r>
      <w:r>
        <w:t xml:space="preserve">это разные сценарии выбора. Человеку важно понять, какое решение подходит его проёму и что именно нужно обсуждать на замере. Обычная выдача и проверка выдачи Алисы подтверждают самостоятельную роль темы французских окон.</w:t>
      </w:r>
    </w:p>
    <w:p>
      <w:pPr>
        <w:pStyle w:val="BodyText"/>
      </w:pPr>
      <w:r>
        <w:rPr>
          <w:bCs/>
          <w:b/>
        </w:rPr>
        <w:t xml:space="preserve">Что рекомендуется сделать:</w:t>
      </w:r>
      <w:r>
        <w:t xml:space="preserve"> </w:t>
      </w:r>
      <w:r>
        <w:t xml:space="preserve">добавить короткий сравнительный блок «французское окно / замена балконного блока / панорамное остекление». Для каждого варианта объяснить суть решения, когда его выбирают и что определяется после замера и, если требуется, согласования.</w:t>
      </w:r>
    </w:p>
    <w:p>
      <w:pPr>
        <w:pStyle w:val="BodyText"/>
      </w:pPr>
      <w:r>
        <w:rPr>
          <w:bCs/>
          <w:b/>
        </w:rPr>
        <w:t xml:space="preserve">Где:</w:t>
      </w:r>
      <w:r>
        <w:t xml:space="preserve"> </w:t>
      </w:r>
      <w:r>
        <w:t xml:space="preserve">после вводного объяснения французских окон, до цен и вариантов конфигурации.</w:t>
      </w:r>
    </w:p>
    <w:p>
      <w:pPr>
        <w:pStyle w:val="BodyText"/>
      </w:pPr>
      <w:r>
        <w:rPr>
          <w:bCs/>
          <w:b/>
        </w:rPr>
        <w:t xml:space="preserve">Что сохранить:</w:t>
      </w:r>
      <w:r>
        <w:t xml:space="preserve"> </w:t>
      </w:r>
      <w:r>
        <w:t xml:space="preserve">существующее базовое определение, ценовой блок и переход к заявке.</w:t>
      </w:r>
    </w:p>
    <w:p>
      <w:pPr>
        <w:pStyle w:val="BodyText"/>
      </w:pPr>
      <w:r>
        <w:rPr>
          <w:bCs/>
          <w:b/>
        </w:rPr>
        <w:t xml:space="preserve">Как должен выглядеть результат:</w:t>
      </w:r>
      <w:r>
        <w:t xml:space="preserve"> </w:t>
      </w:r>
      <w:r>
        <w:t xml:space="preserve">после чтения человек понимает разницу между тремя сценариями и знает, какие вопросы нужно уточнить на замере.</w:t>
      </w:r>
    </w:p>
    <w:p>
      <w:pPr>
        <w:pStyle w:val="BodyText"/>
      </w:pPr>
      <w:r>
        <w:rPr>
          <w:bCs/>
          <w:b/>
        </w:rPr>
        <w:t xml:space="preserve">Как проверить:</w:t>
      </w:r>
      <w:r>
        <w:t xml:space="preserve"> </w:t>
      </w:r>
      <w:r>
        <w:t xml:space="preserve">базовое определение не дублируется; нет обещаний перепланировки или применимости решения без замера и необходимого согласования.</w:t>
      </w:r>
    </w:p>
    <w:bookmarkEnd w:id="23"/>
    <w:bookmarkStart w:id="24" w:name="Xa57207c1babf5ddc86361ed09f7f4046a6604db"/>
    <w:p>
      <w:pPr>
        <w:pStyle w:val="Heading3"/>
      </w:pPr>
      <w:r>
        <w:t xml:space="preserve">2. Пластиковые двери — объяснить параметры до расчёта</w:t>
      </w:r>
    </w:p>
    <w:p>
      <w:pPr>
        <w:pStyle w:val="FirstParagraph"/>
      </w:pPr>
      <w:r>
        <w:rPr>
          <w:bCs/>
          <w:b/>
        </w:rPr>
        <w:t xml:space="preserve">Статус:</w:t>
      </w:r>
      <w:r>
        <w:t xml:space="preserve"> </w:t>
      </w:r>
      <w:r>
        <w:t xml:space="preserve">можно передавать в работу сейчас</w:t>
      </w:r>
    </w:p>
    <w:p>
      <w:pPr>
        <w:pStyle w:val="BodyText"/>
      </w:pPr>
      <w:r>
        <w:rPr>
          <w:bCs/>
          <w:b/>
        </w:rPr>
        <w:t xml:space="preserve">Страница:</w:t>
      </w:r>
      <w:r>
        <w:t xml:space="preserve"> </w:t>
      </w:r>
      <w:r>
        <w:rPr>
          <w:rStyle w:val="VerbatimChar"/>
        </w:rPr>
        <w:t xml:space="preserve">https://okno-msk.ru/dveri-rehau</w:t>
      </w:r>
    </w:p>
    <w:p>
      <w:pPr>
        <w:pStyle w:val="BodyText"/>
      </w:pPr>
      <w:r>
        <w:rPr>
          <w:bCs/>
          <w:b/>
        </w:rPr>
        <w:t xml:space="preserve">Что обнаружено:</w:t>
      </w:r>
      <w:r>
        <w:t xml:space="preserve"> </w:t>
      </w:r>
      <w:r>
        <w:t xml:space="preserve">на странице уже есть цены, калькулятор и путь к замеру, но до расчёта пользователю не хватает понятного объяснения ширины, высоты, порога, направления открывания и различия между типовым и индивидуальным блоком.</w:t>
      </w:r>
    </w:p>
    <w:p>
      <w:pPr>
        <w:pStyle w:val="BodyText"/>
      </w:pPr>
      <w:r>
        <w:rPr>
          <w:bCs/>
          <w:b/>
        </w:rPr>
        <w:t xml:space="preserve">Почему это важно:</w:t>
      </w:r>
      <w:r>
        <w:t xml:space="preserve"> </w:t>
      </w:r>
      <w:r>
        <w:t xml:space="preserve">эти параметры влияют на конфигурацию двери. Если их не объяснить заранее, человек видит цену, но хуже понимает, от чего зависит итоговый вариант и зачем нужен замер.</w:t>
      </w:r>
    </w:p>
    <w:p>
      <w:pPr>
        <w:pStyle w:val="BodyText"/>
      </w:pPr>
      <w:r>
        <w:rPr>
          <w:bCs/>
          <w:b/>
        </w:rPr>
        <w:t xml:space="preserve">Что рекомендуется сделать:</w:t>
      </w:r>
      <w:r>
        <w:t xml:space="preserve"> </w:t>
      </w:r>
      <w:r>
        <w:t xml:space="preserve">добавить ориентиры по основным параметрам двери и объяснить, какие из них окончательно определяются на замере.</w:t>
      </w:r>
    </w:p>
    <w:p>
      <w:pPr>
        <w:pStyle w:val="BodyText"/>
      </w:pPr>
      <w:r>
        <w:rPr>
          <w:bCs/>
          <w:b/>
        </w:rPr>
        <w:t xml:space="preserve">Где:</w:t>
      </w:r>
      <w:r>
        <w:t xml:space="preserve"> </w:t>
      </w:r>
      <w:r>
        <w:t xml:space="preserve">перед ценовым блоком и калькулятором.</w:t>
      </w:r>
    </w:p>
    <w:p>
      <w:pPr>
        <w:pStyle w:val="BodyText"/>
      </w:pPr>
      <w:r>
        <w:rPr>
          <w:bCs/>
          <w:b/>
        </w:rPr>
        <w:t xml:space="preserve">Что сохранить:</w:t>
      </w:r>
      <w:r>
        <w:t xml:space="preserve"> </w:t>
      </w:r>
      <w:r>
        <w:t xml:space="preserve">существующие цены, калькулятор и предложение замера.</w:t>
      </w:r>
    </w:p>
    <w:p>
      <w:pPr>
        <w:pStyle w:val="BodyText"/>
      </w:pPr>
      <w:r>
        <w:rPr>
          <w:bCs/>
          <w:b/>
        </w:rPr>
        <w:t xml:space="preserve">Как должен выглядеть результат:</w:t>
      </w:r>
      <w:r>
        <w:t xml:space="preserve"> </w:t>
      </w:r>
      <w:r>
        <w:t xml:space="preserve">пользователь понимает, какие параметры двери нужно выбрать или измерить до окончательного расчёта.</w:t>
      </w:r>
    </w:p>
    <w:p>
      <w:pPr>
        <w:pStyle w:val="BodyText"/>
      </w:pPr>
      <w:r>
        <w:rPr>
          <w:bCs/>
          <w:b/>
        </w:rPr>
        <w:t xml:space="preserve">Как проверить:</w:t>
      </w:r>
      <w:r>
        <w:t xml:space="preserve"> </w:t>
      </w:r>
      <w:r>
        <w:t xml:space="preserve">ориентиры не выдаются за универсальные размеры; итоговая конфигурация по-прежнему определяется после замера.</w:t>
      </w:r>
    </w:p>
    <w:bookmarkEnd w:id="24"/>
    <w:bookmarkStart w:id="25" w:name="X1b20cee5975c97c3ae1df623db38430e5887954"/>
    <w:p>
      <w:pPr>
        <w:pStyle w:val="Heading3"/>
      </w:pPr>
      <w:r>
        <w:t xml:space="preserve">3. Статья о лучших пластиковых окнах — обновить актуальность и критерии сравнения</w:t>
      </w:r>
    </w:p>
    <w:p>
      <w:pPr>
        <w:pStyle w:val="FirstParagraph"/>
      </w:pPr>
      <w:r>
        <w:rPr>
          <w:bCs/>
          <w:b/>
        </w:rPr>
        <w:t xml:space="preserve">Статус:</w:t>
      </w:r>
      <w:r>
        <w:t xml:space="preserve"> </w:t>
      </w:r>
      <w:r>
        <w:t xml:space="preserve">можно передавать в работу сейчас</w:t>
      </w:r>
    </w:p>
    <w:p>
      <w:pPr>
        <w:pStyle w:val="BodyText"/>
      </w:pPr>
      <w:r>
        <w:rPr>
          <w:bCs/>
          <w:b/>
        </w:rPr>
        <w:t xml:space="preserve">Страница:</w:t>
      </w:r>
      <w:r>
        <w:t xml:space="preserve"> </w:t>
      </w:r>
      <w:r>
        <w:rPr>
          <w:rStyle w:val="VerbatimChar"/>
        </w:rPr>
        <w:t xml:space="preserve">https://okno-msk.ru/stati/kakie-okna-samye-luchshie</w:t>
      </w:r>
    </w:p>
    <w:p>
      <w:pPr>
        <w:pStyle w:val="BodyText"/>
      </w:pPr>
      <w:r>
        <w:rPr>
          <w:bCs/>
          <w:b/>
        </w:rPr>
        <w:t xml:space="preserve">Что обнаружено:</w:t>
      </w:r>
      <w:r>
        <w:t xml:space="preserve"> </w:t>
      </w:r>
      <w:r>
        <w:t xml:space="preserve">статья соответствует информационному спросу на сравнение окон, но для темы «лучшие окна» особенно важны актуальная дата, понятные критерии и различие между брендом и конкретной моделью или системой.</w:t>
      </w:r>
    </w:p>
    <w:p>
      <w:pPr>
        <w:pStyle w:val="BodyText"/>
      </w:pPr>
      <w:r>
        <w:rPr>
          <w:bCs/>
          <w:b/>
        </w:rPr>
        <w:t xml:space="preserve">Почему это важно:</w:t>
      </w:r>
      <w:r>
        <w:t xml:space="preserve"> </w:t>
      </w:r>
      <w:r>
        <w:t xml:space="preserve">без видимой методики сравнения читателю трудно понять, на чём основан список и насколько он актуален. Проверка выдачи Алисы также усилила значение свежести данных и понятных критериев.</w:t>
      </w:r>
    </w:p>
    <w:p>
      <w:pPr>
        <w:pStyle w:val="BodyText"/>
      </w:pPr>
      <w:r>
        <w:rPr>
          <w:bCs/>
          <w:b/>
        </w:rPr>
        <w:t xml:space="preserve">Что рекомендуется сделать:</w:t>
      </w:r>
      <w:r>
        <w:t xml:space="preserve"> </w:t>
      </w:r>
      <w:r>
        <w:t xml:space="preserve">обновить дату актуальности, коротко описать критерии сравнения и явно разделить оценку бренда и конкретной модели или системы.</w:t>
      </w:r>
    </w:p>
    <w:p>
      <w:pPr>
        <w:pStyle w:val="BodyText"/>
      </w:pPr>
      <w:r>
        <w:rPr>
          <w:bCs/>
          <w:b/>
        </w:rPr>
        <w:t xml:space="preserve">Где:</w:t>
      </w:r>
      <w:r>
        <w:t xml:space="preserve"> </w:t>
      </w:r>
      <w:r>
        <w:t xml:space="preserve">в начале статьи перед основным сравнением.</w:t>
      </w:r>
    </w:p>
    <w:p>
      <w:pPr>
        <w:pStyle w:val="BodyText"/>
      </w:pPr>
      <w:r>
        <w:rPr>
          <w:bCs/>
          <w:b/>
        </w:rPr>
        <w:t xml:space="preserve">Что сохранить:</w:t>
      </w:r>
      <w:r>
        <w:t xml:space="preserve"> </w:t>
      </w:r>
      <w:r>
        <w:t xml:space="preserve">полезные существующие сравнения, если они по-прежнему верны.</w:t>
      </w:r>
    </w:p>
    <w:p>
      <w:pPr>
        <w:pStyle w:val="BodyText"/>
      </w:pPr>
      <w:r>
        <w:rPr>
          <w:bCs/>
          <w:b/>
        </w:rPr>
        <w:t xml:space="preserve">Как должен выглядеть результат:</w:t>
      </w:r>
      <w:r>
        <w:t xml:space="preserve"> </w:t>
      </w:r>
      <w:r>
        <w:t xml:space="preserve">читатель видит не просто список «лучших», а понятное основание, по которому он составлен, и дату актуальности материала.</w:t>
      </w:r>
    </w:p>
    <w:p>
      <w:pPr>
        <w:pStyle w:val="BodyText"/>
      </w:pPr>
      <w:r>
        <w:rPr>
          <w:bCs/>
          <w:b/>
        </w:rPr>
        <w:t xml:space="preserve">Как проверить:</w:t>
      </w:r>
      <w:r>
        <w:t xml:space="preserve"> </w:t>
      </w:r>
      <w:r>
        <w:t xml:space="preserve">дата обновления видна; критерии названы; бренд и конкретная система не смешиваются в одну категорию без пояснения.</w:t>
      </w:r>
    </w:p>
    <w:bookmarkEnd w:id="25"/>
    <w:bookmarkEnd w:id="26"/>
    <w:bookmarkStart w:id="32" w:name="что-требует-уточнения-перед-внедрением"/>
    <w:p>
      <w:pPr>
        <w:pStyle w:val="Heading2"/>
      </w:pPr>
      <w:r>
        <w:t xml:space="preserve">Что требует уточнения перед внедрением</w:t>
      </w:r>
    </w:p>
    <w:p>
      <w:pPr>
        <w:pStyle w:val="FirstParagraph"/>
      </w:pPr>
      <w:r>
        <w:t xml:space="preserve">Пять пунктов ниже пока не являются готовыми заданиями. Для каждого сначала нужно закрыть указанное условие, а затем финализировать формулировку и место изменения.</w:t>
      </w:r>
    </w:p>
    <w:bookmarkStart w:id="27" w:name="X0105813e88e13a8ecf7a556950129ebf7e7dfad"/>
    <w:p>
      <w:pPr>
        <w:pStyle w:val="Heading3"/>
      </w:pPr>
      <w:r>
        <w:t xml:space="preserve">1. Окна для частного дома — объяснить размеры и роль замера</w:t>
      </w:r>
    </w:p>
    <w:p>
      <w:pPr>
        <w:pStyle w:val="FirstParagraph"/>
      </w:pPr>
      <w:r>
        <w:rPr>
          <w:bCs/>
          <w:b/>
        </w:rPr>
        <w:t xml:space="preserve">Статус:</w:t>
      </w:r>
      <w:r>
        <w:t xml:space="preserve"> </w:t>
      </w:r>
      <w:r>
        <w:t xml:space="preserve">после уточнения; до этого не передавать во внедрение</w:t>
      </w:r>
    </w:p>
    <w:p>
      <w:pPr>
        <w:pStyle w:val="BodyText"/>
      </w:pPr>
      <w:r>
        <w:rPr>
          <w:bCs/>
          <w:b/>
        </w:rPr>
        <w:t xml:space="preserve">Страница:</w:t>
      </w:r>
      <w:r>
        <w:t xml:space="preserve"> </w:t>
      </w:r>
      <w:r>
        <w:rPr>
          <w:rStyle w:val="VerbatimChar"/>
        </w:rPr>
        <w:t xml:space="preserve">https://okno-msk.ru/okna-rehau/po-tipu-doma/okna-v-chastnyj-dom</w:t>
      </w:r>
    </w:p>
    <w:p>
      <w:pPr>
        <w:pStyle w:val="BodyText"/>
      </w:pPr>
      <w:r>
        <w:rPr>
          <w:bCs/>
          <w:b/>
        </w:rPr>
        <w:t xml:space="preserve">Что обнаружено:</w:t>
      </w:r>
      <w:r>
        <w:t xml:space="preserve"> </w:t>
      </w:r>
      <w:r>
        <w:t xml:space="preserve">страница помогает перейти к расчёту и замеру, но недостаточно ясно объясняет разницу между типовыми и нетиповыми проёмами и почему окончательные размеры определяются индивидуальным замером.</w:t>
      </w:r>
    </w:p>
    <w:p>
      <w:pPr>
        <w:pStyle w:val="BodyText"/>
      </w:pPr>
      <w:r>
        <w:rPr>
          <w:bCs/>
          <w:b/>
        </w:rPr>
        <w:t xml:space="preserve">Почему это важно:</w:t>
      </w:r>
      <w:r>
        <w:t xml:space="preserve"> </w:t>
      </w:r>
      <w:r>
        <w:t xml:space="preserve">без такого пояснения пользователь может воспринимать примеры размеров как универсальный стандарт. Для частного дома итоговая конфигурация зависит от конкретного проёма, конструкции дома и замера.</w:t>
      </w:r>
    </w:p>
    <w:p>
      <w:pPr>
        <w:pStyle w:val="BodyText"/>
      </w:pPr>
      <w:r>
        <w:rPr>
          <w:bCs/>
          <w:b/>
        </w:rPr>
        <w:t xml:space="preserve">Что рекомендуется сделать:</w:t>
      </w:r>
      <w:r>
        <w:t xml:space="preserve"> </w:t>
      </w:r>
      <w:r>
        <w:t xml:space="preserve">добавить короткий блок или таблицу «ситуация / что проверяет замерщик / что влияет на конфигурацию» и объяснить роль типовых и индивидуальных проёмов.</w:t>
      </w:r>
    </w:p>
    <w:p>
      <w:pPr>
        <w:pStyle w:val="BodyText"/>
      </w:pPr>
      <w:r>
        <w:rPr>
          <w:bCs/>
          <w:b/>
        </w:rPr>
        <w:t xml:space="preserve">Где:</w:t>
      </w:r>
      <w:r>
        <w:t xml:space="preserve"> </w:t>
      </w:r>
      <w:r>
        <w:t xml:space="preserve">перед калькулятором или формой заявки.</w:t>
      </w:r>
    </w:p>
    <w:p>
      <w:pPr>
        <w:pStyle w:val="BodyText"/>
      </w:pPr>
      <w:r>
        <w:rPr>
          <w:bCs/>
          <w:b/>
        </w:rPr>
        <w:t xml:space="preserve">Что сохранить:</w:t>
      </w:r>
      <w:r>
        <w:t xml:space="preserve"> </w:t>
      </w:r>
      <w:r>
        <w:t xml:space="preserve">существующий калькулятор, предложение замера и путь к заявке.</w:t>
      </w:r>
    </w:p>
    <w:p>
      <w:pPr>
        <w:pStyle w:val="BodyText"/>
      </w:pPr>
      <w:r>
        <w:rPr>
          <w:bCs/>
          <w:b/>
        </w:rPr>
        <w:t xml:space="preserve">Как должен выглядеть результат:</w:t>
      </w:r>
      <w:r>
        <w:t xml:space="preserve"> </w:t>
      </w:r>
      <w:r>
        <w:t xml:space="preserve">пользователь понимает, какие параметры влияют на конфигурацию и почему окончательные размеры фиксируются только после замера.</w:t>
      </w:r>
    </w:p>
    <w:p>
      <w:pPr>
        <w:pStyle w:val="BodyText"/>
      </w:pPr>
      <w:r>
        <w:rPr>
          <w:bCs/>
          <w:b/>
        </w:rPr>
        <w:t xml:space="preserve">Как проверить:</w:t>
      </w:r>
      <w:r>
        <w:t xml:space="preserve"> </w:t>
      </w:r>
      <w:r>
        <w:t xml:space="preserve">примеры размеров не выдаются за обязательный стандарт; индивидуальный замер явно остаётся источником окончательных размеров.</w:t>
      </w:r>
    </w:p>
    <w:bookmarkEnd w:id="27"/>
    <w:bookmarkStart w:id="28" w:name="X65fb13cf33c7aafe4d86c82c2ebfca2f15916c2"/>
    <w:p>
      <w:pPr>
        <w:pStyle w:val="Heading3"/>
      </w:pPr>
      <w:r>
        <w:t xml:space="preserve">2. Алюминиевое остекление — добавить практический блок о вентиляции и конденсате</w:t>
      </w:r>
    </w:p>
    <w:p>
      <w:pPr>
        <w:pStyle w:val="FirstParagraph"/>
      </w:pPr>
      <w:r>
        <w:rPr>
          <w:bCs/>
          <w:b/>
        </w:rPr>
        <w:t xml:space="preserve">Статус:</w:t>
      </w:r>
      <w:r>
        <w:t xml:space="preserve"> </w:t>
      </w:r>
      <w:r>
        <w:t xml:space="preserve">после уточнения; до этого не передавать во внедрение</w:t>
      </w:r>
    </w:p>
    <w:p>
      <w:pPr>
        <w:pStyle w:val="BodyText"/>
      </w:pPr>
      <w:r>
        <w:rPr>
          <w:bCs/>
          <w:b/>
        </w:rPr>
        <w:t xml:space="preserve">Страница:</w:t>
      </w:r>
      <w:r>
        <w:t xml:space="preserve"> </w:t>
      </w:r>
      <w:r>
        <w:rPr>
          <w:rStyle w:val="VerbatimChar"/>
        </w:rPr>
        <w:t xml:space="preserve">https://okno-msk.ru/stati/plyusy-i-minusy-ostekleniya-alyuminievymi-oknami</w:t>
      </w:r>
    </w:p>
    <w:p>
      <w:pPr>
        <w:pStyle w:val="BodyText"/>
      </w:pPr>
      <w:r>
        <w:rPr>
          <w:bCs/>
          <w:b/>
        </w:rPr>
        <w:t xml:space="preserve">Что обнаружено:</w:t>
      </w:r>
      <w:r>
        <w:t xml:space="preserve"> </w:t>
      </w:r>
      <w:r>
        <w:t xml:space="preserve">статья хорошо раскрывает преимущества и недостатки алюминиевого остекления, но практическая связь между типом системы, вентиляцией, конденсатом и режимом использования помещения раскрыта недостаточно.</w:t>
      </w:r>
    </w:p>
    <w:p>
      <w:pPr>
        <w:pStyle w:val="BodyText"/>
      </w:pPr>
      <w:r>
        <w:rPr>
          <w:bCs/>
          <w:b/>
        </w:rPr>
        <w:t xml:space="preserve">Почему это важно:</w:t>
      </w:r>
      <w:r>
        <w:t xml:space="preserve"> </w:t>
      </w:r>
      <w:r>
        <w:t xml:space="preserve">для выбора между холодным и тёплым решением человеку важно понимать не только свойства профиля, но и то, как помещение будет проветриваться и использоваться в разные сезоны.</w:t>
      </w:r>
    </w:p>
    <w:p>
      <w:pPr>
        <w:pStyle w:val="BodyText"/>
      </w:pPr>
      <w:r>
        <w:rPr>
          <w:bCs/>
          <w:b/>
        </w:rPr>
        <w:t xml:space="preserve">Что рекомендуется сделать:</w:t>
      </w:r>
      <w:r>
        <w:t xml:space="preserve"> </w:t>
      </w:r>
      <w:r>
        <w:t xml:space="preserve">добавить практический фрагмент о проветривании, микропроветривании, клапанах, конденсате и различиях между сезонным и постоянно используемым помещением.</w:t>
      </w:r>
    </w:p>
    <w:p>
      <w:pPr>
        <w:pStyle w:val="BodyText"/>
      </w:pPr>
      <w:r>
        <w:rPr>
          <w:bCs/>
          <w:b/>
        </w:rPr>
        <w:t xml:space="preserve">Где:</w:t>
      </w:r>
      <w:r>
        <w:t xml:space="preserve"> </w:t>
      </w:r>
      <w:r>
        <w:t xml:space="preserve">после разбора недостатков или в советах по эксплуатации.</w:t>
      </w:r>
    </w:p>
    <w:p>
      <w:pPr>
        <w:pStyle w:val="BodyText"/>
      </w:pPr>
      <w:r>
        <w:rPr>
          <w:bCs/>
          <w:b/>
        </w:rPr>
        <w:t xml:space="preserve">Что сохранить:</w:t>
      </w:r>
      <w:r>
        <w:t xml:space="preserve"> </w:t>
      </w:r>
      <w:r>
        <w:t xml:space="preserve">существующее описание преимуществ, недостатков и типов алюминиевого остекления.</w:t>
      </w:r>
    </w:p>
    <w:p>
      <w:pPr>
        <w:pStyle w:val="BodyText"/>
      </w:pPr>
      <w:r>
        <w:rPr>
          <w:bCs/>
          <w:b/>
        </w:rPr>
        <w:t xml:space="preserve">Как должен выглядеть результат:</w:t>
      </w:r>
      <w:r>
        <w:t xml:space="preserve"> </w:t>
      </w:r>
      <w:r>
        <w:t xml:space="preserve">пользователь видит, как режим эксплуатации связан с выбором системы и способом проветривания.</w:t>
      </w:r>
    </w:p>
    <w:p>
      <w:pPr>
        <w:pStyle w:val="BodyText"/>
      </w:pPr>
      <w:r>
        <w:rPr>
          <w:bCs/>
          <w:b/>
        </w:rPr>
        <w:t xml:space="preserve">Как проверить:</w:t>
      </w:r>
      <w:r>
        <w:t xml:space="preserve"> </w:t>
      </w:r>
      <w:r>
        <w:t xml:space="preserve">текст не обещает функции, которой может не быть у конкретной системы, и не представляет холодный профиль как решение для постоянно отапливаемого жилого помещения.</w:t>
      </w:r>
    </w:p>
    <w:bookmarkEnd w:id="28"/>
    <w:bookmarkStart w:id="29" w:name="X7f6b1387bff5c35a3bcfce2118533916752f99c"/>
    <w:p>
      <w:pPr>
        <w:pStyle w:val="Heading3"/>
      </w:pPr>
      <w:r>
        <w:t xml:space="preserve">3. Портфолио — сделать примеры работ удобными для выбора</w:t>
      </w:r>
    </w:p>
    <w:p>
      <w:pPr>
        <w:pStyle w:val="FirstParagraph"/>
      </w:pPr>
      <w:r>
        <w:rPr>
          <w:bCs/>
          <w:b/>
        </w:rPr>
        <w:t xml:space="preserve">Статус:</w:t>
      </w:r>
      <w:r>
        <w:t xml:space="preserve"> </w:t>
      </w:r>
      <w:r>
        <w:t xml:space="preserve">после уточнения; до этого не передавать во внедрение</w:t>
      </w:r>
    </w:p>
    <w:p>
      <w:pPr>
        <w:pStyle w:val="BodyText"/>
      </w:pPr>
      <w:r>
        <w:rPr>
          <w:bCs/>
          <w:b/>
        </w:rPr>
        <w:t xml:space="preserve">Страница:</w:t>
      </w:r>
      <w:r>
        <w:t xml:space="preserve"> </w:t>
      </w:r>
      <w:r>
        <w:rPr>
          <w:rStyle w:val="VerbatimChar"/>
        </w:rPr>
        <w:t xml:space="preserve">https://okno-msk.ru/nashi-raboty</w:t>
      </w:r>
    </w:p>
    <w:p>
      <w:pPr>
        <w:pStyle w:val="BodyText"/>
      </w:pPr>
      <w:r>
        <w:rPr>
          <w:bCs/>
          <w:b/>
        </w:rPr>
        <w:t xml:space="preserve">Что обнаружено:</w:t>
      </w:r>
      <w:r>
        <w:t xml:space="preserve"> </w:t>
      </w:r>
      <w:r>
        <w:t xml:space="preserve">на странице собраны выполненные проекты, но пользователю сложно быстро найти пример, похожий на его объект и тип остекления.</w:t>
      </w:r>
    </w:p>
    <w:p>
      <w:pPr>
        <w:pStyle w:val="BodyText"/>
      </w:pPr>
      <w:r>
        <w:rPr>
          <w:bCs/>
          <w:b/>
        </w:rPr>
        <w:t xml:space="preserve">Почему это важно:</w:t>
      </w:r>
      <w:r>
        <w:t xml:space="preserve"> </w:t>
      </w:r>
      <w:r>
        <w:t xml:space="preserve">человек обычно ищет не все проекты подряд, а пример, близкий к своему балкону, веранде, панорамному или французскому решению. Понятная навигация помогает быстрее найти такой пример в уже существующем портфолио.</w:t>
      </w:r>
    </w:p>
    <w:p>
      <w:pPr>
        <w:pStyle w:val="BodyText"/>
      </w:pPr>
      <w:r>
        <w:rPr>
          <w:bCs/>
          <w:b/>
        </w:rPr>
        <w:t xml:space="preserve">Что рекомендуется сделать:</w:t>
      </w:r>
      <w:r>
        <w:t xml:space="preserve"> </w:t>
      </w:r>
      <w:r>
        <w:t xml:space="preserve">добавить навигацию по тем типам проектов, которые реально представлены в портфолио: например, балконы, веранды, панорамные и французские решения, материал и режим использования.</w:t>
      </w:r>
    </w:p>
    <w:p>
      <w:pPr>
        <w:pStyle w:val="BodyText"/>
      </w:pPr>
      <w:r>
        <w:rPr>
          <w:bCs/>
          <w:b/>
        </w:rPr>
        <w:t xml:space="preserve">Где:</w:t>
      </w:r>
      <w:r>
        <w:t xml:space="preserve"> </w:t>
      </w:r>
      <w:r>
        <w:t xml:space="preserve">над списком или сеткой работ.</w:t>
      </w:r>
    </w:p>
    <w:p>
      <w:pPr>
        <w:pStyle w:val="BodyText"/>
      </w:pPr>
      <w:r>
        <w:rPr>
          <w:bCs/>
          <w:b/>
        </w:rPr>
        <w:t xml:space="preserve">Что сохранить:</w:t>
      </w:r>
      <w:r>
        <w:t xml:space="preserve"> </w:t>
      </w:r>
      <w:r>
        <w:t xml:space="preserve">все существующие работы и возможность посмотреть полный список без фильтра.</w:t>
      </w:r>
    </w:p>
    <w:p>
      <w:pPr>
        <w:pStyle w:val="BodyText"/>
      </w:pPr>
      <w:r>
        <w:rPr>
          <w:bCs/>
          <w:b/>
        </w:rPr>
        <w:t xml:space="preserve">Как должен выглядеть результат:</w:t>
      </w:r>
      <w:r>
        <w:t xml:space="preserve"> </w:t>
      </w:r>
      <w:r>
        <w:t xml:space="preserve">пользователь может выбрать подходящую категорию, увидеть релевантные примеры и вернуться к полному списку.</w:t>
      </w:r>
    </w:p>
    <w:p>
      <w:pPr>
        <w:pStyle w:val="BodyText"/>
      </w:pPr>
      <w:r>
        <w:rPr>
          <w:bCs/>
          <w:b/>
        </w:rPr>
        <w:t xml:space="preserve">Как проверить:</w:t>
      </w:r>
      <w:r>
        <w:t xml:space="preserve"> </w:t>
      </w:r>
      <w:r>
        <w:t xml:space="preserve">категория создаётся только там, где в портфолио действительно есть соответствующие работы.</w:t>
      </w:r>
    </w:p>
    <w:bookmarkEnd w:id="29"/>
    <w:bookmarkStart w:id="30" w:name="Xe3c8354f3cdaff6babec15c6364d64a395b1e0d"/>
    <w:p>
      <w:pPr>
        <w:pStyle w:val="Heading3"/>
      </w:pPr>
      <w:r>
        <w:t xml:space="preserve">4. Алюминиевые окна — раскрыть панорамный сценарий на существующей странице</w:t>
      </w:r>
    </w:p>
    <w:p>
      <w:pPr>
        <w:pStyle w:val="FirstParagraph"/>
      </w:pPr>
      <w:r>
        <w:rPr>
          <w:bCs/>
          <w:b/>
        </w:rPr>
        <w:t xml:space="preserve">Статус:</w:t>
      </w:r>
      <w:r>
        <w:t xml:space="preserve"> </w:t>
      </w:r>
      <w:r>
        <w:t xml:space="preserve">после уточнения; до этого не передавать во внедрение</w:t>
      </w:r>
    </w:p>
    <w:p>
      <w:pPr>
        <w:pStyle w:val="BodyText"/>
      </w:pPr>
      <w:r>
        <w:rPr>
          <w:bCs/>
          <w:b/>
        </w:rPr>
        <w:t xml:space="preserve">Страница:</w:t>
      </w:r>
      <w:r>
        <w:t xml:space="preserve"> </w:t>
      </w:r>
      <w:r>
        <w:rPr>
          <w:rStyle w:val="VerbatimChar"/>
        </w:rPr>
        <w:t xml:space="preserve">https://okno-msk.ru/alyuminievye-okna/</w:t>
      </w:r>
    </w:p>
    <w:p>
      <w:pPr>
        <w:pStyle w:val="BodyText"/>
      </w:pPr>
      <w:r>
        <w:rPr>
          <w:bCs/>
          <w:b/>
        </w:rPr>
        <w:t xml:space="preserve">Что обнаружено:</w:t>
      </w:r>
      <w:r>
        <w:t xml:space="preserve"> </w:t>
      </w:r>
      <w:r>
        <w:t xml:space="preserve">существующий раздел алюминиевых окон уже является подходящей коммерческой страницей для панорамных алюминиевых решений. Обычная выдача и проверка выдачи Алисы показывают, что при крупных проёмах пользователю нужен более подробный выбор внутри той же темы.</w:t>
      </w:r>
    </w:p>
    <w:p>
      <w:pPr>
        <w:pStyle w:val="BodyText"/>
      </w:pPr>
      <w:r>
        <w:rPr>
          <w:bCs/>
          <w:b/>
        </w:rPr>
        <w:t xml:space="preserve">Почему это важно:</w:t>
      </w:r>
      <w:r>
        <w:t xml:space="preserve"> </w:t>
      </w:r>
      <w:r>
        <w:t xml:space="preserve">при панорамном варианте появляются дополнительные вопросы о тёплом и холодном решении, больших проёмах и проектной проверке. Эти вопросы логично раскрывать там же, где пользователь уже выбирает алюминиевую систему.</w:t>
      </w:r>
    </w:p>
    <w:p>
      <w:pPr>
        <w:pStyle w:val="BodyText"/>
      </w:pPr>
      <w:r>
        <w:rPr>
          <w:bCs/>
          <w:b/>
        </w:rPr>
        <w:t xml:space="preserve">Что рекомендуется сделать:</w:t>
      </w:r>
      <w:r>
        <w:t xml:space="preserve"> </w:t>
      </w:r>
      <w:r>
        <w:t xml:space="preserve">добавить блок о панорамном формате, различии тёплого и холодного решений, крупных проёмах и необходимости проектной проверки.</w:t>
      </w:r>
    </w:p>
    <w:p>
      <w:pPr>
        <w:pStyle w:val="BodyText"/>
      </w:pPr>
      <w:r>
        <w:rPr>
          <w:bCs/>
          <w:b/>
        </w:rPr>
        <w:t xml:space="preserve">Где:</w:t>
      </w:r>
      <w:r>
        <w:t xml:space="preserve"> </w:t>
      </w:r>
      <w:r>
        <w:t xml:space="preserve">после описания способов открывания или сравнения систем.</w:t>
      </w:r>
    </w:p>
    <w:p>
      <w:pPr>
        <w:pStyle w:val="BodyText"/>
      </w:pPr>
      <w:r>
        <w:rPr>
          <w:bCs/>
          <w:b/>
        </w:rPr>
        <w:t xml:space="preserve">Что сохранить:</w:t>
      </w:r>
      <w:r>
        <w:t xml:space="preserve"> </w:t>
      </w:r>
      <w:r>
        <w:t xml:space="preserve">существующее описание алюминиевых систем, способов открывания и базовых сценариев применения.</w:t>
      </w:r>
    </w:p>
    <w:p>
      <w:pPr>
        <w:pStyle w:val="BodyText"/>
      </w:pPr>
      <w:r>
        <w:rPr>
          <w:bCs/>
          <w:b/>
        </w:rPr>
        <w:t xml:space="preserve">Как должен выглядеть результат:</w:t>
      </w:r>
      <w:r>
        <w:t xml:space="preserve"> </w:t>
      </w:r>
      <w:r>
        <w:t xml:space="preserve">панорамный вариант становится понятной частью выбора алюминиевых окон на существующей коммерческой странице.</w:t>
      </w:r>
    </w:p>
    <w:p>
      <w:pPr>
        <w:pStyle w:val="BodyText"/>
      </w:pPr>
      <w:r>
        <w:rPr>
          <w:bCs/>
          <w:b/>
        </w:rPr>
        <w:t xml:space="preserve">Как проверить:</w:t>
      </w:r>
      <w:r>
        <w:t xml:space="preserve"> </w:t>
      </w:r>
      <w:r>
        <w:t xml:space="preserve">нет обещаний применимости без замера и проектной проверки; тёплый и холодный сценарии описаны раздельно.</w:t>
      </w:r>
    </w:p>
    <w:bookmarkEnd w:id="30"/>
    <w:bookmarkStart w:id="31" w:name="X83283c9e21e88eb9291109af3577f6b49b7cdd1"/>
    <w:p>
      <w:pPr>
        <w:pStyle w:val="Heading3"/>
      </w:pPr>
      <w:r>
        <w:t xml:space="preserve">5. Состав монтажа ПВХ-дверей</w:t>
      </w:r>
    </w:p>
    <w:p>
      <w:pPr>
        <w:pStyle w:val="FirstParagraph"/>
      </w:pPr>
      <w:r>
        <w:rPr>
          <w:bCs/>
          <w:b/>
        </w:rPr>
        <w:t xml:space="preserve">Статус:</w:t>
      </w:r>
      <w:r>
        <w:t xml:space="preserve"> </w:t>
      </w:r>
      <w:r>
        <w:t xml:space="preserve">после подтверждения фактического состава услуги компанией</w:t>
      </w:r>
    </w:p>
    <w:p>
      <w:pPr>
        <w:pStyle w:val="BodyText"/>
      </w:pPr>
      <w:r>
        <w:rPr>
          <w:bCs/>
          <w:b/>
        </w:rPr>
        <w:t xml:space="preserve">Страница:</w:t>
      </w:r>
      <w:r>
        <w:t xml:space="preserve"> </w:t>
      </w:r>
      <w:r>
        <w:rPr>
          <w:rStyle w:val="VerbatimChar"/>
        </w:rPr>
        <w:t xml:space="preserve">https://okno-msk.ru/dveri-rehau</w:t>
      </w:r>
    </w:p>
    <w:p>
      <w:pPr>
        <w:pStyle w:val="BodyText"/>
      </w:pPr>
      <w:r>
        <w:rPr>
          <w:bCs/>
          <w:b/>
        </w:rPr>
        <w:t xml:space="preserve">Что хотим добавить</w:t>
      </w:r>
    </w:p>
    <w:p>
      <w:pPr>
        <w:pStyle w:val="BodyText"/>
      </w:pPr>
      <w:r>
        <w:t xml:space="preserve">Короткое объяснение состава монтажа рядом с ценой, калькулятором и переходом к замеру.</w:t>
      </w:r>
    </w:p>
    <w:p>
      <w:pPr>
        <w:pStyle w:val="BodyText"/>
      </w:pPr>
      <w:r>
        <w:rPr>
          <w:bCs/>
          <w:b/>
        </w:rPr>
        <w:t xml:space="preserve">Что нужно уточнить</w:t>
      </w:r>
    </w:p>
    <w:p>
      <w:pPr>
        <w:pStyle w:val="BodyText"/>
      </w:pPr>
      <w:r>
        <w:t xml:space="preserve">У компании зафиксировать состав услуги: операции и материалы, подготовку со стороны клиента, демонтаж и вывоз, откосы и отделку, гарантийные и сервисные условия. Также выбрать одно место размещения блока.</w:t>
      </w:r>
    </w:p>
    <w:p>
      <w:pPr>
        <w:pStyle w:val="BodyText"/>
      </w:pPr>
      <w:r>
        <w:rPr>
          <w:bCs/>
          <w:b/>
        </w:rPr>
        <w:t xml:space="preserve">После уточнения</w:t>
      </w:r>
    </w:p>
    <w:p>
      <w:pPr>
        <w:pStyle w:val="BodyText"/>
      </w:pPr>
      <w:r>
        <w:t xml:space="preserve">Финальный блок собирается из подтверждённого состава услуги. Базовая нейтральная формулировка:</w:t>
      </w:r>
    </w:p>
    <w:p>
      <w:pPr>
        <w:pStyle w:val="BlockText"/>
      </w:pPr>
      <w:r>
        <w:rPr>
          <w:bCs/>
          <w:b/>
        </w:rPr>
        <w:t xml:space="preserve">Профессиональный монтаж — отдельный этап проекта. Состав работ и условия для конкретного проёма фиксируются после замера.</w:t>
      </w:r>
    </w:p>
    <w:bookmarkEnd w:id="31"/>
    <w:bookmarkEnd w:id="32"/>
    <w:bookmarkStart w:id="37" w:name="что-нужно-дополнительно-проверить"/>
    <w:p>
      <w:pPr>
        <w:pStyle w:val="Heading2"/>
      </w:pPr>
      <w:r>
        <w:t xml:space="preserve">Что нужно дополнительно проверить</w:t>
      </w:r>
    </w:p>
    <w:p>
      <w:pPr>
        <w:pStyle w:val="FirstParagraph"/>
      </w:pPr>
      <w:r>
        <w:t xml:space="preserve">Эти четыре вопроса не переводятся в структурные действия автоматически. Результатом проверки должно быть одно зафиксированное решение по роли страницы, структуре или ассортименту.</w:t>
      </w:r>
    </w:p>
    <w:bookmarkStart w:id="33" w:name="X1b26a08a002e1505c5c10bf60748aa8a435b77f"/>
    <w:p>
      <w:pPr>
        <w:pStyle w:val="Heading3"/>
      </w:pPr>
      <w:r>
        <w:t xml:space="preserve">1. Панорамные окна REHAU и общая панорамная страница</w:t>
      </w:r>
    </w:p>
    <w:p>
      <w:pPr>
        <w:pStyle w:val="FirstParagraph"/>
      </w:pPr>
      <w:r>
        <w:rPr>
          <w:bCs/>
          <w:b/>
        </w:rPr>
        <w:t xml:space="preserve">Страница:</w:t>
      </w:r>
      <w:r>
        <w:t xml:space="preserve"> </w:t>
      </w:r>
      <w:r>
        <w:rPr>
          <w:rStyle w:val="VerbatimChar"/>
        </w:rPr>
        <w:t xml:space="preserve">https://okno-msk.ru/okna-rehau/panoramnye-okna-rehau</w:t>
      </w:r>
    </w:p>
    <w:p>
      <w:pPr>
        <w:pStyle w:val="BodyText"/>
      </w:pPr>
      <w:r>
        <w:t xml:space="preserve">Результат проверки фиксируется как отдельное решение по роли страницы, структуре или ассортименту в рабочей книге №05.</w:t>
      </w:r>
    </w:p>
    <w:bookmarkEnd w:id="33"/>
    <w:bookmarkStart w:id="34" w:name="Xe7ab36eb8be646c6fad792c8efcfa692b9bed77"/>
    <w:p>
      <w:pPr>
        <w:pStyle w:val="Heading3"/>
      </w:pPr>
      <w:r>
        <w:t xml:space="preserve">2. Окна для частного дома и для коттеджей</w:t>
      </w:r>
    </w:p>
    <w:p>
      <w:pPr>
        <w:pStyle w:val="FirstParagraph"/>
      </w:pPr>
      <w:r>
        <w:rPr>
          <w:bCs/>
          <w:b/>
        </w:rPr>
        <w:t xml:space="preserve">Страница:</w:t>
      </w:r>
      <w:r>
        <w:t xml:space="preserve"> </w:t>
      </w:r>
      <w:r>
        <w:rPr>
          <w:rStyle w:val="VerbatimChar"/>
        </w:rPr>
        <w:t xml:space="preserve">https://okno-msk.ru/okna-rehau/po-tipu-doma/okna-dlya-kottedzhej-i-zagorodnyh-domov</w:t>
      </w:r>
    </w:p>
    <w:p>
      <w:pPr>
        <w:pStyle w:val="BodyText"/>
      </w:pPr>
      <w:r>
        <w:t xml:space="preserve">Результат проверки фиксируется как отдельное решение по роли страницы, структуре или ассортименту в рабочей книге №05.</w:t>
      </w:r>
    </w:p>
    <w:bookmarkEnd w:id="34"/>
    <w:bookmarkStart w:id="35" w:name="X6e50c1f19098c403763259aed6ee33ecd905834"/>
    <w:p>
      <w:pPr>
        <w:pStyle w:val="Heading3"/>
      </w:pPr>
      <w:r>
        <w:t xml:space="preserve">3. Сравнение профилей REHAU</w:t>
      </w:r>
    </w:p>
    <w:p>
      <w:pPr>
        <w:pStyle w:val="FirstParagraph"/>
      </w:pPr>
      <w:r>
        <w:rPr>
          <w:bCs/>
          <w:b/>
        </w:rPr>
        <w:t xml:space="preserve">Страница:</w:t>
      </w:r>
      <w:r>
        <w:t xml:space="preserve"> </w:t>
      </w:r>
      <w:r>
        <w:rPr>
          <w:rStyle w:val="VerbatimChar"/>
        </w:rPr>
        <w:t xml:space="preserve">https://okno-msk.ru/stati/sravnenie-profilej-rehau</w:t>
      </w:r>
    </w:p>
    <w:p>
      <w:pPr>
        <w:pStyle w:val="BodyText"/>
      </w:pPr>
      <w:r>
        <w:t xml:space="preserve">Результат проверки фиксируется как отдельное решение по роли страницы, структуре или ассортименту в рабочей книге №05.</w:t>
      </w:r>
    </w:p>
    <w:bookmarkEnd w:id="35"/>
    <w:bookmarkStart w:id="36" w:name="X200dbc1ff1fe8cef3c5f11e71bc4b594aeeb7ad"/>
    <w:p>
      <w:pPr>
        <w:pStyle w:val="Heading3"/>
      </w:pPr>
      <w:r>
        <w:t xml:space="preserve">4. Accado, Vorne и Futurus</w:t>
      </w:r>
    </w:p>
    <w:p>
      <w:pPr>
        <w:pStyle w:val="FirstParagraph"/>
      </w:pPr>
      <w:r>
        <w:rPr>
          <w:bCs/>
          <w:b/>
        </w:rPr>
        <w:t xml:space="preserve">Страница:</w:t>
      </w:r>
      <w:r>
        <w:t xml:space="preserve"> </w:t>
      </w:r>
      <w:r>
        <w:rPr>
          <w:rStyle w:val="VerbatimChar"/>
        </w:rPr>
        <w:t xml:space="preserve">https://okno-msk.ru/stati/kak-vybrat-plastikovye-okna</w:t>
      </w:r>
    </w:p>
    <w:p>
      <w:pPr>
        <w:pStyle w:val="BodyText"/>
      </w:pPr>
      <w:r>
        <w:t xml:space="preserve">Результат проверки фиксируется как отдельное решение по роли страницы, структуре или ассортименту в рабочей книге №05.</w:t>
      </w:r>
    </w:p>
    <w:bookmarkEnd w:id="36"/>
    <w:bookmarkEnd w:id="37"/>
    <w:bookmarkStart w:id="38" w:name="что-на-сайте-уже-работает-правильно"/>
    <w:p>
      <w:pPr>
        <w:pStyle w:val="Heading2"/>
      </w:pPr>
      <w:r>
        <w:t xml:space="preserve">Что на сайте уже работает правильно</w:t>
      </w:r>
    </w:p>
    <w:p>
      <w:pPr>
        <w:pStyle w:val="FirstParagraph"/>
      </w:pPr>
      <w:r>
        <w:t xml:space="preserve">Исследование подтвердило, что значительная часть существующего распределения поискового спроса по страницам уже настроена правильно и в целом соответствует как обычной выдаче Яндекса, так и выдаче Алисы. Поэтому массовая перестройка структуры не требуется: работу имеет смысл сосредоточить на найденных точечных улучшениях, а не переделывать уже корректные части сайта.</w:t>
      </w:r>
    </w:p>
    <w:bookmarkEnd w:id="38"/>
    <w:bookmarkStart w:id="39" w:name="что-показала-обычная-выдача-яндекса"/>
    <w:p>
      <w:pPr>
        <w:pStyle w:val="Heading2"/>
      </w:pPr>
      <w:r>
        <w:t xml:space="preserve">Что показала обычная выдача Яндекса</w:t>
      </w:r>
    </w:p>
    <w:p>
      <w:pPr>
        <w:pStyle w:val="FirstParagraph"/>
      </w:pPr>
      <w:r>
        <w:t xml:space="preserve">Обычная выдача использовалась в двух разных ролях. Внутри этапа анализа конкурентов она помогала увидеть реальные конкурентные страницы и проверить спорные новые направления. После объединения всего спроса обычная выдача использовалась уже для окончательных семантических и страничных решений.</w:t>
      </w:r>
    </w:p>
    <w:p>
      <w:pPr>
        <w:pStyle w:val="BodyText"/>
      </w:pPr>
      <w:r>
        <w:t xml:space="preserve">Для этой второй роли сохранена точная выдача по 81 конкретному запросу: 75 относятся к базовым спорным границам семантики, 6 — к формулировкам, пришедшим через конкурентный этап и потребовавшим точной проверки владельца или границы услуги. Эти 81 проверки помогали отделять покупку от монтажа, товарный запрос от информационного, выбор материала от выбора объекта остекления, самостоятельную услугу от технического или DIY-сценария и другие близкие, но разные смыслы.</w:t>
      </w:r>
    </w:p>
    <w:p>
      <w:pPr>
        <w:pStyle w:val="BodyText"/>
      </w:pPr>
      <w:r>
        <w:t xml:space="preserve">К этому моменту в проверку уже входил объединённый корпус, включая 16 фраз из конкурентного этапа. Поэтому решения по ним принимались внутри той же цепочки распределения спроса по страницам, что и по остальному активному ядру.</w:t>
      </w:r>
    </w:p>
    <w:p>
      <w:pPr>
        <w:pStyle w:val="BodyText"/>
      </w:pPr>
      <w:r>
        <w:t xml:space="preserve">Общий вывод по обычной выдаче: существующее распределение основных групп спроса по страницам в большинстве проверенных типов запросов выбрано логично. Точечные улучшения нужны там, где подходящая страница уже существует, но не объясняет важную часть выбора, либо где навигация мешает быстро найти нужный материал.</w:t>
      </w:r>
    </w:p>
    <w:bookmarkEnd w:id="39"/>
    <w:bookmarkStart w:id="48" w:name="как-сайт-соответствует-выдаче-алисы"/>
    <w:p>
      <w:pPr>
        <w:pStyle w:val="Heading2"/>
      </w:pPr>
      <w:r>
        <w:t xml:space="preserve">Как сайт соответствует выдаче Алисы</w:t>
      </w:r>
    </w:p>
    <w:p>
      <w:pPr>
        <w:pStyle w:val="FirstParagraph"/>
      </w:pPr>
      <w:r>
        <w:t xml:space="preserve">Под выдачей Алисы здесь имеются в виду ответы Алисы, которые показываются в поиске Яндекса. Проверка по этой выдаче — одна из основных частей работы по пересборке ядра под современный поиск. Она использовалась, чтобы оценить, соответствует ли распределение спроса по страницам тому, как эти темы раскрываются в выдаче Алисы.</w:t>
      </w:r>
    </w:p>
    <w:p>
      <w:pPr>
        <w:pStyle w:val="BodyText"/>
      </w:pPr>
      <w:r>
        <w:t xml:space="preserve">Главный результат проверки: существующее распределение основных групп спроса по страницам в целом соответствует выдаче Алисы. По исследованным типам запросов не выявлено системного расхождения, которое требовало бы заново перестраивать ядро или структуру сайта. Там, где изменения действительно нужны, они в основном связаны с тем, насколько полно существующая страница объясняет выбор и отвечает на вопросы пользователя.</w:t>
      </w:r>
    </w:p>
    <w:p>
      <w:pPr>
        <w:pStyle w:val="BodyText"/>
      </w:pPr>
      <w:r>
        <w:t xml:space="preserve">После общего вывода о соответствии сайта выдаче Алисы были выделены 25 тем, где более глубокий разбор мог дать полезное уточнение по содержанию. Из этих 25 тем 8 разобрали углублённо: шесть разных случаев, где можно было уточнить решение по странице, и два контрольных запроса. Остальные темы повторяли уже охваченные типы решений и не требовали ещё одной одинаковой проверки.</w:t>
      </w:r>
    </w:p>
    <w:p>
      <w:pPr>
        <w:pStyle w:val="BodyText"/>
      </w:pPr>
      <w:r>
        <w:t xml:space="preserve">Восемь карточек ниже показывают углублённо зафиксированные случаи разных типов. На них уточнялись конкретные решения по страницам после общего вывода о соответствии сайта выдаче Алисы.</w:t>
      </w:r>
    </w:p>
    <w:bookmarkStart w:id="40" w:name="X60062c27970f6070717c16a5e1610b5d550d1d7"/>
    <w:p>
      <w:pPr>
        <w:pStyle w:val="Heading3"/>
      </w:pPr>
      <w:r>
        <w:t xml:space="preserve">1. панорамные алюминиевые окна</w:t>
      </w:r>
    </w:p>
    <w:p>
      <w:pPr>
        <w:pStyle w:val="FirstParagraph"/>
      </w:pPr>
      <w:r>
        <w:rPr>
          <w:bCs/>
          <w:b/>
        </w:rPr>
        <w:t xml:space="preserve">Почему выбрали:</w:t>
      </w:r>
      <w:r>
        <w:t xml:space="preserve"> </w:t>
      </w:r>
      <w:r>
        <w:t xml:space="preserve">Проверить, останется ли основной темой выбор алюминиевых окон или запрос уйдёт в общее панорамное остекление</w:t>
      </w:r>
    </w:p>
    <w:p>
      <w:pPr>
        <w:pStyle w:val="BodyText"/>
      </w:pPr>
      <w:r>
        <w:rPr>
          <w:bCs/>
          <w:b/>
        </w:rPr>
        <w:t xml:space="preserve">Что показала выдача Алисы:</w:t>
      </w:r>
      <w:r>
        <w:t xml:space="preserve"> </w:t>
      </w:r>
      <w:r>
        <w:t xml:space="preserve">В выдаче Алисы сохранился алюминиевый сценарий, но подробнее раскрывались особенности панорамного решения</w:t>
      </w:r>
    </w:p>
    <w:p>
      <w:pPr>
        <w:pStyle w:val="BodyText"/>
      </w:pPr>
      <w:r>
        <w:rPr>
          <w:bCs/>
          <w:b/>
        </w:rPr>
        <w:t xml:space="preserve">Что это значит для сайта:</w:t>
      </w:r>
      <w:r>
        <w:t xml:space="preserve"> </w:t>
      </w:r>
      <w:r>
        <w:t xml:space="preserve">Сохраняем раздел алюминиевых окон основной страницей и добавляем на нём панорамный блок</w:t>
      </w:r>
    </w:p>
    <w:bookmarkEnd w:id="40"/>
    <w:bookmarkStart w:id="41" w:name="X8c3c01596c991686710289084ad01b316f2d1e2"/>
    <w:p>
      <w:pPr>
        <w:pStyle w:val="Heading3"/>
      </w:pPr>
      <w:r>
        <w:t xml:space="preserve">2. алюминиевые окна для веранды</w:t>
      </w:r>
    </w:p>
    <w:p>
      <w:pPr>
        <w:pStyle w:val="FirstParagraph"/>
      </w:pPr>
      <w:r>
        <w:rPr>
          <w:bCs/>
          <w:b/>
        </w:rPr>
        <w:t xml:space="preserve">Почему выбрали:</w:t>
      </w:r>
      <w:r>
        <w:t xml:space="preserve"> </w:t>
      </w:r>
      <w:r>
        <w:t xml:space="preserve">Проверить, что важнее для распределения спроса: сама веранда или материал окна</w:t>
      </w:r>
    </w:p>
    <w:p>
      <w:pPr>
        <w:pStyle w:val="BodyText"/>
      </w:pPr>
      <w:r>
        <w:rPr>
          <w:bCs/>
          <w:b/>
        </w:rPr>
        <w:t xml:space="preserve">Что показала выдача Алисы:</w:t>
      </w:r>
      <w:r>
        <w:t xml:space="preserve"> </w:t>
      </w:r>
      <w:r>
        <w:t xml:space="preserve">В выдаче Алисы сохранился сценарий веранды, а алюминий выступал уточнением выбора</w:t>
      </w:r>
    </w:p>
    <w:p>
      <w:pPr>
        <w:pStyle w:val="BodyText"/>
      </w:pPr>
      <w:r>
        <w:rPr>
          <w:bCs/>
          <w:b/>
        </w:rPr>
        <w:t xml:space="preserve">Что это значит для сайта:</w:t>
      </w:r>
      <w:r>
        <w:t xml:space="preserve"> </w:t>
      </w:r>
      <w:r>
        <w:t xml:space="preserve">Сохраняем две существующие страницы с разными ролями: веранда отвечает за выбор решения для объекта, алюминиевые окна — за выбор материала и системы</w:t>
      </w:r>
    </w:p>
    <w:bookmarkEnd w:id="41"/>
    <w:bookmarkStart w:id="42" w:name="X1be5615aa8447e90a8b53c8411d8294199cbbf0"/>
    <w:p>
      <w:pPr>
        <w:pStyle w:val="Heading3"/>
      </w:pPr>
      <w:r>
        <w:t xml:space="preserve">3. панорамное остекление балкона</w:t>
      </w:r>
    </w:p>
    <w:p>
      <w:pPr>
        <w:pStyle w:val="FirstParagraph"/>
      </w:pPr>
      <w:r>
        <w:rPr>
          <w:bCs/>
          <w:b/>
        </w:rPr>
        <w:t xml:space="preserve">Почему выбрали:</w:t>
      </w:r>
      <w:r>
        <w:t xml:space="preserve"> </w:t>
      </w:r>
      <w:r>
        <w:t xml:space="preserve">Контрольный запрос: обычная выдача уже явно указывала на специализированную балконную страницу</w:t>
      </w:r>
    </w:p>
    <w:p>
      <w:pPr>
        <w:pStyle w:val="BodyText"/>
      </w:pPr>
      <w:r>
        <w:rPr>
          <w:bCs/>
          <w:b/>
        </w:rPr>
        <w:t xml:space="preserve">Что показала выдача Алисы:</w:t>
      </w:r>
      <w:r>
        <w:t xml:space="preserve"> </w:t>
      </w:r>
      <w:r>
        <w:t xml:space="preserve">В выдаче Алисы также сохранился балконный сценарий</w:t>
      </w:r>
    </w:p>
    <w:p>
      <w:pPr>
        <w:pStyle w:val="BodyText"/>
      </w:pPr>
      <w:r>
        <w:rPr>
          <w:bCs/>
          <w:b/>
        </w:rPr>
        <w:t xml:space="preserve">Что это значит для сайта:</w:t>
      </w:r>
      <w:r>
        <w:t xml:space="preserve"> </w:t>
      </w:r>
      <w:r>
        <w:t xml:space="preserve">Специализированная страница панорамного остекления балкона остаётся основной</w:t>
      </w:r>
    </w:p>
    <w:bookmarkEnd w:id="42"/>
    <w:bookmarkStart w:id="43" w:name="X59b53ea7dd126706ad76674d5ffc3c632903495"/>
    <w:p>
      <w:pPr>
        <w:pStyle w:val="Heading3"/>
      </w:pPr>
      <w:r>
        <w:t xml:space="preserve">4. установка подоконника на пластиковые окна</w:t>
      </w:r>
    </w:p>
    <w:p>
      <w:pPr>
        <w:pStyle w:val="FirstParagraph"/>
      </w:pPr>
      <w:r>
        <w:rPr>
          <w:bCs/>
          <w:b/>
        </w:rPr>
        <w:t xml:space="preserve">Почему выбрали:</w:t>
      </w:r>
      <w:r>
        <w:t xml:space="preserve"> </w:t>
      </w:r>
      <w:r>
        <w:t xml:space="preserve">Проверить смешанный смысл: изделие, услуга или инструкция</w:t>
      </w:r>
    </w:p>
    <w:p>
      <w:pPr>
        <w:pStyle w:val="BodyText"/>
      </w:pPr>
      <w:r>
        <w:rPr>
          <w:bCs/>
          <w:b/>
        </w:rPr>
        <w:t xml:space="preserve">Что показала выдача Алисы:</w:t>
      </w:r>
      <w:r>
        <w:t xml:space="preserve"> </w:t>
      </w:r>
      <w:r>
        <w:t xml:space="preserve">В выдаче Алисы подробно раскрывался процесс установки, но сохранялась и профессиональная услуга</w:t>
      </w:r>
    </w:p>
    <w:p>
      <w:pPr>
        <w:pStyle w:val="BodyText"/>
      </w:pPr>
      <w:r>
        <w:rPr>
          <w:bCs/>
          <w:b/>
        </w:rPr>
        <w:t xml:space="preserve">Что это значит для сайта:</w:t>
      </w:r>
      <w:r>
        <w:t xml:space="preserve"> </w:t>
      </w:r>
      <w:r>
        <w:t xml:space="preserve">Сохраняем отдельные роли товарной информации о подоконнике и монтажной услуги и связываем эти сценарии между собой</w:t>
      </w:r>
    </w:p>
    <w:bookmarkEnd w:id="43"/>
    <w:bookmarkStart w:id="44" w:name="Xf3f3aecaa0af8f460334732534ac4a11d41a915"/>
    <w:p>
      <w:pPr>
        <w:pStyle w:val="Heading3"/>
      </w:pPr>
      <w:r>
        <w:t xml:space="preserve">5. французские панорамные окна</w:t>
      </w:r>
    </w:p>
    <w:p>
      <w:pPr>
        <w:pStyle w:val="FirstParagraph"/>
      </w:pPr>
      <w:r>
        <w:rPr>
          <w:bCs/>
          <w:b/>
        </w:rPr>
        <w:t xml:space="preserve">Почему выбрали:</w:t>
      </w:r>
      <w:r>
        <w:t xml:space="preserve"> </w:t>
      </w:r>
      <w:r>
        <w:t xml:space="preserve">Проверить, сохраняется ли отдельная тема французских окон</w:t>
      </w:r>
    </w:p>
    <w:p>
      <w:pPr>
        <w:pStyle w:val="BodyText"/>
      </w:pPr>
      <w:r>
        <w:rPr>
          <w:bCs/>
          <w:b/>
        </w:rPr>
        <w:t xml:space="preserve">Что показала выдача Алисы:</w:t>
      </w:r>
      <w:r>
        <w:t xml:space="preserve"> </w:t>
      </w:r>
      <w:r>
        <w:t xml:space="preserve">Французское окно сохранилось как отдельное понятие</w:t>
      </w:r>
    </w:p>
    <w:p>
      <w:pPr>
        <w:pStyle w:val="BodyText"/>
      </w:pPr>
      <w:r>
        <w:rPr>
          <w:bCs/>
          <w:b/>
        </w:rPr>
        <w:t xml:space="preserve">Что это значит для сайта:</w:t>
      </w:r>
      <w:r>
        <w:t xml:space="preserve"> </w:t>
      </w:r>
      <w:r>
        <w:t xml:space="preserve">Сохраняем отдельную страницу французских окон и яснее объясняем отличие от общего панорамного остекления</w:t>
      </w:r>
    </w:p>
    <w:bookmarkEnd w:id="44"/>
    <w:bookmarkStart w:id="45" w:name="X094de4dd00ee8cb88b6d76c47feccbd89dfdb88"/>
    <w:p>
      <w:pPr>
        <w:pStyle w:val="Heading3"/>
      </w:pPr>
      <w:r>
        <w:t xml:space="preserve">6. замена окна на пластиковое цена москва</w:t>
      </w:r>
    </w:p>
    <w:p>
      <w:pPr>
        <w:pStyle w:val="FirstParagraph"/>
      </w:pPr>
      <w:r>
        <w:rPr>
          <w:bCs/>
          <w:b/>
        </w:rPr>
        <w:t xml:space="preserve">Почему выбрали:</w:t>
      </w:r>
      <w:r>
        <w:t xml:space="preserve"> </w:t>
      </w:r>
      <w:r>
        <w:t xml:space="preserve">Контрольный запрос: обычная выдача уже давала ясный коммерческий сценарий замены</w:t>
      </w:r>
    </w:p>
    <w:p>
      <w:pPr>
        <w:pStyle w:val="BodyText"/>
      </w:pPr>
      <w:r>
        <w:rPr>
          <w:bCs/>
          <w:b/>
        </w:rPr>
        <w:t xml:space="preserve">Что показала выдача Алисы:</w:t>
      </w:r>
      <w:r>
        <w:t xml:space="preserve"> </w:t>
      </w:r>
      <w:r>
        <w:t xml:space="preserve">В выдаче Алисы сохранилась тема замены и цены</w:t>
      </w:r>
    </w:p>
    <w:p>
      <w:pPr>
        <w:pStyle w:val="BodyText"/>
      </w:pPr>
      <w:r>
        <w:rPr>
          <w:bCs/>
          <w:b/>
        </w:rPr>
        <w:t xml:space="preserve">Что это значит для сайта:</w:t>
      </w:r>
      <w:r>
        <w:t xml:space="preserve"> </w:t>
      </w:r>
      <w:r>
        <w:t xml:space="preserve">Специализированная страница замены остаётся основной для этого спроса</w:t>
      </w:r>
    </w:p>
    <w:bookmarkEnd w:id="45"/>
    <w:bookmarkStart w:id="46" w:name="X9b960b60e584547d7996ce6cc09e6f9698dc463"/>
    <w:p>
      <w:pPr>
        <w:pStyle w:val="Heading3"/>
      </w:pPr>
      <w:r>
        <w:t xml:space="preserve">7. как открыть пластиковое окно</w:t>
      </w:r>
    </w:p>
    <w:p>
      <w:pPr>
        <w:pStyle w:val="FirstParagraph"/>
      </w:pPr>
      <w:r>
        <w:rPr>
          <w:bCs/>
          <w:b/>
        </w:rPr>
        <w:t xml:space="preserve">Почему выбрали:</w:t>
      </w:r>
      <w:r>
        <w:t xml:space="preserve"> </w:t>
      </w:r>
      <w:r>
        <w:t xml:space="preserve">Проверить неоднозначную формулировку</w:t>
      </w:r>
    </w:p>
    <w:p>
      <w:pPr>
        <w:pStyle w:val="BodyText"/>
      </w:pPr>
      <w:r>
        <w:rPr>
          <w:bCs/>
          <w:b/>
        </w:rPr>
        <w:t xml:space="preserve">Что показала выдача Алисы:</w:t>
      </w:r>
      <w:r>
        <w:t xml:space="preserve"> </w:t>
      </w:r>
      <w:r>
        <w:t xml:space="preserve">В выдаче Алисы, как и в обычной, смешались эксплуатационная проблема и аварийное открывание</w:t>
      </w:r>
    </w:p>
    <w:p>
      <w:pPr>
        <w:pStyle w:val="BodyText"/>
      </w:pPr>
      <w:r>
        <w:rPr>
          <w:bCs/>
          <w:b/>
        </w:rPr>
        <w:t xml:space="preserve">Что это значит для сайта:</w:t>
      </w:r>
      <w:r>
        <w:t xml:space="preserve"> </w:t>
      </w:r>
      <w:r>
        <w:t xml:space="preserve">Сохраняем узкую роль существующей инструкции; разные проблемы открывания описываем как разные ситуации, а не как одну универсальную причину</w:t>
      </w:r>
    </w:p>
    <w:bookmarkEnd w:id="46"/>
    <w:bookmarkStart w:id="47" w:name="X2a07617ead9f694c13003b825a976f27088cc8e"/>
    <w:p>
      <w:pPr>
        <w:pStyle w:val="Heading3"/>
      </w:pPr>
      <w:r>
        <w:t xml:space="preserve">8. лучшие пластиковые окна</w:t>
      </w:r>
    </w:p>
    <w:p>
      <w:pPr>
        <w:pStyle w:val="FirstParagraph"/>
      </w:pPr>
      <w:r>
        <w:rPr>
          <w:bCs/>
          <w:b/>
        </w:rPr>
        <w:t xml:space="preserve">Почему выбрали:</w:t>
      </w:r>
      <w:r>
        <w:t xml:space="preserve"> </w:t>
      </w:r>
      <w:r>
        <w:t xml:space="preserve">Проверить, что преобладает: рейтинг, руководство по выбору или сравнение профилей</w:t>
      </w:r>
    </w:p>
    <w:p>
      <w:pPr>
        <w:pStyle w:val="BodyText"/>
      </w:pPr>
      <w:r>
        <w:rPr>
          <w:bCs/>
          <w:b/>
        </w:rPr>
        <w:t xml:space="preserve">Что показала выдача Алисы:</w:t>
      </w:r>
      <w:r>
        <w:t xml:space="preserve"> </w:t>
      </w:r>
      <w:r>
        <w:t xml:space="preserve">В выдаче Алисы сильнее проявились требования к свежести данных, понятным критериям и методике сравнения</w:t>
      </w:r>
    </w:p>
    <w:p>
      <w:pPr>
        <w:pStyle w:val="BodyText"/>
      </w:pPr>
      <w:r>
        <w:rPr>
          <w:bCs/>
          <w:b/>
        </w:rPr>
        <w:t xml:space="preserve">Что это значит для сайта:</w:t>
      </w:r>
      <w:r>
        <w:t xml:space="preserve"> </w:t>
      </w:r>
      <w:r>
        <w:t xml:space="preserve">Сохраняем текущую роль статьи и обновляем её дату и критерии сравнения</w:t>
      </w:r>
    </w:p>
    <w:p>
      <w:pPr>
        <w:pStyle w:val="BodyText"/>
      </w:pPr>
      <w:r>
        <w:t xml:space="preserve">Эти углублённые случаи не изменили общего вывода по сайту: ядро и распределение спроса в целом уже соответствуют выдаче Алисы. Их практическая польза — точнее сформулировать отдельные содержательные доработки и подтвердить устойчивость решений на разных типах запросов.</w:t>
      </w:r>
    </w:p>
    <w:bookmarkEnd w:id="47"/>
    <w:bookmarkEnd w:id="48"/>
    <w:bookmarkStart w:id="57" w:name="Xedcb373f9fe9894989de77af9e7ce8676022d7b"/>
    <w:p>
      <w:pPr>
        <w:pStyle w:val="Heading2"/>
      </w:pPr>
      <w:r>
        <w:t xml:space="preserve">Подробности конкурентного анализа и 16 новых фраз</w:t>
      </w:r>
    </w:p>
    <w:p>
      <w:pPr>
        <w:pStyle w:val="FirstParagraph"/>
      </w:pPr>
      <w:r>
        <w:t xml:space="preserve">В последовательность исследования входит этап проверки конкурентных пробелов. Он выполняется после базового сбора спроса в Wordstat и до окончательной очистки, группировки и назначения страниц. На этом этапе мы проверили, какие темы у реальных конкурентов в обычной выдаче Яндекса не представлены или представлены недостаточно в уже собранном спросе. Цель — не копировать чужую структуру, а найти возможные пропуски, подтвердить реальный спрос и только затем включать подходящие формулировки в общее ядро.</w:t>
      </w:r>
    </w:p>
    <w:p>
      <w:pPr>
        <w:pStyle w:val="BodyText"/>
      </w:pPr>
      <w:r>
        <w:rPr>
          <w:bCs/>
          <w:b/>
        </w:rPr>
        <w:t xml:space="preserve">Какие конкуренты были проанализированы.</w:t>
      </w:r>
      <w:r>
        <w:t xml:space="preserve"> </w:t>
      </w:r>
      <w:r>
        <w:t xml:space="preserve">Для проверки использовались девять сайтов, страницы которых реально встречались в сохранённой обычной выдаче Яндекса по исследуемым запросам.</w:t>
      </w:r>
    </w:p>
    <w:p>
      <w:pPr>
        <w:numPr>
          <w:ilvl w:val="0"/>
          <w:numId w:val="1005"/>
        </w:numPr>
        <w:pStyle w:val="Compact"/>
      </w:pPr>
      <w:r>
        <w:rPr>
          <w:bCs/>
          <w:b/>
        </w:rPr>
        <w:t xml:space="preserve">mosokna.ru:</w:t>
      </w:r>
      <w:r>
        <w:t xml:space="preserve"> </w:t>
      </w:r>
      <w:r>
        <w:t xml:space="preserve">5 страниц</w:t>
      </w:r>
    </w:p>
    <w:p>
      <w:pPr>
        <w:numPr>
          <w:ilvl w:val="0"/>
          <w:numId w:val="1005"/>
        </w:numPr>
        <w:pStyle w:val="Compact"/>
      </w:pPr>
      <w:r>
        <w:rPr>
          <w:bCs/>
          <w:b/>
        </w:rPr>
        <w:t xml:space="preserve">i-okna.ru:</w:t>
      </w:r>
      <w:r>
        <w:t xml:space="preserve"> </w:t>
      </w:r>
      <w:r>
        <w:t xml:space="preserve">5 страниц</w:t>
      </w:r>
    </w:p>
    <w:p>
      <w:pPr>
        <w:numPr>
          <w:ilvl w:val="0"/>
          <w:numId w:val="1005"/>
        </w:numPr>
        <w:pStyle w:val="Compact"/>
      </w:pPr>
      <w:r>
        <w:rPr>
          <w:bCs/>
          <w:b/>
        </w:rPr>
        <w:t xml:space="preserve">msk.okna-servise.com:</w:t>
      </w:r>
      <w:r>
        <w:t xml:space="preserve"> </w:t>
      </w:r>
      <w:r>
        <w:t xml:space="preserve">5 страниц</w:t>
      </w:r>
    </w:p>
    <w:p>
      <w:pPr>
        <w:numPr>
          <w:ilvl w:val="0"/>
          <w:numId w:val="1005"/>
        </w:numPr>
        <w:pStyle w:val="Compact"/>
      </w:pPr>
      <w:r>
        <w:rPr>
          <w:bCs/>
          <w:b/>
        </w:rPr>
        <w:t xml:space="preserve">okna-moskva.ru:</w:t>
      </w:r>
      <w:r>
        <w:t xml:space="preserve"> </w:t>
      </w:r>
      <w:r>
        <w:t xml:space="preserve">5 страниц</w:t>
      </w:r>
    </w:p>
    <w:p>
      <w:pPr>
        <w:numPr>
          <w:ilvl w:val="0"/>
          <w:numId w:val="1005"/>
        </w:numPr>
        <w:pStyle w:val="Compact"/>
      </w:pPr>
      <w:r>
        <w:rPr>
          <w:bCs/>
          <w:b/>
        </w:rPr>
        <w:t xml:space="preserve">oknafactoria.ru:</w:t>
      </w:r>
      <w:r>
        <w:t xml:space="preserve"> </w:t>
      </w:r>
      <w:r>
        <w:t xml:space="preserve">5 страниц</w:t>
      </w:r>
    </w:p>
    <w:p>
      <w:pPr>
        <w:numPr>
          <w:ilvl w:val="0"/>
          <w:numId w:val="1005"/>
        </w:numPr>
        <w:pStyle w:val="Compact"/>
      </w:pPr>
      <w:r>
        <w:rPr>
          <w:bCs/>
          <w:b/>
        </w:rPr>
        <w:t xml:space="preserve">okna-germany.ru:</w:t>
      </w:r>
      <w:r>
        <w:t xml:space="preserve"> </w:t>
      </w:r>
      <w:r>
        <w:t xml:space="preserve">5 страниц</w:t>
      </w:r>
    </w:p>
    <w:p>
      <w:pPr>
        <w:numPr>
          <w:ilvl w:val="0"/>
          <w:numId w:val="1005"/>
        </w:numPr>
        <w:pStyle w:val="Compact"/>
      </w:pPr>
      <w:r>
        <w:rPr>
          <w:bCs/>
          <w:b/>
        </w:rPr>
        <w:t xml:space="preserve">fabrikaokon.ru:</w:t>
      </w:r>
      <w:r>
        <w:t xml:space="preserve"> </w:t>
      </w:r>
      <w:r>
        <w:t xml:space="preserve">5 страниц</w:t>
      </w:r>
    </w:p>
    <w:p>
      <w:pPr>
        <w:numPr>
          <w:ilvl w:val="0"/>
          <w:numId w:val="1005"/>
        </w:numPr>
        <w:pStyle w:val="Compact"/>
      </w:pPr>
      <w:r>
        <w:rPr>
          <w:bCs/>
          <w:b/>
        </w:rPr>
        <w:t xml:space="preserve">aluminarium.ru:</w:t>
      </w:r>
      <w:r>
        <w:t xml:space="preserve"> </w:t>
      </w:r>
      <w:r>
        <w:t xml:space="preserve">4 страниц</w:t>
      </w:r>
    </w:p>
    <w:p>
      <w:pPr>
        <w:numPr>
          <w:ilvl w:val="0"/>
          <w:numId w:val="1005"/>
        </w:numPr>
        <w:pStyle w:val="Compact"/>
      </w:pPr>
      <w:r>
        <w:rPr>
          <w:bCs/>
          <w:b/>
        </w:rPr>
        <w:t xml:space="preserve">elit-balkon.ru:</w:t>
      </w:r>
      <w:r>
        <w:t xml:space="preserve"> </w:t>
      </w:r>
      <w:r>
        <w:t xml:space="preserve">5 страниц</w:t>
      </w:r>
    </w:p>
    <w:p>
      <w:pPr>
        <w:pStyle w:val="FirstParagraph"/>
      </w:pPr>
      <w:r>
        <w:rPr>
          <w:bCs/>
          <w:b/>
        </w:rPr>
        <w:t xml:space="preserve">Итого проверено:</w:t>
      </w:r>
      <w:r>
        <w:t xml:space="preserve"> </w:t>
      </w:r>
      <w:r>
        <w:rPr>
          <w:bCs/>
          <w:b/>
        </w:rPr>
        <w:t xml:space="preserve">44</w:t>
      </w:r>
      <w:r>
        <w:t xml:space="preserve"> </w:t>
      </w:r>
      <w:r>
        <w:t xml:space="preserve">страницы.</w:t>
      </w:r>
    </w:p>
    <w:p>
      <w:pPr>
        <w:pStyle w:val="BodyText"/>
      </w:pPr>
      <w:r>
        <w:t xml:space="preserve">На 44 страницах зафиксировали 92 тематических упоминания и свели их в 43 направления, чтобы одинаковые или близкие темы не считать несколько раз. Каждое направление сопоставили с уже приобретённым спросом и границами бизнеса.</w:t>
      </w:r>
    </w:p>
    <w:p>
      <w:pPr>
        <w:pStyle w:val="BodyText"/>
      </w:pPr>
      <w:r>
        <w:t xml:space="preserve">Результат отбора:</w:t>
      </w:r>
    </w:p>
    <w:p>
      <w:pPr>
        <w:numPr>
          <w:ilvl w:val="0"/>
          <w:numId w:val="1006"/>
        </w:numPr>
        <w:pStyle w:val="Compact"/>
      </w:pPr>
      <w:r>
        <w:t xml:space="preserve">22 направления уже были покрыты собранным спросом и не требовали расширения;</w:t>
      </w:r>
    </w:p>
    <w:p>
      <w:pPr>
        <w:numPr>
          <w:ilvl w:val="0"/>
          <w:numId w:val="1006"/>
        </w:numPr>
        <w:pStyle w:val="Compact"/>
      </w:pPr>
      <w:r>
        <w:t xml:space="preserve">3 направления выходили за подтверждённые границы бизнеса;</w:t>
      </w:r>
    </w:p>
    <w:p>
      <w:pPr>
        <w:numPr>
          <w:ilvl w:val="0"/>
          <w:numId w:val="1006"/>
        </w:numPr>
        <w:pStyle w:val="Compact"/>
      </w:pPr>
      <w:r>
        <w:t xml:space="preserve">по 4 направлениям не было достаточных оснований продолжать расширение;</w:t>
      </w:r>
    </w:p>
    <w:p>
      <w:pPr>
        <w:numPr>
          <w:ilvl w:val="0"/>
          <w:numId w:val="1006"/>
        </w:numPr>
        <w:pStyle w:val="Compact"/>
      </w:pPr>
      <w:r>
        <w:t xml:space="preserve">для 14 направлений выполнили отдельные проверки Wordstat;</w:t>
      </w:r>
    </w:p>
    <w:p>
      <w:pPr>
        <w:numPr>
          <w:ilvl w:val="0"/>
          <w:numId w:val="1006"/>
        </w:numPr>
        <w:pStyle w:val="Compact"/>
      </w:pPr>
      <w:r>
        <w:t xml:space="preserve">Wordstat вернул 160 строк запросов и связанных формулировок;</w:t>
      </w:r>
    </w:p>
    <w:p>
      <w:pPr>
        <w:numPr>
          <w:ilvl w:val="0"/>
          <w:numId w:val="1006"/>
        </w:numPr>
        <w:pStyle w:val="Compact"/>
      </w:pPr>
      <w:r>
        <w:t xml:space="preserve">после очистки осталось 20 потенциально новых формулировок, объединённых в девять направлений для проверки текущей выдачей Яндекса;</w:t>
      </w:r>
    </w:p>
    <w:p>
      <w:pPr>
        <w:numPr>
          <w:ilvl w:val="0"/>
          <w:numId w:val="1006"/>
        </w:numPr>
        <w:pStyle w:val="Compact"/>
      </w:pPr>
      <w:r>
        <w:t xml:space="preserve">по всем девяти направлениям выполнили запросы к текущей выдаче: по семи сохранены TOP10, по двум результат запроса остался неопределённым;</w:t>
      </w:r>
    </w:p>
    <w:p>
      <w:pPr>
        <w:numPr>
          <w:ilvl w:val="0"/>
          <w:numId w:val="1006"/>
        </w:numPr>
        <w:pStyle w:val="Compact"/>
      </w:pPr>
      <w:r>
        <w:t xml:space="preserve">по семи направлениям с достаточными данными в общий семантический процесс приняли 16 новых поисковых фраз.</w:t>
      </w:r>
    </w:p>
    <w:p>
      <w:pPr>
        <w:pStyle w:val="FirstParagraph"/>
      </w:pPr>
      <w:r>
        <w:t xml:space="preserve">Линейная цепочка этого этапа:</w:t>
      </w:r>
      <w:r>
        <w:t xml:space="preserve"> </w:t>
      </w:r>
      <w:r>
        <w:rPr>
          <w:bCs/>
          <w:b/>
        </w:rPr>
        <w:t xml:space="preserve">реальные конкуренты в Яндексе → 9 конкурентов → 44 страницы → 92 тематических упоминания → 43 сводных направления → 14 проверок Wordstat → 160 возвращённых строк → 20 потенциально новых формулировок → 9 направлений с запросами к текущей выдаче → 7 направлений с сохранёнными TOP10 + 2 направления с неопределённым результатом запроса → 16 принятых фраз в 7 направлениях → объединение с общим семантическим корпусом.</w:t>
      </w:r>
    </w:p>
    <w:p>
      <w:pPr>
        <w:pStyle w:val="BodyText"/>
      </w:pPr>
      <w:r>
        <w:t xml:space="preserve">По двум темам — «окна для старого фонда» и «кладовая на балконе» — результат запроса к текущей выдаче остался неопределённым. Поэтому подтверждения, достаточного для включения этих тем в текущие семантические решения, нет.</w:t>
      </w:r>
    </w:p>
    <w:bookmarkStart w:id="56" w:name="какие-16-фраз-вошли-в-итоговое-ядро"/>
    <w:p>
      <w:pPr>
        <w:pStyle w:val="Heading3"/>
      </w:pPr>
      <w:r>
        <w:t xml:space="preserve">Какие 16 фраз вошли в итоговое ядро</w:t>
      </w:r>
    </w:p>
    <w:p>
      <w:pPr>
        <w:pStyle w:val="FirstParagraph"/>
      </w:pPr>
      <w:r>
        <w:t xml:space="preserve">Все 16 фраз были объединены с общим семантическим корпусом</w:t>
      </w:r>
      <w:r>
        <w:t xml:space="preserve"> </w:t>
      </w:r>
      <w:r>
        <w:rPr>
          <w:bCs/>
          <w:b/>
        </w:rPr>
        <w:t xml:space="preserve">до финальной очистки, группировки и назначения страниц</w:t>
      </w:r>
      <w:r>
        <w:t xml:space="preserve">. Дальше они прошли ту же цепочку решений, что и остальной спрос. Девять получили точное назначение на существующую страницу. Семь оставлены активными без принудительного назначения точной страницы: тематическое направление понятно, но для внедрения не доказана точная страница или граница услуги. Это конечный результат текущего исследования для этих формулировок.</w:t>
      </w:r>
    </w:p>
    <w:bookmarkStart w:id="49" w:name="гидроизоляция-открытого-балкона--6-фраз"/>
    <w:p>
      <w:pPr>
        <w:pStyle w:val="Heading4"/>
      </w:pPr>
      <w:r>
        <w:t xml:space="preserve">Гидроизоляция открытого балкона — 6 фраз</w:t>
      </w:r>
    </w:p>
    <w:p>
      <w:pPr>
        <w:numPr>
          <w:ilvl w:val="0"/>
          <w:numId w:val="1007"/>
        </w:numPr>
        <w:pStyle w:val="Compact"/>
      </w:pPr>
      <w:r>
        <w:t xml:space="preserve">гидроизоляция для открытого балкона</w:t>
      </w:r>
    </w:p>
    <w:p>
      <w:pPr>
        <w:numPr>
          <w:ilvl w:val="0"/>
          <w:numId w:val="1007"/>
        </w:numPr>
        <w:pStyle w:val="Compact"/>
      </w:pPr>
      <w:r>
        <w:t xml:space="preserve">гидроизоляция открытого балкона в частном доме</w:t>
      </w:r>
    </w:p>
    <w:p>
      <w:pPr>
        <w:numPr>
          <w:ilvl w:val="0"/>
          <w:numId w:val="1007"/>
        </w:numPr>
        <w:pStyle w:val="Compact"/>
      </w:pPr>
      <w:r>
        <w:t xml:space="preserve">лучшая гидроизоляция для открытого балкона</w:t>
      </w:r>
    </w:p>
    <w:p>
      <w:pPr>
        <w:numPr>
          <w:ilvl w:val="0"/>
          <w:numId w:val="1007"/>
        </w:numPr>
        <w:pStyle w:val="Compact"/>
      </w:pPr>
      <w:r>
        <w:t xml:space="preserve">как сделать гидроизоляцию на открытом балконе</w:t>
      </w:r>
    </w:p>
    <w:p>
      <w:pPr>
        <w:numPr>
          <w:ilvl w:val="0"/>
          <w:numId w:val="1007"/>
        </w:numPr>
        <w:pStyle w:val="Compact"/>
      </w:pPr>
      <w:r>
        <w:t xml:space="preserve">гидроизоляция открытого деревянного балкона</w:t>
      </w:r>
    </w:p>
    <w:p>
      <w:pPr>
        <w:numPr>
          <w:ilvl w:val="0"/>
          <w:numId w:val="1007"/>
        </w:numPr>
        <w:pStyle w:val="Compact"/>
      </w:pPr>
      <w:r>
        <w:t xml:space="preserve">гидроизоляция балконной плиты открытого балкона</w:t>
      </w:r>
    </w:p>
    <w:p>
      <w:pPr>
        <w:pStyle w:val="FirstParagraph"/>
      </w:pPr>
      <w:r>
        <w:rPr>
          <w:bCs/>
          <w:b/>
        </w:rPr>
        <w:t xml:space="preserve">Итог:</w:t>
      </w:r>
      <w:r>
        <w:t xml:space="preserve"> </w:t>
      </w:r>
      <w:r>
        <w:t xml:space="preserve">все шесть фраз сохранены в ядре, но точная существующая страница и соответствие конкретной услуги компании не доказаны. Для этих шести фраз точная страница для внедрения в текущей версии исследования не определена.</w:t>
      </w:r>
    </w:p>
    <w:bookmarkEnd w:id="49"/>
    <w:bookmarkStart w:id="50" w:name="солнцезащитные-стеклопакеты--3-фразы"/>
    <w:p>
      <w:pPr>
        <w:pStyle w:val="Heading4"/>
      </w:pPr>
      <w:r>
        <w:t xml:space="preserve">Солнцезащитные стеклопакеты — 3 фразы</w:t>
      </w:r>
    </w:p>
    <w:p>
      <w:pPr>
        <w:numPr>
          <w:ilvl w:val="0"/>
          <w:numId w:val="1008"/>
        </w:numPr>
        <w:pStyle w:val="Compact"/>
      </w:pPr>
      <w:r>
        <w:t xml:space="preserve">солнцезащитный стеклопакет</w:t>
      </w:r>
    </w:p>
    <w:p>
      <w:pPr>
        <w:numPr>
          <w:ilvl w:val="0"/>
          <w:numId w:val="1008"/>
        </w:numPr>
        <w:pStyle w:val="Compact"/>
      </w:pPr>
      <w:r>
        <w:t xml:space="preserve">солнцезащитное стекло в стеклопакете</w:t>
      </w:r>
    </w:p>
    <w:p>
      <w:pPr>
        <w:numPr>
          <w:ilvl w:val="0"/>
          <w:numId w:val="1008"/>
        </w:numPr>
        <w:pStyle w:val="Compact"/>
      </w:pPr>
      <w:r>
        <w:t xml:space="preserve">солнцезащитный стеклопакет rehau</w:t>
      </w:r>
    </w:p>
    <w:p>
      <w:pPr>
        <w:pStyle w:val="FirstParagraph"/>
      </w:pPr>
      <w:r>
        <w:rPr>
          <w:bCs/>
          <w:b/>
        </w:rPr>
        <w:t xml:space="preserve">Итог:</w:t>
      </w:r>
      <w:r>
        <w:t xml:space="preserve"> </w:t>
      </w:r>
      <w:r>
        <w:t xml:space="preserve">все три фразы относятся к существующей странице</w:t>
      </w:r>
      <w:r>
        <w:t xml:space="preserve"> </w:t>
      </w:r>
      <w:r>
        <w:rPr>
          <w:rStyle w:val="VerbatimChar"/>
        </w:rPr>
        <w:t xml:space="preserve">https://okno-msk.ru/okna-rehau/steklopakety-dlya-plastikovykh-okon</w:t>
      </w:r>
      <w:r>
        <w:t xml:space="preserve">.</w:t>
      </w:r>
    </w:p>
    <w:bookmarkEnd w:id="50"/>
    <w:bookmarkStart w:id="51" w:name="многофункциональный-стеклопакет--1-фраза"/>
    <w:p>
      <w:pPr>
        <w:pStyle w:val="Heading4"/>
      </w:pPr>
      <w:r>
        <w:t xml:space="preserve">Многофункциональный стеклопакет — 1 фраза</w:t>
      </w:r>
    </w:p>
    <w:p>
      <w:pPr>
        <w:numPr>
          <w:ilvl w:val="0"/>
          <w:numId w:val="1009"/>
        </w:numPr>
        <w:pStyle w:val="Compact"/>
      </w:pPr>
      <w:r>
        <w:t xml:space="preserve">многофункциональный стеклопакет что это</w:t>
      </w:r>
    </w:p>
    <w:p>
      <w:pPr>
        <w:pStyle w:val="FirstParagraph"/>
      </w:pPr>
      <w:r>
        <w:rPr>
          <w:bCs/>
          <w:b/>
        </w:rPr>
        <w:t xml:space="preserve">Итог:</w:t>
      </w:r>
      <w:r>
        <w:t xml:space="preserve"> </w:t>
      </w:r>
      <w:r>
        <w:t xml:space="preserve">фраза относится к существующей статье</w:t>
      </w:r>
      <w:r>
        <w:t xml:space="preserve"> </w:t>
      </w:r>
      <w:r>
        <w:rPr>
          <w:rStyle w:val="VerbatimChar"/>
        </w:rPr>
        <w:t xml:space="preserve">https://okno-msk.ru/stati/kak-vybrat-steklopaket-dlya-plastikovogo-okna/</w:t>
      </w:r>
      <w:r>
        <w:t xml:space="preserve">.</w:t>
      </w:r>
    </w:p>
    <w:bookmarkEnd w:id="51"/>
    <w:bookmarkStart w:id="52" w:name="ударопрочный-стеклопакет--1-фраза"/>
    <w:p>
      <w:pPr>
        <w:pStyle w:val="Heading4"/>
      </w:pPr>
      <w:r>
        <w:t xml:space="preserve">Ударопрочный стеклопакет — 1 фраза</w:t>
      </w:r>
    </w:p>
    <w:p>
      <w:pPr>
        <w:numPr>
          <w:ilvl w:val="0"/>
          <w:numId w:val="1010"/>
        </w:numPr>
        <w:pStyle w:val="Compact"/>
      </w:pPr>
      <w:r>
        <w:t xml:space="preserve">ударопрочный стеклопакет</w:t>
      </w:r>
    </w:p>
    <w:p>
      <w:pPr>
        <w:pStyle w:val="FirstParagraph"/>
      </w:pPr>
      <w:r>
        <w:rPr>
          <w:bCs/>
          <w:b/>
        </w:rPr>
        <w:t xml:space="preserve">Итог:</w:t>
      </w:r>
      <w:r>
        <w:t xml:space="preserve"> </w:t>
      </w:r>
      <w:r>
        <w:t xml:space="preserve">фраза относится к существующей странице</w:t>
      </w:r>
      <w:r>
        <w:t xml:space="preserve"> </w:t>
      </w:r>
      <w:r>
        <w:rPr>
          <w:rStyle w:val="VerbatimChar"/>
        </w:rPr>
        <w:t xml:space="preserve">https://okno-msk.ru/okna-rehau/steklopakety-dlya-plastikovykh-okon</w:t>
      </w:r>
      <w:r>
        <w:t xml:space="preserve">.</w:t>
      </w:r>
    </w:p>
    <w:bookmarkEnd w:id="52"/>
    <w:bookmarkStart w:id="53" w:name="балкон-под-рабочее-место--1-фраза"/>
    <w:p>
      <w:pPr>
        <w:pStyle w:val="Heading4"/>
      </w:pPr>
      <w:r>
        <w:t xml:space="preserve">Балкон под рабочее место — 1 фраза</w:t>
      </w:r>
    </w:p>
    <w:p>
      <w:pPr>
        <w:numPr>
          <w:ilvl w:val="0"/>
          <w:numId w:val="1011"/>
        </w:numPr>
        <w:pStyle w:val="Compact"/>
      </w:pPr>
      <w:r>
        <w:t xml:space="preserve">балконы под офис</w:t>
      </w:r>
    </w:p>
    <w:p>
      <w:pPr>
        <w:pStyle w:val="FirstParagraph"/>
      </w:pPr>
      <w:r>
        <w:rPr>
          <w:bCs/>
          <w:b/>
        </w:rPr>
        <w:t xml:space="preserve">Итог:</w:t>
      </w:r>
      <w:r>
        <w:t xml:space="preserve"> </w:t>
      </w:r>
      <w:r>
        <w:t xml:space="preserve">фраза относится к существующему разделу</w:t>
      </w:r>
      <w:r>
        <w:t xml:space="preserve"> </w:t>
      </w:r>
      <w:r>
        <w:rPr>
          <w:rStyle w:val="VerbatimChar"/>
        </w:rPr>
        <w:t xml:space="preserve">https://okno-msk.ru/balkony-i-lodzhii/</w:t>
      </w:r>
      <w:r>
        <w:t xml:space="preserve">.</w:t>
      </w:r>
    </w:p>
    <w:bookmarkEnd w:id="53"/>
    <w:bookmarkStart w:id="54" w:name="шумоизоляция-крыши-балкона--3-фразы"/>
    <w:p>
      <w:pPr>
        <w:pStyle w:val="Heading4"/>
      </w:pPr>
      <w:r>
        <w:t xml:space="preserve">Шумоизоляция крыши балкона — 3 фразы</w:t>
      </w:r>
    </w:p>
    <w:p>
      <w:pPr>
        <w:numPr>
          <w:ilvl w:val="0"/>
          <w:numId w:val="1012"/>
        </w:numPr>
        <w:pStyle w:val="Compact"/>
      </w:pPr>
      <w:r>
        <w:t xml:space="preserve">шумоизоляция на крышу балкона</w:t>
      </w:r>
    </w:p>
    <w:p>
      <w:pPr>
        <w:numPr>
          <w:ilvl w:val="0"/>
          <w:numId w:val="1012"/>
        </w:numPr>
        <w:pStyle w:val="Compact"/>
      </w:pPr>
      <w:r>
        <w:t xml:space="preserve">шумоизоляция крыши балкона от дождя</w:t>
      </w:r>
    </w:p>
    <w:p>
      <w:pPr>
        <w:numPr>
          <w:ilvl w:val="0"/>
          <w:numId w:val="1012"/>
        </w:numPr>
        <w:pStyle w:val="Compact"/>
      </w:pPr>
      <w:r>
        <w:t xml:space="preserve">шумоизоляция крыши балкона изнутри от дождя</w:t>
      </w:r>
    </w:p>
    <w:p>
      <w:pPr>
        <w:pStyle w:val="FirstParagraph"/>
      </w:pPr>
      <w:r>
        <w:rPr>
          <w:bCs/>
          <w:b/>
        </w:rPr>
        <w:t xml:space="preserve">Итог:</w:t>
      </w:r>
      <w:r>
        <w:t xml:space="preserve"> </w:t>
      </w:r>
      <w:r>
        <w:t xml:space="preserve">первые две фразы относятся к существующей странице</w:t>
      </w:r>
      <w:r>
        <w:t xml:space="preserve"> </w:t>
      </w:r>
      <w:r>
        <w:rPr>
          <w:rStyle w:val="VerbatimChar"/>
        </w:rPr>
        <w:t xml:space="preserve">https://okno-msk.ru/balkony-i-lodzhii/balkon-s-kryshej/</w:t>
      </w:r>
      <w:r>
        <w:t xml:space="preserve">. Для варианта «изнутри» точный способ выполнения услуги компанией не подтверждён, поэтому эта фраза сохранена без принудительного назначения точной страницы.</w:t>
      </w:r>
    </w:p>
    <w:bookmarkEnd w:id="54"/>
    <w:bookmarkStart w:id="55" w:name="армирование-оконного-профиля--1-фраза"/>
    <w:p>
      <w:pPr>
        <w:pStyle w:val="Heading4"/>
      </w:pPr>
      <w:r>
        <w:t xml:space="preserve">Армирование оконного профиля — 1 фраза</w:t>
      </w:r>
    </w:p>
    <w:p>
      <w:pPr>
        <w:numPr>
          <w:ilvl w:val="0"/>
          <w:numId w:val="1013"/>
        </w:numPr>
        <w:pStyle w:val="Compact"/>
      </w:pPr>
      <w:r>
        <w:t xml:space="preserve">армирование оконного профиля</w:t>
      </w:r>
    </w:p>
    <w:p>
      <w:pPr>
        <w:pStyle w:val="FirstParagraph"/>
      </w:pPr>
      <w:r>
        <w:rPr>
          <w:bCs/>
          <w:b/>
        </w:rPr>
        <w:t xml:space="preserve">Итог:</w:t>
      </w:r>
      <w:r>
        <w:t xml:space="preserve"> </w:t>
      </w:r>
      <w:r>
        <w:t xml:space="preserve">фраза относится к существующей статье</w:t>
      </w:r>
      <w:r>
        <w:t xml:space="preserve"> </w:t>
      </w:r>
      <w:r>
        <w:rPr>
          <w:rStyle w:val="VerbatimChar"/>
        </w:rPr>
        <w:t xml:space="preserve">https://okno-msk.ru/stati/kak-vybrat-plastikovye-okna/</w:t>
      </w:r>
      <w:r>
        <w:t xml:space="preserve">.</w:t>
      </w:r>
    </w:p>
    <w:p>
      <w:pPr>
        <w:pStyle w:val="BodyText"/>
      </w:pPr>
      <w:r>
        <w:t xml:space="preserve">Практический результат этапа: 16 подтверждённых фраз вошли в единый семантический корпус. После последующей очистки, группировки и распределения девять из них получили точное назначение на существующие страницы, семь остались активными без точного назначения.</w:t>
      </w:r>
    </w:p>
    <w:p>
      <w:pPr>
        <w:pStyle w:val="BodyText"/>
      </w:pPr>
      <w:r>
        <w:t xml:space="preserve">Итоговый объединённый корпус содержит 2 856 уникальных фраз. Активное ядро содержит 2 348 фраз; по 2 322 активным фразам завершено решение по точному назначению, а 26 оставлены без точного владельца, включая семь формулировок, найденных через конкурентный этап.</w:t>
      </w:r>
    </w:p>
    <w:p>
      <w:pPr>
        <w:pStyle w:val="BodyText"/>
      </w:pPr>
      <w:r>
        <w:t xml:space="preserve">Конкурентный анализ использовался как один из штатных источников расширения семантики. Тема на странице конкурента служила исходным сигналом; для включения формулировки в ядро требовались подтверждение спроса, соответствие бизнесу и проверка поискового смысла.</w:t>
      </w:r>
    </w:p>
    <w:p>
      <w:pPr>
        <w:pStyle w:val="BodyText"/>
      </w:pPr>
      <w:r>
        <w:t xml:space="preserve">Обычная выдача Яндекса использовалась для тех формулировок, где от результата зависело правильное распределение спроса: например, нужно было отделить покупку от монтажа, объект остекления от материала, информационный интерес от коммерческой услуги. В основной цепочке семантических и страничных решений сохранена точная выдача по 81 запросу. Внутри этапа анализа конкурентов обычная выдача использовалась для обнаружения и подтверждения новых направлений; эти проверки относятся к сбору и расширению семантики и поэтому не смешиваются с 81 проверкой итоговых границ.</w:t>
      </w:r>
    </w:p>
    <w:p>
      <w:pPr>
        <w:pStyle w:val="BodyText"/>
      </w:pPr>
      <w:r>
        <w:t xml:space="preserve">Проверка ядра по выдаче Алисы была одной из основных частей работы. По исследованным типам спроса она не выявила системного расхождения, которое требовало бы заново перестраивать ядро или структуру сайта: существующее распределение в целом соответствует тому, как эти темы раскрываются в выдаче Алисы. После этого общего вывода были выделены 25 тем, где более глубокий разбор мог уточнить содержание конкретных страниц. Из них 8 разобрали углублённо: шесть разных случаев, где можно было уточнить решение, и два контрольных запроса для проверки устойчивости уже понятного вывода.</w:t>
      </w:r>
    </w:p>
    <w:bookmarkEnd w:id="55"/>
    <w:bookmarkEnd w:id="56"/>
    <w:bookmarkEnd w:id="57"/>
    <w:bookmarkStart w:id="58" w:name="методика-и-доказательная-база"/>
    <w:p>
      <w:pPr>
        <w:pStyle w:val="Heading2"/>
      </w:pPr>
      <w:r>
        <w:t xml:space="preserve">Методика и доказательная база</w:t>
      </w:r>
    </w:p>
    <w:p>
      <w:pPr>
        <w:pStyle w:val="FirstParagraph"/>
      </w:pPr>
      <w:r>
        <w:t xml:space="preserve">Сначала изучили сам сайт: услуги, товарные направления, информационные материалы, существующие страницы, границы бизнеса и сценарии, ради которых пользователь приходит на сайт.</w:t>
      </w:r>
    </w:p>
    <w:p>
      <w:pPr>
        <w:pStyle w:val="BodyText"/>
      </w:pPr>
      <w:r>
        <w:t xml:space="preserve">Затем собрали базовый спрос в Wordstat по Москве. До просмотра результатов был зафиксирован набор из 18 широких стартовых формулировок по основным направлениям бизнеса. Первый сбор дал 2 415 поисковых фраз. Четыре направления, где базовый сбор оставлял заметный пробел — оконная фурнитура, панорамные окна, остекление балкона с выносом и окна для частного дома — расширили отдельными запросами и получили ещё 550 фраз. Всего до объединения повторов было собрано 2 965 строк, после объединения повторов — 2 840 уникальных фраз базового спроса.</w:t>
      </w:r>
    </w:p>
    <w:p>
      <w:pPr>
        <w:pStyle w:val="BodyText"/>
      </w:pPr>
      <w:r>
        <w:t xml:space="preserve">Следующим этапом дорожной карты был анализ конкурентных пробелов. По реальной выдаче Яндекса выбрали девять конкурентов и разобрали 44 страницы, на которых зафиксировали 92 тематических упоминания. Их свели в 43 направления и сравнили с уже собранным спросом и границами бизнеса. Для 14 направлений выполнили отдельные проверки Wordstat; Wordstat вернул 160 строк запросов и связанных формулировок. После очистки осталось 20 потенциально новых формулировок, объединённых в девять направлений. По всем девяти направлениям выполнили запросы к текущей выдаче Яндекса: по семи сохранили TOP10, по двум результат запроса остался неопределённым. По семи направлениям с достаточными данными приняли 16 новых фраз. Эти 16 фраз сразу объединили с остальным спросом и дальше обрабатывали как часть единого семантического корпуса.</w:t>
      </w:r>
    </w:p>
    <w:p>
      <w:pPr>
        <w:pStyle w:val="BodyText"/>
      </w:pPr>
      <w:r>
        <w:t xml:space="preserve">После объединения базового и конкурентного сбора итоговый сохранённый корпус составил 2 856 уникальных фраз. Уже этот объединённый корпус прошёл финальную очистку и заморозку: 334 фразы исключили как нерелевантные, выходящие за рамки задачи или механические; ещё 174 сохранили вне активного ядра, чтобы не назначать их страницам без достаточных оснований. В активное ядро вошли 2 348 фраз.</w:t>
      </w:r>
    </w:p>
    <w:p>
      <w:pPr>
        <w:pStyle w:val="BodyText"/>
      </w:pPr>
      <w:r>
        <w:t xml:space="preserve">Далее 2 348 активных фраз сгруппировали по пользовательской задаче и поисковому смыслу. Получилось 168 групп спроса. Для 2 322 фраз завершили решение по точному назначению; 26 оставили без точного владельца. Семь из этих 26 относятся к формулировкам, найденным через конкурентный этап.</w:t>
      </w:r>
    </w:p>
    <w:p>
      <w:pPr>
        <w:pStyle w:val="BodyText"/>
      </w:pPr>
      <w:r>
        <w:t xml:space="preserve">После финальной группировки обычную выдачу Яндекса использовали там, где нужно было подтвердить границу между близкими смыслами или роль конкретной страницы. В основной цепочке принятия решений сохранена точная выдача по 81 запросу: 75 относятся к базовому набору спорных границ, ещё 6 — к формулировкам из конкурентного этапа, для которых после включения в общий корпус требовалась точная проверка владельца или бизнес-границы. Это один общий этап проверки уже объединённой семантики. Поисковые проверки, выполнявшиеся внутри конкурентного этапа для обнаружения и подтверждения новых направлений, учитываются отдельно, потому что решали задачу расширения охвата, а не окончательного назначения страниц.</w:t>
      </w:r>
    </w:p>
    <w:p>
      <w:pPr>
        <w:pStyle w:val="BodyText"/>
      </w:pPr>
      <w:r>
        <w:t xml:space="preserve">Затем полученное распределение спроса по страницам проверили по выдаче Алисы. Это отвечало на главный вопрос исследования: требует ли современная выдача Яндекса с Алисой другого ядра, другой структуры страниц или другого распределения спроса. По исследованным типам запросов системного расхождения не выявлено: сайт в целом уже соответствует выдаче Алисы, а найденные изменения относятся прежде всего к содержанию и навигации отдельных страниц.</w:t>
      </w:r>
    </w:p>
    <w:p>
      <w:pPr>
        <w:pStyle w:val="BodyText"/>
      </w:pPr>
      <w:r>
        <w:t xml:space="preserve">Для углублённой проверки выделили 25 тем, где результат мог точнее сформулировать содержание конкретной страницы или проверить устойчивость решения. Восемь тем разобрали подробно: шесть разных случаев, где результат мог уточнить решение, и два контрольных запроса. Остальные темы повторяли уже охваченные типы решений и не требовали ещё одной одинаковой проверки.</w:t>
      </w:r>
    </w:p>
    <w:p>
      <w:pPr>
        <w:pStyle w:val="BodyText"/>
      </w:pPr>
      <w:r>
        <w:t xml:space="preserve">В результате все источники — сайт, Wordstat, реальные конкуренты из Яндекса, обычная выдача и выдача Алисы — прошли через одну последовательность принятия решений. Конкурентный этап расширил общий корпус на 16 подтверждённых фраз; после дальнейшей обработки девять получили точное назначение на существующие страницы, семь остались активными без точного назначения.</w:t>
      </w:r>
    </w:p>
    <w:p>
      <w:pPr>
        <w:pStyle w:val="BodyText"/>
      </w:pPr>
      <w:r>
        <w:rPr>
          <w:bCs/>
          <w:b/>
        </w:rPr>
        <w:t xml:space="preserve">Сайт и границы бизнеса → базовый Wordstat → 2 840 уникальных фраз → анализ 9 конкурентов и 44 страниц → 14 проверок Wordstat → 160 возвращённых строк → 20 потенциально новых формулировок → 9 направлений с запросами к текущей выдаче (7 сохранённых TOP10, 2 неопределённых результата) → 16 принятых фраз → общий корпус 2 856 → финальная очистка → 2 348 активных фраз → 168 групп → назначение страниц → 81 точная проверка обычной выдачи для итоговых границ → проверка по выдаче Алисы → 8 углублённых разборов → готовые рекомендации и зафиксированные неопределённости.</w:t>
      </w:r>
    </w:p>
    <w:bookmarkEnd w:id="58"/>
    <w:bookmarkStart w:id="59" w:name="итог"/>
    <w:p>
      <w:pPr>
        <w:pStyle w:val="Heading2"/>
      </w:pPr>
      <w:r>
        <w:t xml:space="preserve">Итог</w:t>
      </w:r>
    </w:p>
    <w:p>
      <w:pPr>
        <w:pStyle w:val="FirstParagraph"/>
      </w:pPr>
      <w:r>
        <w:t xml:space="preserve">Для Москвы собрано единое поисковое ядро под современную выдачу Яндекса с Алисой. Базовый спрос, анализ конкурентных пробелов, обычная выдача и проверка по Алисе были сведены в одну последовательность принятия решений.</w:t>
      </w:r>
    </w:p>
    <w:p>
      <w:pPr>
        <w:pStyle w:val="BodyText"/>
      </w:pPr>
      <w:r>
        <w:t xml:space="preserve">Финальный корпус содержит 2 856 уникальных формулировок, из них 2 348 активны. По 2 322 фразам завершено решение по точному назначению, 26 оставлены без точного владельца. Анализ конкурентов добавил 16 подтверждённых фраз: девять получили точное назначение, семь сохранены в ядре без принудительного назначения.</w:t>
      </w:r>
    </w:p>
    <w:p>
      <w:pPr>
        <w:pStyle w:val="BodyText"/>
      </w:pPr>
      <w:r>
        <w:t xml:space="preserve">Практический результат для сайта:</w:t>
      </w:r>
      <w:r>
        <w:t xml:space="preserve"> </w:t>
      </w:r>
      <w:r>
        <w:rPr>
          <w:bCs/>
          <w:b/>
        </w:rPr>
        <w:t xml:space="preserve">3 изменения готовы к внедрению сейчас, 5 требуют уточнения, 4 вопроса требуют дополнительной проверки</w:t>
      </w:r>
      <w:r>
        <w:t xml:space="preserve">. Массовая перестройка структуры не требуется; любые новые страницы, объединения, удаления или физические изменения должны иметь отдельное доказательное основание.</w:t>
      </w:r>
    </w:p>
    <w:bookmarkEnd w:id="59"/>
    <w:bookmarkEnd w:id="60"/>
    <w:sectPr w:rsidR="00FC693F" w:rsidRPr="0006063C" w:rsidSect="00034616">
      <w:headerReference r:id="rId9" w:type="default"/>
      <w:footerReference r:id="rId10" w:type="default"/>
      <w:pgSz w:h="16838" w:w="11906"/>
      <w:pgMar w:bottom="879" w:footer="397" w:gutter="0" w:header="397" w:left="1020" w:right="1020" w:top="935"/>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sz w:val="16"/>
      </w:rPr>
      <w:t xml:space="preserve">Страница </w:t>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sz w:val="15"/>
      </w:rPr>
      <w:t>ОКНО МОСКВА · ядро под Алису · обычная выдача Яндекса</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doNotTrackMoves/>
  <w:drawingGridHorizontalSpacing w:val="360"/>
  <w:drawingGridVerticalSpacing w:val="360"/>
  <w:displayHorizontalDrawingGridEvery w:val="0"/>
  <w:displayVerticalDrawingGridEvery w:val="0"/>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4" w:lineRule="auto"/>
    </w:pPr>
    <w:rPr>
      <w:rFonts w:ascii="Liberation Sans" w:hAnsi="Liberation Sans"/>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40" w:before="280"/>
      <w:outlineLvl w:val="0"/>
    </w:pPr>
    <w:rPr>
      <w:rFonts w:ascii="Liberation Sans" w:asciiTheme="majorHAnsi" w:cstheme="majorBidi" w:eastAsiaTheme="majorEastAsia" w:hAnsi="Liberation Sans" w:hAnsiTheme="majorHAnsi"/>
      <w:b/>
      <w:bCs/>
      <w:color w:themeColor="accent1" w:themeShade="BF" w:val="365F91"/>
      <w:sz w:val="31"/>
      <w:szCs w:val="28"/>
    </w:rPr>
  </w:style>
  <w:style w:styleId="Heading2" w:type="paragraph">
    <w:name w:val="heading 2"/>
    <w:basedOn w:val="Normal"/>
    <w:next w:val="Normal"/>
    <w:link w:val="Heading2Char"/>
    <w:uiPriority w:val="9"/>
    <w:unhideWhenUsed/>
    <w:qFormat/>
    <w:rsid w:val="00FC693F"/>
    <w:pPr>
      <w:keepNext/>
      <w:keepLines/>
      <w:spacing w:after="100" w:before="220"/>
      <w:outlineLvl w:val="1"/>
    </w:pPr>
    <w:rPr>
      <w:rFonts w:ascii="Liberation Sans" w:asciiTheme="majorHAnsi" w:cstheme="majorBidi" w:eastAsiaTheme="majorEastAsia" w:hAnsi="Liberation Sans" w:hAnsiTheme="majorHAnsi"/>
      <w:b/>
      <w:bCs/>
      <w:color w:themeColor="accent1" w:val="4F81BD"/>
      <w:sz w:val="25"/>
      <w:szCs w:val="26"/>
    </w:rPr>
  </w:style>
  <w:style w:styleId="Heading3" w:type="paragraph">
    <w:name w:val="heading 3"/>
    <w:basedOn w:val="Normal"/>
    <w:next w:val="Normal"/>
    <w:link w:val="Heading3Char"/>
    <w:uiPriority w:val="9"/>
    <w:unhideWhenUsed/>
    <w:qFormat/>
    <w:rsid w:val="00FC693F"/>
    <w:pPr>
      <w:keepNext/>
      <w:keepLines/>
      <w:spacing w:after="80" w:before="180"/>
      <w:outlineLvl w:val="2"/>
    </w:pPr>
    <w:rPr>
      <w:rFonts w:ascii="Liberation Sans" w:asciiTheme="majorHAnsi" w:cstheme="majorBidi" w:eastAsiaTheme="majorEastAsia" w:hAnsi="Liberation Sans" w:hAnsiTheme="majorHAnsi"/>
      <w:b/>
      <w:bCs/>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pPr>
    <w:rPr>
      <w:rFonts w:ascii="Liberation Sans" w:asciiTheme="majorHAnsi" w:cstheme="majorBidi" w:eastAsiaTheme="majorEastAsia" w:hAnsi="Liberation Sans" w:hAnsiTheme="majorHAnsi"/>
      <w:b/>
      <w:color w:themeColor="text2" w:themeShade="BF" w:val="17365D"/>
      <w:spacing w:val="5"/>
      <w:kern w:val="28"/>
      <w:sz w:val="37"/>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2026-09-09T09:16:09Z</dcterms:created>
  <dcterms:modified xsi:type="dcterms:W3CDTF">2026-09-09T09:16:09Z</dcterms:modified>
</cp:coreProperties>
</file>

<file path=docProps/custom.xml><?xml version="1.0" encoding="utf-8"?>
<Properties xmlns="http://schemas.openxmlformats.org/officeDocument/2006/custom-properties" xmlns:vt="http://schemas.openxmlformats.org/officeDocument/2006/docPropsVTypes"/>
</file>