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683" w:rsidRPr="006C7683" w:rsidRDefault="006C7683" w:rsidP="00496936">
      <w:pPr>
        <w:pStyle w:val="1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Введение</w:t>
      </w:r>
    </w:p>
    <w:p w:rsidR="006C7683" w:rsidRDefault="006C7683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Что такое информационная безопасность и почему этот вопрос актуален</w:t>
      </w:r>
    </w:p>
    <w:p w:rsidR="006C7683" w:rsidRDefault="006C7683" w:rsidP="00496936">
      <w:pPr>
        <w:jc w:val="both"/>
        <w:rPr>
          <w:lang w:eastAsia="ru-RU"/>
        </w:rPr>
      </w:pPr>
    </w:p>
    <w:p w:rsidR="006C7683" w:rsidRPr="009F65E4" w:rsidRDefault="006C7683" w:rsidP="00496936">
      <w:pPr>
        <w:spacing w:before="100" w:beforeAutospacing="1" w:after="100" w:afterAutospacing="1"/>
        <w:ind w:firstLine="709"/>
        <w:jc w:val="both"/>
        <w:rPr>
          <w:b/>
          <w:bCs/>
          <w:color w:val="000000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Информационная безопасность - </w:t>
      </w:r>
      <w:r w:rsidRPr="006C7683">
        <w:rPr>
          <w:rFonts w:ascii="Times New Roman" w:hAnsi="Times New Roman" w:cs="Times New Roman"/>
          <w:sz w:val="28"/>
          <w:szCs w:val="28"/>
          <w:lang w:eastAsia="ru-RU"/>
        </w:rPr>
        <w:t>это защищенность информации и поддерживающей ее инфраструктуры от случайных или преднамеренных воздействий естественного или искусственного характера, которые могут нанести ущерб владельцам или пользователям информации.</w:t>
      </w:r>
    </w:p>
    <w:p w:rsidR="002D2F75" w:rsidRDefault="006C7683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нынешнее время информация является главным фактор</w:t>
      </w:r>
      <w:r w:rsidR="002D2F75">
        <w:rPr>
          <w:rFonts w:ascii="Times New Roman" w:hAnsi="Times New Roman" w:cs="Times New Roman"/>
          <w:sz w:val="28"/>
          <w:szCs w:val="28"/>
          <w:lang w:eastAsia="ru-RU"/>
        </w:rPr>
        <w:t>ом в развитии инфраструктуры любого государства</w:t>
      </w:r>
      <w:r w:rsidR="00864191">
        <w:rPr>
          <w:rFonts w:ascii="Times New Roman" w:hAnsi="Times New Roman" w:cs="Times New Roman"/>
          <w:sz w:val="28"/>
          <w:szCs w:val="28"/>
          <w:lang w:eastAsia="ru-RU"/>
        </w:rPr>
        <w:t>, организации или предприятия</w:t>
      </w:r>
      <w:r w:rsidR="002D2F75">
        <w:rPr>
          <w:rFonts w:ascii="Times New Roman" w:hAnsi="Times New Roman" w:cs="Times New Roman"/>
          <w:sz w:val="28"/>
          <w:szCs w:val="28"/>
          <w:lang w:eastAsia="ru-RU"/>
        </w:rPr>
        <w:t>. Но развитие предполагает и появление новых угроз, от которых нужно предвидеть и от которых нужно уметь защищаться.</w:t>
      </w:r>
      <w:r w:rsidR="00864191">
        <w:rPr>
          <w:rFonts w:ascii="Times New Roman" w:hAnsi="Times New Roman" w:cs="Times New Roman"/>
          <w:sz w:val="28"/>
          <w:szCs w:val="28"/>
          <w:lang w:eastAsia="ru-RU"/>
        </w:rPr>
        <w:t xml:space="preserve"> При создании информационной системы главам организаций нужно учитывать все неблагоприятные факторы, которые могут повлиять на нормальное функционирование предприятия.</w:t>
      </w:r>
      <w:r w:rsidR="002D2F75">
        <w:rPr>
          <w:rFonts w:ascii="Times New Roman" w:hAnsi="Times New Roman" w:cs="Times New Roman"/>
          <w:sz w:val="28"/>
          <w:szCs w:val="28"/>
          <w:lang w:eastAsia="ru-RU"/>
        </w:rPr>
        <w:t xml:space="preserve"> Безопасность информации становится на первый план.</w:t>
      </w:r>
    </w:p>
    <w:p w:rsidR="002D2F75" w:rsidRDefault="002D2F75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Ключевые факторы информационной безопасности</w:t>
      </w:r>
    </w:p>
    <w:p w:rsidR="002D2F75" w:rsidRDefault="002D2F75" w:rsidP="00496936">
      <w:pPr>
        <w:jc w:val="both"/>
        <w:rPr>
          <w:lang w:eastAsia="ru-RU"/>
        </w:rPr>
      </w:pPr>
    </w:p>
    <w:p w:rsidR="00F22B93" w:rsidRDefault="002D2F75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D2F75">
        <w:rPr>
          <w:rFonts w:ascii="Times New Roman" w:hAnsi="Times New Roman" w:cs="Times New Roman"/>
          <w:sz w:val="28"/>
          <w:szCs w:val="28"/>
          <w:lang w:eastAsia="ru-RU"/>
        </w:rPr>
        <w:t>Во всех страна</w:t>
      </w:r>
      <w:r w:rsidR="00864191">
        <w:rPr>
          <w:rFonts w:ascii="Times New Roman" w:hAnsi="Times New Roman" w:cs="Times New Roman"/>
          <w:sz w:val="28"/>
          <w:szCs w:val="28"/>
          <w:lang w:eastAsia="ru-RU"/>
        </w:rPr>
        <w:t xml:space="preserve">х происходит активное развитие </w:t>
      </w:r>
      <w:r w:rsidRPr="002D2F75">
        <w:rPr>
          <w:rFonts w:ascii="Times New Roman" w:hAnsi="Times New Roman" w:cs="Times New Roman"/>
          <w:sz w:val="28"/>
          <w:szCs w:val="28"/>
          <w:lang w:eastAsia="ru-RU"/>
        </w:rPr>
        <w:t>инфраструктур, каждый стремится быть первым в информационной гонке.</w:t>
      </w:r>
      <w:r w:rsidR="00F22B93">
        <w:rPr>
          <w:rFonts w:ascii="Times New Roman" w:hAnsi="Times New Roman" w:cs="Times New Roman"/>
          <w:sz w:val="28"/>
          <w:szCs w:val="28"/>
          <w:lang w:eastAsia="ru-RU"/>
        </w:rPr>
        <w:t xml:space="preserve"> Происходящие преобразования, оказывают сильное влияние на состояние защищённости информации. Появляются новые факторы, которые необходимо учитывать при оценке состояния информационной безопасности.</w:t>
      </w:r>
    </w:p>
    <w:p w:rsidR="00F22B93" w:rsidRDefault="00F22B93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Всю совокупность факторов можно разделить на 3 категории:</w:t>
      </w:r>
    </w:p>
    <w:p w:rsidR="00F22B93" w:rsidRDefault="00F22B93" w:rsidP="00AA784B">
      <w:pPr>
        <w:pStyle w:val="a5"/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Политические</w:t>
      </w:r>
    </w:p>
    <w:p w:rsidR="00F22B93" w:rsidRDefault="00F22B93" w:rsidP="00AA784B">
      <w:pPr>
        <w:pStyle w:val="a5"/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Экономические</w:t>
      </w:r>
    </w:p>
    <w:p w:rsidR="00F22B93" w:rsidRDefault="00F22B93" w:rsidP="00AA784B">
      <w:pPr>
        <w:pStyle w:val="a5"/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Организационно-технические</w:t>
      </w:r>
    </w:p>
    <w:p w:rsidR="00F22B93" w:rsidRDefault="00F22B93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нельзя забывать про угрозы, которые могут навредить вашей информационной системе. Для того чтобы предотвратить их, необходимо проанализировать источники угроз.</w:t>
      </w:r>
    </w:p>
    <w:p w:rsidR="00F22B93" w:rsidRDefault="00F22B93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Все источники угроз делятся на 2 категории: </w:t>
      </w:r>
    </w:p>
    <w:p w:rsidR="00F22B93" w:rsidRDefault="00F22B93" w:rsidP="00AA784B">
      <w:pPr>
        <w:pStyle w:val="a5"/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Внешние</w:t>
      </w:r>
    </w:p>
    <w:p w:rsidR="00F22B93" w:rsidRPr="00F22B93" w:rsidRDefault="00F22B93" w:rsidP="00AA784B">
      <w:pPr>
        <w:pStyle w:val="a5"/>
        <w:numPr>
          <w:ilvl w:val="0"/>
          <w:numId w:val="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Внутренние</w:t>
      </w:r>
    </w:p>
    <w:p w:rsidR="00F22B93" w:rsidRDefault="00F22B93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 внешним угрозам можно отнести политику иностранных государств в области информационных технологий, деятельность иностранных спецслужб, природные катастрофы.</w:t>
      </w:r>
    </w:p>
    <w:p w:rsidR="00F22B93" w:rsidRDefault="00F22B93" w:rsidP="00496936">
      <w:pPr>
        <w:spacing w:before="100" w:beforeAutospacing="1" w:after="100" w:afterAutospacing="1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 внутренним угрозам относятся действия со стороны государства, нарушающие права граждан и организаций в информационной сфере,  нарушение </w:t>
      </w:r>
      <w:r w:rsidR="003F7AD5">
        <w:rPr>
          <w:rFonts w:ascii="Times New Roman" w:hAnsi="Times New Roman" w:cs="Times New Roman"/>
          <w:sz w:val="28"/>
          <w:szCs w:val="28"/>
          <w:lang w:eastAsia="ru-RU"/>
        </w:rPr>
        <w:t>законов и постановлений по сбору, обработке и передачи данных, преднамеренные или непреднамеренные действия персонала (порча техники, приводящая к сбою и нормальному  функционированию информационной системы).</w:t>
      </w:r>
    </w:p>
    <w:p w:rsidR="003F7AD5" w:rsidRDefault="003F7AD5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чего нужна информационная безопасность </w:t>
      </w:r>
    </w:p>
    <w:p w:rsidR="003F7AD5" w:rsidRDefault="003F7AD5" w:rsidP="00496936">
      <w:pPr>
        <w:jc w:val="both"/>
        <w:rPr>
          <w:lang w:eastAsia="ru-RU"/>
        </w:rPr>
      </w:pPr>
    </w:p>
    <w:p w:rsidR="003F7AD5" w:rsidRDefault="003F7AD5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F7AD5">
        <w:rPr>
          <w:rFonts w:ascii="Times New Roman" w:hAnsi="Times New Roman" w:cs="Times New Roman"/>
          <w:sz w:val="28"/>
          <w:szCs w:val="28"/>
          <w:lang w:eastAsia="ru-RU"/>
        </w:rPr>
        <w:t xml:space="preserve">В связи с высокоразвитыми технологиями </w:t>
      </w:r>
      <w:r>
        <w:rPr>
          <w:rFonts w:ascii="Times New Roman" w:hAnsi="Times New Roman" w:cs="Times New Roman"/>
          <w:sz w:val="28"/>
          <w:szCs w:val="28"/>
          <w:lang w:eastAsia="ru-RU"/>
        </w:rPr>
        <w:t>люди подвергнуты огромному риску, пострадать от последствий информационных атак.</w:t>
      </w:r>
    </w:p>
    <w:p w:rsidR="003F7AD5" w:rsidRDefault="003F7AD5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 угрозой находятся все сферы деятельности государства.</w:t>
      </w:r>
    </w:p>
    <w:p w:rsidR="003F7AD5" w:rsidRDefault="003F7AD5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политической сфере требуется защищать общественное сознание, политическую ориентацию различных групп </w:t>
      </w:r>
      <w:r w:rsidR="00352C7A">
        <w:rPr>
          <w:rFonts w:ascii="Times New Roman" w:hAnsi="Times New Roman" w:cs="Times New Roman"/>
          <w:sz w:val="28"/>
          <w:szCs w:val="28"/>
          <w:lang w:eastAsia="ru-RU"/>
        </w:rPr>
        <w:t>регионов, СМИ и т.д.</w:t>
      </w:r>
    </w:p>
    <w:p w:rsidR="00352C7A" w:rsidRDefault="00352C7A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экономической сфере под угрозой находятся система государственной статистики, системы сбора обработки финансовой, биржевой, налоговой и таможенной информации и т.д.</w:t>
      </w:r>
    </w:p>
    <w:p w:rsidR="00352C7A" w:rsidRDefault="00352C7A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оборонной сфере к наиболее уязвимым аспектам относят информационные ресурсы аппарата Министерства обороны, предприятий оборонного комплекса и т.д.</w:t>
      </w:r>
    </w:p>
    <w:p w:rsidR="00352C7A" w:rsidRDefault="00352C7A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нынешнее время появился такой термин как </w:t>
      </w:r>
      <w:r w:rsidRPr="00352C7A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информационная война</w:t>
      </w:r>
      <w:r w:rsidRPr="00352C7A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, что означает появление более серьёзных угроз со стороны враждебных лиц, к которым нужно быть готовым и быстро реагировать на них.</w:t>
      </w:r>
    </w:p>
    <w:p w:rsidR="002725CB" w:rsidRDefault="00352C7A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 проблема обеспечения информационной безопасности является актуальной как никогда в наше время,</w:t>
      </w:r>
      <w:r w:rsidR="002744E2">
        <w:rPr>
          <w:rFonts w:ascii="Times New Roman" w:hAnsi="Times New Roman" w:cs="Times New Roman"/>
          <w:sz w:val="28"/>
          <w:szCs w:val="28"/>
          <w:lang w:eastAsia="ru-RU"/>
        </w:rPr>
        <w:t xml:space="preserve"> её можно отнести к </w:t>
      </w:r>
      <w:r w:rsidR="002744E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ключевому фактору в существовании и развитии любого общества</w:t>
      </w:r>
      <w:r w:rsidR="00864191">
        <w:rPr>
          <w:rFonts w:ascii="Times New Roman" w:hAnsi="Times New Roman" w:cs="Times New Roman"/>
          <w:sz w:val="28"/>
          <w:szCs w:val="28"/>
          <w:lang w:eastAsia="ru-RU"/>
        </w:rPr>
        <w:t>, предприятия</w:t>
      </w:r>
      <w:r w:rsidR="002744E2">
        <w:rPr>
          <w:rFonts w:ascii="Times New Roman" w:hAnsi="Times New Roman" w:cs="Times New Roman"/>
          <w:sz w:val="28"/>
          <w:szCs w:val="28"/>
          <w:lang w:eastAsia="ru-RU"/>
        </w:rPr>
        <w:t xml:space="preserve"> или государства.</w:t>
      </w:r>
    </w:p>
    <w:p w:rsidR="002725CB" w:rsidRDefault="002725CB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Глава 1 Комплексная система защиты</w:t>
      </w:r>
    </w:p>
    <w:p w:rsidR="002725CB" w:rsidRDefault="002725CB" w:rsidP="00496936">
      <w:pPr>
        <w:jc w:val="both"/>
        <w:rPr>
          <w:lang w:eastAsia="ru-RU"/>
        </w:rPr>
      </w:pPr>
    </w:p>
    <w:p w:rsidR="005B7E99" w:rsidRDefault="005B7E99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Почему комплексная система защиты?</w:t>
      </w:r>
    </w:p>
    <w:p w:rsidR="005B7E99" w:rsidRDefault="005B7E99" w:rsidP="00496936">
      <w:pPr>
        <w:jc w:val="both"/>
        <w:rPr>
          <w:lang w:eastAsia="ru-RU"/>
        </w:rPr>
      </w:pPr>
    </w:p>
    <w:p w:rsidR="00BC1ADD" w:rsidRPr="00BC1ADD" w:rsidRDefault="00BC1ADD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E99">
        <w:rPr>
          <w:rFonts w:ascii="Times New Roman" w:hAnsi="Times New Roman" w:cs="Times New Roman"/>
          <w:sz w:val="28"/>
          <w:szCs w:val="28"/>
          <w:lang w:eastAsia="ru-RU"/>
        </w:rPr>
        <w:t>Опыт в области защиты информации и построения систем защиты ясно даёт понять, что самой эффективной может быть только комплексная защита, сочетающая в себе правовое, орган</w:t>
      </w:r>
      <w:r w:rsidR="0043764D">
        <w:rPr>
          <w:rFonts w:ascii="Times New Roman" w:hAnsi="Times New Roman" w:cs="Times New Roman"/>
          <w:sz w:val="28"/>
          <w:szCs w:val="28"/>
          <w:lang w:eastAsia="ru-RU"/>
        </w:rPr>
        <w:t xml:space="preserve">изационное и </w:t>
      </w:r>
      <w:proofErr w:type="spellStart"/>
      <w:r w:rsidR="0043764D">
        <w:rPr>
          <w:rFonts w:ascii="Times New Roman" w:hAnsi="Times New Roman" w:cs="Times New Roman"/>
          <w:sz w:val="28"/>
          <w:szCs w:val="28"/>
          <w:lang w:eastAsia="ru-RU"/>
        </w:rPr>
        <w:t>инженерно</w:t>
      </w:r>
      <w:proofErr w:type="spellEnd"/>
      <w:r w:rsidRPr="005B7E99">
        <w:rPr>
          <w:rFonts w:ascii="Times New Roman" w:hAnsi="Times New Roman" w:cs="Times New Roman"/>
          <w:sz w:val="28"/>
          <w:szCs w:val="28"/>
          <w:lang w:eastAsia="ru-RU"/>
        </w:rPr>
        <w:t>–техническое мероприятия.</w:t>
      </w:r>
    </w:p>
    <w:p w:rsidR="005B7E99" w:rsidRPr="005B7E99" w:rsidRDefault="005B7E99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E99">
        <w:rPr>
          <w:rFonts w:ascii="Times New Roman" w:hAnsi="Times New Roman" w:cs="Times New Roman"/>
          <w:sz w:val="28"/>
          <w:szCs w:val="28"/>
          <w:lang w:eastAsia="ru-RU"/>
        </w:rPr>
        <w:t>Нужда в разработке и создании комплексной системы защиты исходит от комплексных действий злоумышленников, которые стремятся любой ценой и любыми средствами добыть необходимую им информацию. В связи с этим защита должна быть выстроена так, чтобы противодействовать всем типам угроз.</w:t>
      </w:r>
    </w:p>
    <w:p w:rsidR="002725CB" w:rsidRPr="005B7E99" w:rsidRDefault="00BC1ADD" w:rsidP="00496936">
      <w:pPr>
        <w:pStyle w:val="1"/>
        <w:ind w:firstLine="709"/>
        <w:jc w:val="both"/>
        <w:rPr>
          <w:rFonts w:eastAsiaTheme="minorHAnsi"/>
          <w:lang w:eastAsia="ru-RU"/>
        </w:rPr>
      </w:pPr>
      <w:r>
        <w:rPr>
          <w:rFonts w:eastAsiaTheme="minorHAnsi"/>
          <w:lang w:eastAsia="ru-RU"/>
        </w:rPr>
        <w:t>Организационно-правовые мероприятия</w:t>
      </w:r>
    </w:p>
    <w:p w:rsidR="002725CB" w:rsidRPr="005B7E99" w:rsidRDefault="002725CB" w:rsidP="00496936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C1ADD" w:rsidRPr="00BC1ADD" w:rsidRDefault="005B7E99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ADD">
        <w:rPr>
          <w:rFonts w:ascii="Times New Roman" w:hAnsi="Times New Roman" w:cs="Times New Roman"/>
          <w:sz w:val="28"/>
          <w:szCs w:val="28"/>
          <w:lang w:eastAsia="ru-RU"/>
        </w:rPr>
        <w:t>Правовое направление предусматривает разработку законодательных актов</w:t>
      </w:r>
      <w:r w:rsidR="00BC1ADD" w:rsidRPr="00BC1ADD">
        <w:rPr>
          <w:rFonts w:ascii="Times New Roman" w:hAnsi="Times New Roman" w:cs="Times New Roman"/>
          <w:sz w:val="28"/>
          <w:szCs w:val="28"/>
          <w:lang w:eastAsia="ru-RU"/>
        </w:rPr>
        <w:t>, нормативно-правовых документов, положений, инструкций и руководств, требования которых являются обязательными в системе защиты информации.</w:t>
      </w:r>
    </w:p>
    <w:p w:rsidR="00BC1ADD" w:rsidRDefault="00BC1ADD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ADD">
        <w:rPr>
          <w:rFonts w:ascii="Times New Roman" w:hAnsi="Times New Roman" w:cs="Times New Roman"/>
          <w:sz w:val="28"/>
          <w:szCs w:val="28"/>
          <w:lang w:eastAsia="ru-RU"/>
        </w:rPr>
        <w:t>Организационное – это регламент деятельности и взаимоотношений внутри организации на нормативно-правовой основе, таким образом, утечка и несанкционированный доступ к информации становится невозможным или затрудняется за счёт проведения организационных мероприятий.</w:t>
      </w:r>
    </w:p>
    <w:p w:rsidR="00BC1ADD" w:rsidRDefault="00BC1ADD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Организационные мероприятия играют очень важную роль при создании надёжного механизма защиты, так как несанкционированный доступ к информации обуславливается не только техническими аспектами, но и человеческими факторами (</w:t>
      </w:r>
      <w:r w:rsidR="00F424F1">
        <w:rPr>
          <w:rFonts w:ascii="Times New Roman" w:hAnsi="Times New Roman" w:cs="Times New Roman"/>
          <w:sz w:val="28"/>
          <w:szCs w:val="28"/>
          <w:lang w:eastAsia="ru-RU"/>
        </w:rPr>
        <w:t>небрежностью, халатностью сотрудников организации).</w:t>
      </w:r>
    </w:p>
    <w:p w:rsidR="00F424F1" w:rsidRDefault="00F424F1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 организационным мероприятиям можно отнести:</w:t>
      </w:r>
    </w:p>
    <w:p w:rsidR="00BC1ADD" w:rsidRPr="00F424F1" w:rsidRDefault="00F424F1" w:rsidP="00AA78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Мероприятия, осуществляемые при проектировании, строительстве и оборудовании служебных и производственных зданий и помещений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F424F1" w:rsidRDefault="00F424F1" w:rsidP="00AA78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Мероприятия, касающиеся подбора персонала, включающие знакомство с сотрудниками, их изучение, обучение правилам работы с информацией в зависимости от уровня допуска, ознакомление с мерами ответственности за нарушение правил защиты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F424F1" w:rsidRPr="00F424F1" w:rsidRDefault="00F424F1" w:rsidP="00AA78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t>рганизация и поддержание надежного пропускного режима и контроля посетителей;</w:t>
      </w:r>
    </w:p>
    <w:p w:rsidR="00F424F1" w:rsidRDefault="00F424F1" w:rsidP="00AA784B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t>рганизация надежной охраны помещений и территории;</w:t>
      </w:r>
    </w:p>
    <w:p w:rsidR="00F424F1" w:rsidRDefault="00F424F1" w:rsidP="00AA784B">
      <w:pPr>
        <w:numPr>
          <w:ilvl w:val="0"/>
          <w:numId w:val="3"/>
        </w:numPr>
        <w:spacing w:after="0" w:line="360" w:lineRule="auto"/>
        <w:ind w:right="2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t>рганизация хранения и использования документов и носите</w:t>
      </w:r>
      <w:r w:rsidRPr="00F424F1">
        <w:rPr>
          <w:rFonts w:ascii="Times New Roman" w:hAnsi="Times New Roman" w:cs="Times New Roman"/>
          <w:sz w:val="28"/>
          <w:szCs w:val="28"/>
          <w:lang w:eastAsia="ru-RU"/>
        </w:rPr>
        <w:softHyphen/>
        <w:t>лей конфиденциальной информации, включая порядок учета, выдачи, исполнения и возвращения;</w:t>
      </w:r>
    </w:p>
    <w:p w:rsidR="00F424F1" w:rsidRDefault="00F424F1" w:rsidP="00AA784B">
      <w:pPr>
        <w:numPr>
          <w:ilvl w:val="0"/>
          <w:numId w:val="3"/>
        </w:numPr>
        <w:spacing w:after="0" w:line="360" w:lineRule="auto"/>
        <w:ind w:right="2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Назначение ответственного лица, отвечающего за защиту информации.</w:t>
      </w:r>
    </w:p>
    <w:p w:rsidR="00B002F0" w:rsidRDefault="00573C45" w:rsidP="00B002F0">
      <w:pPr>
        <w:keepNext/>
        <w:spacing w:after="0" w:line="360" w:lineRule="auto"/>
        <w:ind w:right="21"/>
        <w:jc w:val="center"/>
      </w:pPr>
      <w:r>
        <w:rPr>
          <w:noProof/>
          <w:lang w:eastAsia="ru-RU"/>
        </w:rPr>
        <w:drawing>
          <wp:inline distT="0" distB="0" distL="0" distR="0" wp14:anchorId="088C79F4" wp14:editId="7F1680E9">
            <wp:extent cx="4595852" cy="390409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38" t="2191" r="1982"/>
                    <a:stretch/>
                  </pic:blipFill>
                  <pic:spPr bwMode="auto">
                    <a:xfrm>
                      <a:off x="0" y="0"/>
                      <a:ext cx="4595186" cy="390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2F0" w:rsidRDefault="00B002F0" w:rsidP="00B002F0">
      <w:pPr>
        <w:pStyle w:val="ad"/>
        <w:jc w:val="center"/>
      </w:pPr>
      <w:r>
        <w:t xml:space="preserve">Схема </w:t>
      </w:r>
      <w:fldSimple w:instr=" SEQ Схема \* ARABIC ">
        <w:r>
          <w:rPr>
            <w:noProof/>
          </w:rPr>
          <w:t>1</w:t>
        </w:r>
      </w:fldSimple>
      <w:r>
        <w:t xml:space="preserve"> - обобщённая схема построения комплексной защиты предприятия</w:t>
      </w:r>
    </w:p>
    <w:p w:rsidR="00573C45" w:rsidRPr="00573C45" w:rsidRDefault="00573C45" w:rsidP="00573C45"/>
    <w:p w:rsidR="00F424F1" w:rsidRDefault="00F424F1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Инженерно-технические мероприятия</w:t>
      </w:r>
    </w:p>
    <w:p w:rsidR="00F424F1" w:rsidRDefault="00F424F1" w:rsidP="00496936">
      <w:pPr>
        <w:jc w:val="both"/>
        <w:rPr>
          <w:lang w:eastAsia="ru-RU"/>
        </w:rPr>
      </w:pPr>
    </w:p>
    <w:p w:rsidR="005B7E99" w:rsidRPr="006F2BD4" w:rsidRDefault="00F424F1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2BD4">
        <w:rPr>
          <w:rFonts w:ascii="Times New Roman" w:hAnsi="Times New Roman" w:cs="Times New Roman"/>
          <w:sz w:val="28"/>
          <w:szCs w:val="28"/>
          <w:lang w:eastAsia="ru-RU"/>
        </w:rPr>
        <w:t>Инженерно-техническое направление – включает в себя программно-аппаратные средства защиты информации.</w:t>
      </w:r>
    </w:p>
    <w:p w:rsidR="00F424F1" w:rsidRDefault="006F2BD4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2BD4">
        <w:rPr>
          <w:rFonts w:ascii="Times New Roman" w:hAnsi="Times New Roman" w:cs="Times New Roman"/>
          <w:sz w:val="28"/>
          <w:szCs w:val="28"/>
          <w:lang w:eastAsia="ru-RU"/>
        </w:rPr>
        <w:t>К аппаратным средствам относятся механические, электромеха</w:t>
      </w:r>
      <w:r w:rsidRPr="006F2BD4">
        <w:rPr>
          <w:rFonts w:ascii="Times New Roman" w:hAnsi="Times New Roman" w:cs="Times New Roman"/>
          <w:sz w:val="28"/>
          <w:szCs w:val="28"/>
          <w:lang w:eastAsia="ru-RU"/>
        </w:rPr>
        <w:softHyphen/>
        <w:t>нические, электронные, оптические, лазерные, радио- и радиотехни</w:t>
      </w:r>
      <w:r w:rsidRPr="006F2BD4">
        <w:rPr>
          <w:rFonts w:ascii="Times New Roman" w:hAnsi="Times New Roman" w:cs="Times New Roman"/>
          <w:sz w:val="28"/>
          <w:szCs w:val="28"/>
          <w:lang w:eastAsia="ru-RU"/>
        </w:rPr>
        <w:softHyphen/>
        <w:t>ческие, радиолокационные и другие уст</w:t>
      </w:r>
      <w:r>
        <w:rPr>
          <w:rFonts w:ascii="Times New Roman" w:hAnsi="Times New Roman" w:cs="Times New Roman"/>
          <w:sz w:val="28"/>
          <w:szCs w:val="28"/>
          <w:lang w:eastAsia="ru-RU"/>
        </w:rPr>
        <w:t>ройства.</w:t>
      </w:r>
    </w:p>
    <w:p w:rsidR="006F2BD4" w:rsidRDefault="006F2BD4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Эти средства применяются для решения следующих задач: </w:t>
      </w:r>
    </w:p>
    <w:p w:rsidR="006F2BD4" w:rsidRPr="006F2BD4" w:rsidRDefault="006F2BD4" w:rsidP="00AA784B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Препятствие визуальному наблюдению и подслушиванию</w:t>
      </w:r>
      <w:r w:rsidRPr="006F2BD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6F2BD4" w:rsidRPr="006F2BD4" w:rsidRDefault="006F2BD4" w:rsidP="00AA784B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Защита от ПЭМИН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F2BD4" w:rsidRDefault="006F2BD4" w:rsidP="00AA784B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Обнаружение закладных устройств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43764D" w:rsidRDefault="006F2BD4" w:rsidP="0043764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 предназначению аппаратные средства можно разделить на две категории: средства выявления и средства защиты.</w:t>
      </w:r>
    </w:p>
    <w:p w:rsidR="0043764D" w:rsidRDefault="0043764D" w:rsidP="0043764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закладными устройствами можно бороться при помощи современных </w:t>
      </w:r>
      <w:r w:rsidR="00246DCC">
        <w:rPr>
          <w:rFonts w:ascii="Times New Roman" w:hAnsi="Times New Roman" w:cs="Times New Roman"/>
          <w:sz w:val="28"/>
          <w:szCs w:val="28"/>
          <w:lang w:eastAsia="ru-RU"/>
        </w:rPr>
        <w:t xml:space="preserve">технических </w:t>
      </w:r>
      <w:r>
        <w:rPr>
          <w:rFonts w:ascii="Times New Roman" w:hAnsi="Times New Roman" w:cs="Times New Roman"/>
          <w:sz w:val="28"/>
          <w:szCs w:val="28"/>
          <w:lang w:eastAsia="ru-RU"/>
        </w:rPr>
        <w:t>средств защиты или при помощи визуально-оптического контроля, что на сегодняшний день всё ещё является самым основным методом.</w:t>
      </w:r>
    </w:p>
    <w:p w:rsidR="0043764D" w:rsidRDefault="0043764D" w:rsidP="0043764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 визуально-оптическим методом понимается фиксирование:</w:t>
      </w:r>
    </w:p>
    <w:p w:rsidR="0043764D" w:rsidRPr="0043764D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Изменений в интерьере и оборудовании помещений</w:t>
      </w:r>
      <w:r w:rsidRPr="0043764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3764D" w:rsidRPr="0043764D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Появления свежих царапин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43764D" w:rsidRPr="0043764D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Выявление следов чистки и подкраски</w:t>
      </w:r>
      <w:r w:rsidRPr="0043764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3764D" w:rsidRPr="0043764D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Состояние мебели, наличие швов, обивки мягкой мебели</w:t>
      </w:r>
      <w:r w:rsidRPr="0043764D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3764D" w:rsidRPr="0043764D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Содержимое полок и шкафов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43764D" w:rsidRPr="00246DCC" w:rsidRDefault="0043764D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Проводится осмотр телеф</w:t>
      </w:r>
      <w:r w:rsidR="00246DCC">
        <w:rPr>
          <w:rFonts w:ascii="Times New Roman" w:hAnsi="Times New Roman" w:cs="Times New Roman"/>
          <w:sz w:val="28"/>
          <w:szCs w:val="28"/>
          <w:lang w:eastAsia="ru-RU"/>
        </w:rPr>
        <w:t>онных линий с вскрытием коробов</w:t>
      </w:r>
      <w:r w:rsidR="00246DCC" w:rsidRPr="00246DC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246DCC" w:rsidRDefault="00246DCC" w:rsidP="00AA784B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Осмотр труднодоступных мест и подвесных потолков.</w:t>
      </w:r>
    </w:p>
    <w:p w:rsidR="00023DCB" w:rsidRPr="00023DCB" w:rsidRDefault="00023DCB" w:rsidP="00023DC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проведения данных мероприятий используют досмотровые зеркала («Шмель-2М», «КЗ-1-5», «Поиск-2У»), они считаются самым простейшим способом визуального контроля, но не всегда достаточным, поэтому также применяются эндоскопы («ЭТ-10-1,2», «ЭТ-8-1,5»</w:t>
      </w:r>
      <w:r w:rsidR="00E55D43">
        <w:rPr>
          <w:rFonts w:ascii="Times New Roman" w:hAnsi="Times New Roman" w:cs="Times New Roman"/>
          <w:sz w:val="28"/>
          <w:szCs w:val="28"/>
          <w:lang w:eastAsia="ru-RU"/>
        </w:rPr>
        <w:t xml:space="preserve"> и др., </w:t>
      </w:r>
      <w:proofErr w:type="gramStart"/>
      <w:r w:rsidR="00E55D43">
        <w:rPr>
          <w:rFonts w:ascii="Times New Roman" w:hAnsi="Times New Roman" w:cs="Times New Roman"/>
          <w:sz w:val="28"/>
          <w:szCs w:val="28"/>
          <w:lang w:eastAsia="ru-RU"/>
        </w:rPr>
        <w:t>телевизионный</w:t>
      </w:r>
      <w:proofErr w:type="gramEnd"/>
      <w:r w:rsidR="00E55D4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55D43">
        <w:rPr>
          <w:rFonts w:ascii="Times New Roman" w:hAnsi="Times New Roman" w:cs="Times New Roman"/>
          <w:sz w:val="28"/>
          <w:szCs w:val="28"/>
          <w:lang w:eastAsia="ru-RU"/>
        </w:rPr>
        <w:t>видеоскоп</w:t>
      </w:r>
      <w:proofErr w:type="spellEnd"/>
      <w:r w:rsidR="00E55D43">
        <w:rPr>
          <w:rFonts w:ascii="Times New Roman" w:hAnsi="Times New Roman" w:cs="Times New Roman"/>
          <w:sz w:val="28"/>
          <w:szCs w:val="28"/>
          <w:lang w:eastAsia="ru-RU"/>
        </w:rPr>
        <w:t xml:space="preserve"> «ТВ-10х0,5-5» и др.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246DCC" w:rsidRDefault="00246DCC" w:rsidP="00246DC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качестве технического решения, большое распространение получили следующие принципы построения АППК:</w:t>
      </w:r>
    </w:p>
    <w:p w:rsidR="00246DCC" w:rsidRPr="00246DCC" w:rsidRDefault="00246DCC" w:rsidP="00AA784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Комплексы с распределённой антенной и единым центром управления</w:t>
      </w:r>
      <w:r w:rsidRPr="00246DCC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246DCC" w:rsidRDefault="00246DCC" w:rsidP="00AA784B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Комплексы, состоящие из центра управления, в котором размещаются управляющий компьютер с коммутационным оборудованием, и установленные в контролируемых помещениях дистанционно управляемые сканирующие приёмники.</w:t>
      </w:r>
    </w:p>
    <w:p w:rsidR="00246DCC" w:rsidRDefault="00246DCC" w:rsidP="00246DC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Ниже приведена таблица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сравнительными характеристики нескольких автоматизированных поисковых комплексов.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813"/>
        <w:gridCol w:w="886"/>
        <w:gridCol w:w="886"/>
        <w:gridCol w:w="886"/>
        <w:gridCol w:w="1099"/>
        <w:gridCol w:w="886"/>
        <w:gridCol w:w="886"/>
        <w:gridCol w:w="886"/>
        <w:gridCol w:w="886"/>
        <w:gridCol w:w="746"/>
      </w:tblGrid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-108" w:firstLine="34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Название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145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Диапазон частот (МГц)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110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Скорость просмотра диапазона (МГц/с)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74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Виды модуляции </w:t>
            </w:r>
            <w:proofErr w:type="gramStart"/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обнаруживаемых</w:t>
            </w:r>
            <w:proofErr w:type="gramEnd"/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 ЗУ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Возможность документирования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43" w:right="-1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Возможность определения места установки ЗУ в помещении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Контроль проводных коммуникаций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Питание (В)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Возможность модернизации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145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Возможность постановки прицельной помехи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Конструктивное оформление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Крона-4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0,25-2036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– 7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AM, WFM, NFM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Ограничена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Два кейса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Крона-6000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0,01-6000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40-70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AM, WFM, NFM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Ограничена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142"/>
                <w:tab w:val="left" w:pos="7938"/>
              </w:tabs>
              <w:spacing w:before="7"/>
              <w:ind w:left="-111" w:right="-39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RS1000/5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,1-2600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– 9,8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-1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RS1000/8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0,3-1900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 – 8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RS1100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,1-2600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есть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RS1200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,1-2600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 – 9,8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АРК-Д2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0,25 –2036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AM, NFM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Ограничена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АРК-Д1Т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0,01 –6000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120 – 140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АРК-ПК-12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0,25 –2600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 –70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АРК-Д3-12</w:t>
            </w:r>
          </w:p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 –2036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40 - 70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Кейс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КРК («Омега»)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145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 –2600</w:t>
            </w:r>
          </w:p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-145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(с </w:t>
            </w:r>
            <w:proofErr w:type="spell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расшир</w:t>
            </w:r>
            <w:proofErr w:type="spellEnd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  <w:proofErr w:type="gramEnd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До18ГГц)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AM, WFM, NFM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опция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Единый корпус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Дельта-П05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0,25 –2036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Ограничена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Два кейса</w:t>
            </w:r>
          </w:p>
        </w:tc>
      </w:tr>
      <w:tr w:rsidR="00246DCC" w:rsidRPr="00246DCC" w:rsidTr="008E68B3">
        <w:tc>
          <w:tcPr>
            <w:tcW w:w="95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left="-111" w:right="42" w:firstLine="34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Дельта-П08</w:t>
            </w:r>
          </w:p>
        </w:tc>
        <w:tc>
          <w:tcPr>
            <w:tcW w:w="813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0,25 –2036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Все виды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1099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220/12</w:t>
            </w:r>
            <w:proofErr w:type="gramStart"/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/А</w:t>
            </w:r>
            <w:proofErr w:type="gramEnd"/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Ограничена</w:t>
            </w:r>
          </w:p>
        </w:tc>
        <w:tc>
          <w:tcPr>
            <w:tcW w:w="88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нет</w:t>
            </w:r>
          </w:p>
        </w:tc>
        <w:tc>
          <w:tcPr>
            <w:tcW w:w="746" w:type="dxa"/>
          </w:tcPr>
          <w:p w:rsidR="00246DCC" w:rsidRPr="00246DCC" w:rsidRDefault="00246DCC" w:rsidP="00246DCC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246DC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Два кейса</w:t>
            </w:r>
          </w:p>
        </w:tc>
      </w:tr>
    </w:tbl>
    <w:p w:rsidR="00246DCC" w:rsidRDefault="00246DCC" w:rsidP="00246DC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46DCC" w:rsidRDefault="00246DCC" w:rsidP="00246DC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используются средства для выявления закладочных устройств, которые используют пров</w:t>
      </w:r>
      <w:r w:rsidR="00023DCB">
        <w:rPr>
          <w:rFonts w:ascii="Times New Roman" w:hAnsi="Times New Roman" w:cs="Times New Roman"/>
          <w:sz w:val="28"/>
          <w:szCs w:val="28"/>
          <w:lang w:eastAsia="ru-RU"/>
        </w:rPr>
        <w:t>одные коммуникации. В таких случаях применяются:</w:t>
      </w:r>
    </w:p>
    <w:p w:rsidR="00023DCB" w:rsidRPr="00023DCB" w:rsidRDefault="00023DCB" w:rsidP="00AA784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Универсальный прибор «ПКУ-6»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23DCB" w:rsidRPr="00023DCB" w:rsidRDefault="00023DCB" w:rsidP="00AA784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Телефонное проверочное устройство «ТПУ-7»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23DCB" w:rsidRDefault="00023DCB" w:rsidP="00AA784B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Прибор проверки проводных линий «Улан-2».</w:t>
      </w:r>
    </w:p>
    <w:p w:rsidR="00E55D43" w:rsidRDefault="00E55D43" w:rsidP="00E55D43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предотвращения утечки информации по акустическому и вибрационному каналу утечки информации используются приборы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виброакустической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защиты, создающие акустические и вибрационные помехи.</w:t>
      </w:r>
    </w:p>
    <w:p w:rsidR="00E55D43" w:rsidRDefault="00E55D43" w:rsidP="00E55D43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таких случаях применяется оборудование, включающее в себя генератор шума и комплект акустических и вибрационных излучателей. Качество таких систем оценивают по превышению уровня маскирующего воздействия над уровнем опасных сигналов.</w:t>
      </w:r>
    </w:p>
    <w:p w:rsidR="00E55D43" w:rsidRDefault="00E55D43" w:rsidP="00E55D43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Ниже в таблице приведены технические параметры генераторов шума, используемых в системах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виброакустической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защиты.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1951"/>
        <w:gridCol w:w="1951"/>
        <w:gridCol w:w="1951"/>
        <w:gridCol w:w="1951"/>
      </w:tblGrid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 w:rsidRPr="00E55D43">
              <w:rPr>
                <w:rFonts w:ascii="Times New Roman" w:hAnsi="Times New Roman"/>
                <w:b/>
                <w:sz w:val="20"/>
                <w:szCs w:val="20"/>
              </w:rPr>
              <w:t>Параметр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 w:rsidRPr="00E55D43">
              <w:rPr>
                <w:rFonts w:ascii="Times New Roman" w:hAnsi="Times New Roman"/>
                <w:b/>
                <w:sz w:val="20"/>
                <w:szCs w:val="20"/>
              </w:rPr>
              <w:t>Шорох-1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 w:rsidRPr="00E55D43">
              <w:rPr>
                <w:rFonts w:ascii="Times New Roman" w:hAnsi="Times New Roman"/>
                <w:b/>
                <w:sz w:val="20"/>
                <w:szCs w:val="20"/>
              </w:rPr>
              <w:t>Шорох-2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 w:rsidRPr="00E55D43">
              <w:rPr>
                <w:rFonts w:ascii="Times New Roman" w:hAnsi="Times New Roman"/>
                <w:b/>
                <w:sz w:val="20"/>
                <w:szCs w:val="20"/>
              </w:rPr>
              <w:t>Соната-АВ, /АВ-</w:t>
            </w:r>
            <w:proofErr w:type="spellStart"/>
            <w:r w:rsidRPr="00E55D43">
              <w:rPr>
                <w:rFonts w:ascii="Times New Roman" w:hAnsi="Times New Roman"/>
                <w:b/>
                <w:sz w:val="20"/>
                <w:szCs w:val="20"/>
              </w:rPr>
              <w:t>квадро</w:t>
            </w:r>
            <w:proofErr w:type="spellEnd"/>
          </w:p>
        </w:tc>
        <w:tc>
          <w:tcPr>
            <w:tcW w:w="1951" w:type="dxa"/>
          </w:tcPr>
          <w:p w:rsidR="00E55D43" w:rsidRPr="00E55D43" w:rsidRDefault="00E55D43" w:rsidP="008E68B3">
            <w:pPr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  <w:r w:rsidRPr="00E55D43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ANG-2000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Количество независимых каналов зашумления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2/4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Полоса частот зашумления (кГц)</w:t>
            </w:r>
          </w:p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0,2 - 5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0,2 – 5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0,3 – 5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0,25 – 5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 xml:space="preserve">Наличие </w:t>
            </w:r>
            <w:r w:rsidRPr="00E55D43">
              <w:rPr>
                <w:rFonts w:ascii="Times New Roman" w:hAnsi="Times New Roman"/>
                <w:sz w:val="20"/>
                <w:szCs w:val="20"/>
              </w:rPr>
              <w:lastRenderedPageBreak/>
              <w:t>эквалайзера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lastRenderedPageBreak/>
              <w:t>+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+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lastRenderedPageBreak/>
              <w:t xml:space="preserve">Максимальное количество </w:t>
            </w:r>
            <w:proofErr w:type="spellStart"/>
            <w:r w:rsidRPr="00E55D43">
              <w:rPr>
                <w:rFonts w:ascii="Times New Roman" w:hAnsi="Times New Roman"/>
                <w:sz w:val="20"/>
                <w:szCs w:val="20"/>
              </w:rPr>
              <w:t>вибродатчиков</w:t>
            </w:r>
            <w:proofErr w:type="spell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 (шт.)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КВП-2-  72 и</w:t>
            </w:r>
          </w:p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КВП-7 - 48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КВП-2-  24 и</w:t>
            </w:r>
          </w:p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КВП-7 – 16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ВИ-45 -12/24,</w:t>
            </w:r>
          </w:p>
          <w:p w:rsidR="00E55D43" w:rsidRPr="00E55D43" w:rsidRDefault="00E55D43" w:rsidP="008E68B3">
            <w:pPr>
              <w:spacing w:line="240" w:lineRule="exact"/>
              <w:ind w:right="-67"/>
              <w:jc w:val="both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E55D43">
              <w:rPr>
                <w:rFonts w:ascii="Times New Roman" w:hAnsi="Times New Roman"/>
                <w:sz w:val="20"/>
                <w:szCs w:val="20"/>
              </w:rPr>
              <w:t>Акустическ</w:t>
            </w:r>
            <w:proofErr w:type="spell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. </w:t>
            </w:r>
            <w:proofErr w:type="spellStart"/>
            <w:r w:rsidRPr="00E55D43">
              <w:rPr>
                <w:rFonts w:ascii="Times New Roman" w:hAnsi="Times New Roman"/>
                <w:sz w:val="20"/>
                <w:szCs w:val="20"/>
              </w:rPr>
              <w:t>Изл</w:t>
            </w:r>
            <w:proofErr w:type="spellEnd"/>
            <w:r w:rsidRPr="00E55D43">
              <w:rPr>
                <w:rFonts w:ascii="Times New Roman" w:hAnsi="Times New Roman"/>
                <w:sz w:val="20"/>
                <w:szCs w:val="20"/>
              </w:rPr>
              <w:t>. - 16/32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  <w:lang w:val="en-US"/>
              </w:rPr>
              <w:t>TRN-2000 – 18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 xml:space="preserve">Эффективный радиус действия </w:t>
            </w:r>
            <w:proofErr w:type="gramStart"/>
            <w:r w:rsidRPr="00E55D43">
              <w:rPr>
                <w:rFonts w:ascii="Times New Roman" w:hAnsi="Times New Roman"/>
                <w:sz w:val="20"/>
                <w:szCs w:val="20"/>
              </w:rPr>
              <w:t>стеновых</w:t>
            </w:r>
            <w:proofErr w:type="gram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E55D43">
              <w:rPr>
                <w:rFonts w:ascii="Times New Roman" w:hAnsi="Times New Roman"/>
                <w:sz w:val="20"/>
                <w:szCs w:val="20"/>
              </w:rPr>
              <w:t>вибродатчиков</w:t>
            </w:r>
            <w:proofErr w:type="spell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 (м)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6 (для КВП-2)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6 (для КВП-2)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 xml:space="preserve">5 (для </w:t>
            </w:r>
            <w:r w:rsidRPr="00E55D43">
              <w:rPr>
                <w:rFonts w:ascii="Times New Roman" w:hAnsi="Times New Roman"/>
                <w:sz w:val="20"/>
                <w:szCs w:val="20"/>
                <w:lang w:val="en-US"/>
              </w:rPr>
              <w:t>TRN-2000)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 xml:space="preserve">Эффективный радиус действия </w:t>
            </w:r>
            <w:proofErr w:type="gramStart"/>
            <w:r w:rsidRPr="00E55D43">
              <w:rPr>
                <w:rFonts w:ascii="Times New Roman" w:hAnsi="Times New Roman"/>
                <w:sz w:val="20"/>
                <w:szCs w:val="20"/>
              </w:rPr>
              <w:t>оконных</w:t>
            </w:r>
            <w:proofErr w:type="gram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proofErr w:type="spellStart"/>
            <w:r w:rsidRPr="00E55D43">
              <w:rPr>
                <w:rFonts w:ascii="Times New Roman" w:hAnsi="Times New Roman"/>
                <w:sz w:val="20"/>
                <w:szCs w:val="20"/>
              </w:rPr>
              <w:t>вибродатчиков</w:t>
            </w:r>
            <w:proofErr w:type="spellEnd"/>
            <w:r w:rsidRPr="00E55D43">
              <w:rPr>
                <w:rFonts w:ascii="Times New Roman" w:hAnsi="Times New Roman"/>
                <w:sz w:val="20"/>
                <w:szCs w:val="20"/>
              </w:rPr>
              <w:t xml:space="preserve"> (м)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1,5 (для КВП-7)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1,5 (для КВП-7)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</w:tr>
      <w:tr w:rsidR="00E55D43" w:rsidTr="008E68B3"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Возможность подключения систем акустического зашумления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+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+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+</w:t>
            </w:r>
          </w:p>
        </w:tc>
        <w:tc>
          <w:tcPr>
            <w:tcW w:w="1951" w:type="dxa"/>
          </w:tcPr>
          <w:p w:rsidR="00E55D43" w:rsidRPr="00E55D43" w:rsidRDefault="00E55D43" w:rsidP="008E68B3">
            <w:pPr>
              <w:spacing w:line="240" w:lineRule="exact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E55D43">
              <w:rPr>
                <w:rFonts w:ascii="Times New Roman" w:hAnsi="Times New Roman"/>
                <w:sz w:val="20"/>
                <w:szCs w:val="20"/>
              </w:rPr>
              <w:t>+</w:t>
            </w:r>
          </w:p>
        </w:tc>
      </w:tr>
    </w:tbl>
    <w:p w:rsidR="000C6C75" w:rsidRDefault="000C6C75" w:rsidP="000C6C75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C6C75" w:rsidRDefault="000C6C75" w:rsidP="000C6C7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защиты от подслушивания по телефонным линиям связи и линиям электросетей, выходящих за пределы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КЗ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используется зашумление. Принцип работы такой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и в случае с пространственным зашумлением. Отличие состоит в том, что помехи создаются не в эфире, а в самой линии, где обнаружен опасный сигнал.</w:t>
      </w:r>
    </w:p>
    <w:p w:rsidR="000C6C75" w:rsidRDefault="000C6C75" w:rsidP="000C6C7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Ниже приведена таблица с основными типами систем активной защиты линий.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10"/>
        <w:gridCol w:w="4090"/>
        <w:gridCol w:w="2439"/>
      </w:tblGrid>
      <w:tr w:rsidR="000C6C75" w:rsidTr="008E68B3">
        <w:trPr>
          <w:trHeight w:val="600"/>
        </w:trPr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-108"/>
              <w:jc w:val="both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  <w:t>N/N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Название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Назначение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Наличие сертификата ФСТЭК </w:t>
            </w:r>
            <w:proofErr w:type="spellStart"/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Росии</w:t>
            </w:r>
            <w:proofErr w:type="spellEnd"/>
          </w:p>
        </w:tc>
      </w:tr>
      <w:tr w:rsidR="000C6C75" w:rsidTr="008E68B3">
        <w:trPr>
          <w:cantSplit/>
        </w:trPr>
        <w:tc>
          <w:tcPr>
            <w:tcW w:w="9756" w:type="dxa"/>
            <w:gridSpan w:val="4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Системы активной защиты сети электропитания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Цикада-с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для сети электропитания 220В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Цикада-3С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для трехфазной сети электропитания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Соната-С1.1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для сети электропитания 220В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Соната-С1.2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для сети электропитания 220В на две линии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Соната-С2.1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повышенной мощности для сети электропитания 220В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Соната-С2.2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Генератор шума повышенной мощности для </w:t>
            </w: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сети электропитания 220В на две линии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lastRenderedPageBreak/>
              <w:t>7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Соната-С2.3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Генератор шума повышенной мощности для сети электропитания 220В на три линии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rPr>
          <w:cantSplit/>
        </w:trPr>
        <w:tc>
          <w:tcPr>
            <w:tcW w:w="9756" w:type="dxa"/>
            <w:gridSpan w:val="4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Системы активной защиты телефонной сети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NG</w:t>
            </w: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-305 (Цикада-М)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Устройство защиты телефонных линий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Щит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Односторонний</w:t>
            </w:r>
            <w:proofErr w:type="gramEnd"/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маскиратор</w:t>
            </w:r>
            <w:proofErr w:type="spellEnd"/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телефонных линий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НГ-305Т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Устройство защиты телефонных линий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МП-1А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Устройство защиты аналоговых телефонных аппаратов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  <w:tr w:rsidR="000C6C75" w:rsidTr="008E68B3">
        <w:tc>
          <w:tcPr>
            <w:tcW w:w="817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241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МП-1Ц</w:t>
            </w:r>
          </w:p>
        </w:tc>
        <w:tc>
          <w:tcPr>
            <w:tcW w:w="4090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Устройство защиты цифровых телефонных аппаратов</w:t>
            </w:r>
          </w:p>
        </w:tc>
        <w:tc>
          <w:tcPr>
            <w:tcW w:w="2439" w:type="dxa"/>
          </w:tcPr>
          <w:p w:rsidR="000C6C75" w:rsidRPr="000C6C75" w:rsidRDefault="000C6C75" w:rsidP="008E68B3">
            <w:pPr>
              <w:tabs>
                <w:tab w:val="left" w:pos="7938"/>
              </w:tabs>
              <w:spacing w:before="7"/>
              <w:ind w:right="42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C6C7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+</w:t>
            </w:r>
          </w:p>
        </w:tc>
      </w:tr>
    </w:tbl>
    <w:p w:rsidR="000C6C75" w:rsidRPr="00E55D43" w:rsidRDefault="000C6C75" w:rsidP="000C6C7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F2BD4" w:rsidRDefault="006F2BD4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 программным обеспечением ИС понимается совокупность программ, включаемых в программное обеспечение ИС, которые реализуют функции защиты и контроля.</w:t>
      </w:r>
    </w:p>
    <w:p w:rsidR="006F2BD4" w:rsidRDefault="006F2BD4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Программные средства выполняют:</w:t>
      </w:r>
    </w:p>
    <w:p w:rsidR="006F2BD4" w:rsidRPr="006F2BD4" w:rsidRDefault="006F2BD4" w:rsidP="00AA784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2BD4">
        <w:rPr>
          <w:rFonts w:ascii="Times New Roman" w:hAnsi="Times New Roman" w:cs="Times New Roman"/>
          <w:sz w:val="28"/>
          <w:szCs w:val="28"/>
          <w:lang w:eastAsia="ru-RU"/>
        </w:rPr>
        <w:t>Идентификацию технических средств, файлов и аутентификации пользователя;</w:t>
      </w:r>
    </w:p>
    <w:p w:rsidR="006F2BD4" w:rsidRPr="006F2BD4" w:rsidRDefault="006F2BD4" w:rsidP="00AA784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2BD4">
        <w:rPr>
          <w:rFonts w:ascii="Times New Roman" w:hAnsi="Times New Roman" w:cs="Times New Roman"/>
          <w:sz w:val="28"/>
          <w:szCs w:val="28"/>
          <w:lang w:eastAsia="ru-RU"/>
        </w:rPr>
        <w:t>Регистрацию и контроль работы технических средств и пользо</w:t>
      </w:r>
      <w:r w:rsidRPr="006F2BD4">
        <w:rPr>
          <w:rFonts w:ascii="Times New Roman" w:hAnsi="Times New Roman" w:cs="Times New Roman"/>
          <w:sz w:val="28"/>
          <w:szCs w:val="28"/>
          <w:lang w:eastAsia="ru-RU"/>
        </w:rPr>
        <w:softHyphen/>
        <w:t>вателей;</w:t>
      </w:r>
    </w:p>
    <w:p w:rsidR="006F2BD4" w:rsidRPr="006F2BD4" w:rsidRDefault="006F2BD4" w:rsidP="00AA784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2BD4">
        <w:rPr>
          <w:rFonts w:ascii="Times New Roman" w:hAnsi="Times New Roman" w:cs="Times New Roman"/>
          <w:sz w:val="28"/>
          <w:szCs w:val="28"/>
          <w:lang w:eastAsia="ru-RU"/>
        </w:rPr>
        <w:t>Уничтожение информации в ЗУ после использования;</w:t>
      </w:r>
    </w:p>
    <w:p w:rsidR="006F2BD4" w:rsidRDefault="006F2BD4" w:rsidP="00AA784B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6F2BD4">
        <w:rPr>
          <w:rFonts w:ascii="Times New Roman" w:hAnsi="Times New Roman" w:cs="Times New Roman"/>
          <w:sz w:val="28"/>
          <w:szCs w:val="28"/>
          <w:lang w:eastAsia="ru-RU"/>
        </w:rPr>
        <w:t>C</w:t>
      </w:r>
      <w:proofErr w:type="gramEnd"/>
      <w:r w:rsidRPr="006F2BD4">
        <w:rPr>
          <w:rFonts w:ascii="Times New Roman" w:hAnsi="Times New Roman" w:cs="Times New Roman"/>
          <w:sz w:val="28"/>
          <w:szCs w:val="28"/>
          <w:lang w:eastAsia="ru-RU"/>
        </w:rPr>
        <w:t>игнализирующие</w:t>
      </w:r>
      <w:proofErr w:type="spellEnd"/>
      <w:r w:rsidRPr="006F2BD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действия при нарушении регламента организации во время</w:t>
      </w:r>
      <w:r w:rsidRPr="006F2BD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использования ресурсов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C6C75" w:rsidRDefault="000C6C75" w:rsidP="000C6C7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ниже наглядно продемо</w:t>
      </w:r>
      <w:r w:rsidR="00C2004A">
        <w:rPr>
          <w:rFonts w:ascii="Times New Roman" w:hAnsi="Times New Roman" w:cs="Times New Roman"/>
          <w:sz w:val="28"/>
          <w:szCs w:val="28"/>
          <w:lang w:eastAsia="ru-RU"/>
        </w:rPr>
        <w:t>нстрировано, для чего нужны программные средства, и какую роль они выполняют.</w:t>
      </w:r>
    </w:p>
    <w:p w:rsidR="003766EC" w:rsidRDefault="00C2004A" w:rsidP="003766EC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027C05" wp14:editId="585CCE91">
            <wp:extent cx="5940425" cy="5500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ка для защиты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4A" w:rsidRDefault="003766EC" w:rsidP="003766EC">
      <w:pPr>
        <w:pStyle w:val="ad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t xml:space="preserve">Рисунок </w:t>
      </w:r>
      <w:fldSimple w:instr=" SEQ Рисунок \* ARABIC ">
        <w:r w:rsidR="009B38F2">
          <w:rPr>
            <w:noProof/>
          </w:rPr>
          <w:t>1</w:t>
        </w:r>
      </w:fldSimple>
      <w:r>
        <w:t xml:space="preserve"> - роль программных средств</w:t>
      </w:r>
    </w:p>
    <w:p w:rsidR="00C2004A" w:rsidRPr="00C2004A" w:rsidRDefault="00C2004A" w:rsidP="00C2004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настоящий момент самыми популярными решениями среди программных средств защиты информации являются:</w:t>
      </w:r>
    </w:p>
    <w:p w:rsidR="00C2004A" w:rsidRPr="00C2004A" w:rsidRDefault="00C2004A" w:rsidP="00AA784B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Dallas Lock 8.0-K;</w:t>
      </w:r>
    </w:p>
    <w:p w:rsidR="00C2004A" w:rsidRPr="00C2004A" w:rsidRDefault="00C2004A" w:rsidP="00AA784B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Secret Net;</w:t>
      </w:r>
    </w:p>
    <w:p w:rsidR="00C2004A" w:rsidRDefault="00C2004A" w:rsidP="00AA784B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Аппаратно-программный модуль доверенной загрузки «Соболь».</w:t>
      </w:r>
    </w:p>
    <w:p w:rsidR="00C2004A" w:rsidRDefault="00C2004A" w:rsidP="00C2004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Все вышеперечисленные продукты сертифицированы</w:t>
      </w:r>
      <w:r w:rsidR="0085608E">
        <w:rPr>
          <w:rFonts w:ascii="Times New Roman" w:hAnsi="Times New Roman" w:cs="Times New Roman"/>
          <w:sz w:val="28"/>
          <w:szCs w:val="28"/>
          <w:lang w:eastAsia="ru-RU"/>
        </w:rPr>
        <w:t xml:space="preserve"> ФСТЭК и имеют действующие сертификаты. Подробнее о возможностях каждого программного обеспечения можно узнать из таблицы, приведённой ниже.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5608E" w:rsidTr="0085608E">
        <w:tc>
          <w:tcPr>
            <w:tcW w:w="4785" w:type="dxa"/>
          </w:tcPr>
          <w:p w:rsidR="0085608E" w:rsidRPr="0085608E" w:rsidRDefault="0085608E" w:rsidP="0085608E">
            <w:pPr>
              <w:pStyle w:val="3"/>
              <w:spacing w:before="0" w:after="300"/>
              <w:outlineLvl w:val="2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lastRenderedPageBreak/>
              <w:t>СЗИ</w:t>
            </w: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 </w:t>
            </w: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от</w:t>
            </w: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 </w:t>
            </w: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НСД</w:t>
            </w: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 Secret Net</w:t>
            </w:r>
          </w:p>
          <w:p w:rsidR="0085608E" w:rsidRDefault="0085608E" w:rsidP="0085608E">
            <w:pPr>
              <w:pStyle w:val="a8"/>
              <w:spacing w:before="0" w:beforeAutospacing="0" w:after="225" w:afterAutospacing="0" w:line="384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32BFB88B" wp14:editId="00177CC0">
                  <wp:extent cx="866693" cy="866693"/>
                  <wp:effectExtent l="0" t="0" r="0" b="0"/>
                  <wp:docPr id="6" name="Рисунок 6" descr="СЗИ от НСД Secret N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СЗИ от НСД Secret N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877" cy="866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СЗИ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Secret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Net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предназначено для решения следующих типовых задач: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Защита информации на рабочих станциях и серверах в соответствии с требованиями регулирующих органов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Контроль утечек и каналов распространения защищаемой информации</w:t>
            </w: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Основные возможности: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Разграничение доступа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Контроль утечек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Защита VDI-инфраструктуры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Централизованное управление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Система отчетов</w:t>
            </w:r>
          </w:p>
          <w:p w:rsidR="0085608E" w:rsidRDefault="0085608E" w:rsidP="00AA784B">
            <w:pPr>
              <w:pStyle w:val="a5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Высокая масштабируемость</w:t>
            </w:r>
          </w:p>
          <w:p w:rsidR="0085608E" w:rsidRPr="0085608E" w:rsidRDefault="0085608E" w:rsidP="0085608E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Имеет сертификаты соответствия ФСТЭК России и</w:t>
            </w:r>
            <w:proofErr w:type="gram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proofErr w:type="gram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ин. обороны РФ.</w:t>
            </w: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Производитель </w:t>
            </w:r>
            <w:hyperlink r:id="rId9" w:tgtFrame="_blank" w:history="1">
              <w:r w:rsidRPr="0085608E">
                <w:rPr>
                  <w:rStyle w:val="aa"/>
                  <w:rFonts w:ascii="Times New Roman" w:hAnsi="Times New Roman" w:cs="Times New Roman"/>
                  <w:sz w:val="28"/>
                  <w:szCs w:val="28"/>
                </w:rPr>
                <w:t>ООО «Код Безопасности»</w:t>
              </w:r>
            </w:hyperlink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608E" w:rsidTr="0085608E">
        <w:tc>
          <w:tcPr>
            <w:tcW w:w="4785" w:type="dxa"/>
          </w:tcPr>
          <w:p w:rsidR="0085608E" w:rsidRDefault="0085608E" w:rsidP="008560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Dallas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Lock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8.0-K</w:t>
            </w:r>
          </w:p>
          <w:p w:rsidR="0085608E" w:rsidRDefault="0085608E" w:rsidP="008560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197378" wp14:editId="0B6F9266">
                  <wp:extent cx="715618" cy="867512"/>
                  <wp:effectExtent l="0" t="0" r="8890" b="0"/>
                  <wp:docPr id="7" name="Рисунок 7" descr="https://www.y-center.ru/netcat_files/userfiles/Dallas-Lo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y-center.ru/netcat_files/userfiles/Dallas-Lo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6" cy="868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СЗИ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Dallas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Lock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8.0-K представляет собой программный комплекс средств защиты информации в ОС семейства </w:t>
            </w:r>
            <w:proofErr w:type="spellStart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85608E">
              <w:rPr>
                <w:rFonts w:ascii="Times New Roman" w:hAnsi="Times New Roman" w:cs="Times New Roman"/>
                <w:sz w:val="28"/>
                <w:szCs w:val="28"/>
              </w:rPr>
              <w:t xml:space="preserve"> с возможностью подключения аппаратных идентификаторов.</w:t>
            </w: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Обеспечивает: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защиту информации от несанкционированного доступа;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поддержку виртуальных сред;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дискреционный принцип разграничения доступа к информационным ресурсам и подключаемым устройствам в соответствии с матрицей доступа;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аудит действий пользователей;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контроль целостности файловой системы, программно-аппаратной среды и реестра;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объединение защищенных ПЭВМ для централизованного управления механизмами безопасности;</w:t>
            </w:r>
          </w:p>
          <w:p w:rsidR="0085608E" w:rsidRDefault="0085608E" w:rsidP="00AA784B">
            <w:pPr>
              <w:pStyle w:val="a5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приведение АС, ГИС, АСУ ТП и систем обработки персональных данных в соответствие законодательству РФ по защите информации.</w:t>
            </w:r>
          </w:p>
          <w:p w:rsidR="0085608E" w:rsidRPr="0085608E" w:rsidRDefault="0085608E" w:rsidP="0085608E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Имеет сертификат соответствия ФСТЭК России № 2720 от 25.09.2012.</w:t>
            </w: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Производитель </w:t>
            </w:r>
            <w:hyperlink r:id="rId11" w:tgtFrame="_blank" w:history="1">
              <w:r w:rsidRPr="0085608E">
                <w:rPr>
                  <w:rStyle w:val="aa"/>
                  <w:rFonts w:ascii="Times New Roman" w:hAnsi="Times New Roman" w:cs="Times New Roman"/>
                  <w:sz w:val="28"/>
                  <w:szCs w:val="28"/>
                  <w:u w:val="none"/>
                </w:rPr>
                <w:t>ЦЗИ «Конфидент»</w:t>
              </w:r>
            </w:hyperlink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5608E" w:rsidTr="0085608E">
        <w:tc>
          <w:tcPr>
            <w:tcW w:w="4785" w:type="dxa"/>
          </w:tcPr>
          <w:p w:rsidR="0085608E" w:rsidRPr="0085608E" w:rsidRDefault="0085608E" w:rsidP="0085608E">
            <w:pPr>
              <w:pStyle w:val="3"/>
              <w:spacing w:before="0" w:after="300"/>
              <w:outlineLvl w:val="2"/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lastRenderedPageBreak/>
              <w:t>Аппаратно-программный модуль доверенной загрузки «Соболь»</w:t>
            </w:r>
          </w:p>
          <w:p w:rsidR="0085608E" w:rsidRDefault="0085608E" w:rsidP="0085608E">
            <w:pPr>
              <w:pStyle w:val="a8"/>
              <w:spacing w:before="0" w:beforeAutospacing="0" w:after="225" w:afterAutospacing="0" w:line="384" w:lineRule="atLeast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524FFEF6" wp14:editId="61F50E23">
                  <wp:extent cx="906449" cy="906449"/>
                  <wp:effectExtent l="0" t="0" r="8255" b="8255"/>
                  <wp:docPr id="8" name="Рисунок 8" descr="Электронный замок Собол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Электронный замок Собол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643" cy="906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Электронный замок «Соболь» предназначен для решения следующих типовых задач: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Защита компьютеров от несанкционированного доступа и обеспечение доверенной загрузки</w:t>
            </w:r>
          </w:p>
          <w:p w:rsidR="0085608E" w:rsidRDefault="0085608E" w:rsidP="00AA784B">
            <w:pPr>
              <w:pStyle w:val="a5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Создание доверенной программной среды для повышения класса защиты СКЗИ</w:t>
            </w:r>
          </w:p>
          <w:p w:rsidR="0085608E" w:rsidRPr="0085608E" w:rsidRDefault="0085608E" w:rsidP="0085608E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Основные возможности МДЗ «Соболь»: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Идентификация и аутентификация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Контроль целостности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Аппаратный ДСЧ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Регистрация попыток доступа</w:t>
            </w:r>
          </w:p>
          <w:p w:rsidR="0085608E" w:rsidRP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Доверенная загрузка</w:t>
            </w:r>
          </w:p>
          <w:p w:rsidR="0085608E" w:rsidRDefault="0085608E" w:rsidP="00AA784B">
            <w:pPr>
              <w:pStyle w:val="a5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Сторожевой таймер</w:t>
            </w:r>
          </w:p>
          <w:p w:rsidR="0085608E" w:rsidRPr="0085608E" w:rsidRDefault="0085608E" w:rsidP="0085608E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Имеет сертификаты соответствия ФСТЭК России и ФСБ в России.</w:t>
            </w: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5608E" w:rsidRPr="0085608E" w:rsidRDefault="0085608E" w:rsidP="0085608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5608E">
              <w:rPr>
                <w:rFonts w:ascii="Times New Roman" w:hAnsi="Times New Roman" w:cs="Times New Roman"/>
                <w:sz w:val="28"/>
                <w:szCs w:val="28"/>
              </w:rPr>
              <w:t>Производитель </w:t>
            </w:r>
            <w:hyperlink r:id="rId13" w:tgtFrame="_blank" w:history="1">
              <w:r w:rsidRPr="0085608E">
                <w:rPr>
                  <w:rStyle w:val="aa"/>
                  <w:rFonts w:ascii="Times New Roman" w:hAnsi="Times New Roman" w:cs="Times New Roman"/>
                  <w:sz w:val="28"/>
                  <w:szCs w:val="28"/>
                  <w:u w:val="none"/>
                </w:rPr>
                <w:t>ООО «Код Безопасности»</w:t>
              </w:r>
            </w:hyperlink>
          </w:p>
          <w:p w:rsidR="0085608E" w:rsidRDefault="0085608E" w:rsidP="00C2004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85608E" w:rsidRPr="00C2004A" w:rsidRDefault="0085608E" w:rsidP="00C2004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F2BD4" w:rsidRPr="006F2BD4" w:rsidRDefault="006F2BD4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Реализация защитных мер</w:t>
      </w:r>
    </w:p>
    <w:p w:rsidR="006F2BD4" w:rsidRDefault="006F2BD4" w:rsidP="00496936">
      <w:pPr>
        <w:ind w:firstLine="709"/>
        <w:jc w:val="both"/>
        <w:rPr>
          <w:lang w:eastAsia="ru-RU"/>
        </w:rPr>
      </w:pPr>
    </w:p>
    <w:p w:rsidR="006F2BD4" w:rsidRDefault="006F2BD4" w:rsidP="00496936">
      <w:pPr>
        <w:ind w:firstLine="709"/>
        <w:jc w:val="both"/>
        <w:rPr>
          <w:lang w:eastAsia="ru-RU"/>
        </w:rPr>
      </w:pPr>
      <w:r w:rsidRPr="005628E2">
        <w:rPr>
          <w:rFonts w:ascii="Times New Roman" w:hAnsi="Times New Roman" w:cs="Times New Roman"/>
          <w:sz w:val="28"/>
          <w:szCs w:val="28"/>
          <w:lang w:eastAsia="ru-RU"/>
        </w:rPr>
        <w:t>Реализацию защитных мероприятий по обеспечению безопасности информационных сист</w:t>
      </w:r>
      <w:r w:rsidR="005628E2" w:rsidRPr="005628E2">
        <w:rPr>
          <w:rFonts w:ascii="Times New Roman" w:hAnsi="Times New Roman" w:cs="Times New Roman"/>
          <w:sz w:val="28"/>
          <w:szCs w:val="28"/>
          <w:lang w:eastAsia="ru-RU"/>
        </w:rPr>
        <w:t>ем можно разделить на три этапа</w:t>
      </w:r>
      <w:r w:rsidR="005628E2">
        <w:rPr>
          <w:lang w:eastAsia="ru-RU"/>
        </w:rPr>
        <w:t>.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Первый этап – выработка требований:</w:t>
      </w:r>
    </w:p>
    <w:p w:rsidR="005628E2" w:rsidRDefault="005628E2" w:rsidP="00AA784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Определение состава ИС</w:t>
      </w:r>
    </w:p>
    <w:p w:rsidR="005628E2" w:rsidRDefault="005628E2" w:rsidP="00AA784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Анализ уязвимостей ИС</w:t>
      </w:r>
    </w:p>
    <w:p w:rsidR="005628E2" w:rsidRDefault="005628E2" w:rsidP="00AA784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Оценка угроз</w:t>
      </w:r>
    </w:p>
    <w:p w:rsidR="005628E2" w:rsidRDefault="005628E2" w:rsidP="00AA784B">
      <w:pPr>
        <w:pStyle w:val="a5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Анализ риска (прогнозирование последствий от угроз)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Второй этап – определение способов защиты:</w:t>
      </w:r>
    </w:p>
    <w:p w:rsidR="005628E2" w:rsidRDefault="005628E2" w:rsidP="00AA784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Какие угрозы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должны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быть устранены и в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какой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мере</w:t>
      </w:r>
    </w:p>
    <w:p w:rsidR="005628E2" w:rsidRDefault="005628E2" w:rsidP="00AA784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Какие ресурсы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должны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быть защищены и в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какой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мере</w:t>
      </w:r>
    </w:p>
    <w:p w:rsidR="005628E2" w:rsidRDefault="005628E2" w:rsidP="00AA784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помощью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каких средств должна быть реализована защита</w:t>
      </w:r>
    </w:p>
    <w:p w:rsidR="005628E2" w:rsidRDefault="005628E2" w:rsidP="00AA784B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Определение полной стоимости реализации защиты и затрат на эксплуатацию с учётом потенциальных угроз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Третья стадия – определение функций, процедур и средств безопасности, реализуемых в виде механизмов защиты.</w:t>
      </w:r>
    </w:p>
    <w:p w:rsidR="005628E2" w:rsidRPr="005628E2" w:rsidRDefault="005628E2" w:rsidP="00496936">
      <w:pPr>
        <w:pStyle w:val="1"/>
        <w:ind w:firstLine="709"/>
        <w:jc w:val="both"/>
        <w:rPr>
          <w:lang w:eastAsia="ru-RU"/>
        </w:rPr>
      </w:pPr>
      <w:r>
        <w:rPr>
          <w:lang w:eastAsia="ru-RU"/>
        </w:rPr>
        <w:t>Контролирующие мероприятия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того как все мероприятия были осуществлены и все меры приняты, систему необходимо тестировать, чтобы убедиться, что рассчитанные приемлемые риски остались на том же уровне. 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Независимо от того насколько хорошо были проработаны организационные и технические меры безопасности, они основываются на человеческой деятельности. Ни одна система защиты не сможет предотвратить утечку информации, если человек захочет её обмануть.</w:t>
      </w:r>
    </w:p>
    <w:p w:rsidR="005628E2" w:rsidRDefault="005628E2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данном случае применяются различные методы проверки. Это регулярные независимые инспекции и ревизии, а также проверочные комиссии</w:t>
      </w:r>
      <w:r w:rsidR="006F53C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F53C7" w:rsidRDefault="006F53C7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предприятиях общий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контроль за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системой защиты осуществляет лицо или структурное подразделение, назначенное руководством.</w:t>
      </w:r>
    </w:p>
    <w:p w:rsidR="006F53C7" w:rsidRDefault="006F53C7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Организация и проведение проверок осуществляется с целью выявления нарушений требований соответствующей инструкции по обеспечению режима, который действует на объекте, а также тестирования программных средств защиты, функционирующих в ИС, на предмет соответствия функциям к необходимой степени защиты информации, так как при неправильном определении степени конфиденциальности защищаемой информации защита от НСД может оказаться неэффективной.</w:t>
      </w:r>
      <w:proofErr w:type="gramEnd"/>
    </w:p>
    <w:p w:rsidR="006F53C7" w:rsidRDefault="006F53C7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53C7">
        <w:rPr>
          <w:rFonts w:ascii="Times New Roman" w:hAnsi="Times New Roman" w:cs="Times New Roman"/>
          <w:sz w:val="28"/>
          <w:szCs w:val="28"/>
          <w:lang w:eastAsia="ru-RU"/>
        </w:rPr>
        <w:t>Особое внимание при оценке эффективности системы защиты техническими средствами необходимо обратить на их надежность и безотказность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F53C7" w:rsidRDefault="006F53C7" w:rsidP="003D4E1E">
      <w:pPr>
        <w:pStyle w:val="2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Оценка эффективности вариантов построения защиты</w:t>
      </w:r>
    </w:p>
    <w:p w:rsidR="00496936" w:rsidRDefault="00496936" w:rsidP="00496936">
      <w:pPr>
        <w:ind w:firstLine="709"/>
        <w:rPr>
          <w:lang w:eastAsia="ru-RU"/>
        </w:rPr>
      </w:pPr>
    </w:p>
    <w:p w:rsidR="00496936" w:rsidRPr="00496936" w:rsidRDefault="00496936" w:rsidP="0049693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96936">
        <w:rPr>
          <w:rFonts w:ascii="Times New Roman" w:hAnsi="Times New Roman" w:cs="Times New Roman"/>
          <w:sz w:val="28"/>
          <w:szCs w:val="28"/>
          <w:lang w:eastAsia="ru-RU"/>
        </w:rPr>
        <w:t>После принятия того или иного варианта политики безопасности необходимо оценить уровень безопасности информационной системы. Оценка осуществляется по трём показателям: стоимость, эффективность, реализуемость.</w:t>
      </w:r>
    </w:p>
    <w:p w:rsidR="00496936" w:rsidRDefault="00496936" w:rsidP="00496936">
      <w:pPr>
        <w:tabs>
          <w:tab w:val="left" w:pos="851"/>
        </w:tabs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96936">
        <w:rPr>
          <w:rFonts w:ascii="Times New Roman" w:hAnsi="Times New Roman" w:cs="Times New Roman"/>
          <w:sz w:val="28"/>
          <w:szCs w:val="28"/>
          <w:lang w:eastAsia="ru-RU"/>
        </w:rPr>
        <w:t>Задача оценки вариантов построения системы зашиты информации достаточно сложная, требующая привлечения современных математических методов многопараметрической оценки эффективности. К таким методам относятся метод анализа иерархий, экспертные методы, метод последовательных уступок и ряд подобных им.</w:t>
      </w:r>
    </w:p>
    <w:p w:rsidR="00496936" w:rsidRDefault="00496936" w:rsidP="003D4E1E">
      <w:pPr>
        <w:pStyle w:val="3"/>
        <w:ind w:firstLine="709"/>
        <w:jc w:val="both"/>
        <w:rPr>
          <w:lang w:eastAsia="ru-RU"/>
        </w:rPr>
      </w:pPr>
      <w:r>
        <w:rPr>
          <w:lang w:eastAsia="ru-RU"/>
        </w:rPr>
        <w:t>Тестирование системы защиты</w:t>
      </w:r>
    </w:p>
    <w:p w:rsidR="00496936" w:rsidRPr="00496936" w:rsidRDefault="00496936" w:rsidP="00496936">
      <w:pPr>
        <w:tabs>
          <w:tab w:val="left" w:pos="851"/>
        </w:tabs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6936" w:rsidRPr="00496936" w:rsidRDefault="00496936" w:rsidP="00496936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496936">
        <w:rPr>
          <w:rFonts w:ascii="Times New Roman" w:hAnsi="Times New Roman" w:cs="Times New Roman"/>
          <w:sz w:val="28"/>
          <w:szCs w:val="28"/>
          <w:lang w:eastAsia="ru-RU"/>
        </w:rPr>
        <w:t>Такая проверка называется тестирование на проникновение. Его целью является предоставление гарантий, что злоумышленник не сможет простыми способами обойти механизм защиты.</w:t>
      </w:r>
    </w:p>
    <w:p w:rsidR="00496936" w:rsidRPr="00496936" w:rsidRDefault="00496936" w:rsidP="00496936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Для данной проверки назначается группа из 2-х человек </w:t>
      </w:r>
      <w:proofErr w:type="gram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 специальным образованием, которые в течение 1-3 месяцев пытаются найти уязвимые места и разработать на их основе средства для обхода механизма защиты.</w:t>
      </w:r>
    </w:p>
    <w:p w:rsidR="00496936" w:rsidRDefault="00496936" w:rsidP="00496936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полного анализа и управления рисками  существуют специально разработанные инструментальные средства, построенные с использованием структурных методов системного анализа и проектирования (SSADM — </w:t>
      </w:r>
      <w:proofErr w:type="spell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Structured</w:t>
      </w:r>
      <w:proofErr w:type="spell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Systems</w:t>
      </w:r>
      <w:proofErr w:type="spell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Analysis</w:t>
      </w:r>
      <w:proofErr w:type="spell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96936">
        <w:rPr>
          <w:rFonts w:ascii="Times New Roman" w:hAnsi="Times New Roman" w:cs="Times New Roman"/>
          <w:sz w:val="28"/>
          <w:szCs w:val="28"/>
          <w:lang w:eastAsia="ru-RU"/>
        </w:rPr>
        <w:t>Design</w:t>
      </w:r>
      <w:proofErr w:type="spellEnd"/>
      <w:r w:rsidRPr="00496936">
        <w:rPr>
          <w:rFonts w:ascii="Times New Roman" w:hAnsi="Times New Roman" w:cs="Times New Roman"/>
          <w:sz w:val="28"/>
          <w:szCs w:val="28"/>
          <w:lang w:eastAsia="ru-RU"/>
        </w:rPr>
        <w:t>), которые обеспечивают:</w:t>
      </w:r>
    </w:p>
    <w:p w:rsidR="00496936" w:rsidRP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Построение модели ИС с точки зрения ИБ</w:t>
      </w:r>
      <w:r w:rsidRPr="0049693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96936" w:rsidRP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Методы для оценки ценности ресурсов</w:t>
      </w:r>
      <w:r w:rsidRPr="0049693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96936" w:rsidRP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Инструментарий для составления списка угроз и оценки их вероятностей</w:t>
      </w:r>
      <w:r w:rsidRPr="0049693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96936" w:rsidRP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Выбор контрмер и анализ их эффективности</w:t>
      </w:r>
      <w:r w:rsidRPr="0049693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496936" w:rsidRP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Анализ вариантов построения защиты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496936" w:rsidRDefault="00496936" w:rsidP="00AA784B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Документирование (генерация отчётов).</w:t>
      </w:r>
    </w:p>
    <w:p w:rsidR="00523FAB" w:rsidRDefault="00496936" w:rsidP="00523FAB">
      <w:pPr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настоящее время самым популярным средством на рынке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CRAMM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23FAB" w:rsidRDefault="00523FAB" w:rsidP="00523FAB">
      <w:pPr>
        <w:keepNext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C4EB4" wp14:editId="6BD3F7C6">
            <wp:extent cx="4343400" cy="2362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9C" w:rsidRDefault="00523FAB" w:rsidP="00A17C9C">
      <w:pPr>
        <w:pStyle w:val="ad"/>
        <w:jc w:val="center"/>
      </w:pPr>
      <w:r>
        <w:t xml:space="preserve">Схема </w:t>
      </w:r>
      <w:fldSimple w:instr=" SEQ Схема \* ARABIC ">
        <w:r w:rsidR="00B002F0">
          <w:rPr>
            <w:noProof/>
          </w:rPr>
          <w:t>2</w:t>
        </w:r>
      </w:fldSimple>
      <w:r>
        <w:t xml:space="preserve"> - Анализ рисков и поиск мер противодействия (</w:t>
      </w:r>
      <w:r>
        <w:rPr>
          <w:lang w:val="en-US"/>
        </w:rPr>
        <w:t>CRAMM</w:t>
      </w:r>
      <w:r>
        <w:t>)</w:t>
      </w:r>
    </w:p>
    <w:p w:rsidR="00A17C9C" w:rsidRDefault="00A17C9C" w:rsidP="00A17C9C">
      <w:pPr>
        <w:pStyle w:val="1"/>
        <w:ind w:firstLine="709"/>
      </w:pPr>
      <w:r>
        <w:t>Глава 2 Методика эффективности</w:t>
      </w:r>
    </w:p>
    <w:p w:rsidR="00A17C9C" w:rsidRDefault="00A17C9C" w:rsidP="00A17C9C"/>
    <w:p w:rsidR="00A17C9C" w:rsidRDefault="00A17C9C" w:rsidP="00A17C9C">
      <w:pPr>
        <w:pStyle w:val="1"/>
        <w:ind w:firstLine="709"/>
      </w:pPr>
      <w:r>
        <w:t>Цель и задачи</w:t>
      </w:r>
    </w:p>
    <w:p w:rsidR="00A17C9C" w:rsidRPr="00210BB5" w:rsidRDefault="00A17C9C" w:rsidP="00A17C9C">
      <w:pPr>
        <w:rPr>
          <w:rFonts w:ascii="Times New Roman" w:hAnsi="Times New Roman" w:cs="Times New Roman"/>
          <w:sz w:val="28"/>
          <w:szCs w:val="28"/>
        </w:rPr>
      </w:pPr>
    </w:p>
    <w:p w:rsidR="00A17C9C" w:rsidRPr="00210BB5" w:rsidRDefault="00A17C9C" w:rsidP="003D4E1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BB5">
        <w:rPr>
          <w:rFonts w:ascii="Times New Roman" w:hAnsi="Times New Roman" w:cs="Times New Roman"/>
          <w:sz w:val="28"/>
          <w:szCs w:val="28"/>
        </w:rPr>
        <w:t xml:space="preserve">Основной целью данного раздела является </w:t>
      </w:r>
      <w:r w:rsidR="003351E7">
        <w:rPr>
          <w:rFonts w:ascii="Times New Roman" w:hAnsi="Times New Roman" w:cs="Times New Roman"/>
          <w:sz w:val="28"/>
          <w:szCs w:val="28"/>
        </w:rPr>
        <w:t>проверка</w:t>
      </w:r>
      <w:r w:rsidRPr="00210BB5">
        <w:rPr>
          <w:rFonts w:ascii="Times New Roman" w:hAnsi="Times New Roman" w:cs="Times New Roman"/>
          <w:sz w:val="28"/>
          <w:szCs w:val="28"/>
        </w:rPr>
        <w:t xml:space="preserve"> методики эффективности принятых мер по защите информации в организации. Для решения данной задачи были решены следующие задачи:</w:t>
      </w:r>
    </w:p>
    <w:p w:rsidR="00A17C9C" w:rsidRPr="00210BB5" w:rsidRDefault="00A17C9C" w:rsidP="00AA784B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0BB5">
        <w:rPr>
          <w:rFonts w:ascii="Times New Roman" w:hAnsi="Times New Roman" w:cs="Times New Roman"/>
          <w:sz w:val="28"/>
          <w:szCs w:val="28"/>
        </w:rPr>
        <w:t>Анализ законодательной базы России в области защиты конфиденциальных данных, персональных данных, обрабатываемых в государственных информационных системах;</w:t>
      </w:r>
    </w:p>
    <w:p w:rsidR="00A17C9C" w:rsidRPr="00210BB5" w:rsidRDefault="00A17C9C" w:rsidP="00AA784B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0BB5">
        <w:rPr>
          <w:rFonts w:ascii="Times New Roman" w:hAnsi="Times New Roman" w:cs="Times New Roman"/>
          <w:sz w:val="28"/>
          <w:szCs w:val="28"/>
        </w:rPr>
        <w:t>Исследование существующей информационной системы, изучение её системы защиты и принятых организационных мер</w:t>
      </w:r>
      <w:r w:rsidR="00210BB5" w:rsidRPr="00210BB5">
        <w:rPr>
          <w:rFonts w:ascii="Times New Roman" w:hAnsi="Times New Roman" w:cs="Times New Roman"/>
          <w:sz w:val="28"/>
          <w:szCs w:val="28"/>
        </w:rPr>
        <w:t>;</w:t>
      </w:r>
    </w:p>
    <w:p w:rsidR="00210BB5" w:rsidRPr="00210BB5" w:rsidRDefault="00990883" w:rsidP="00AA784B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  <w:r w:rsidR="00210BB5" w:rsidRPr="00210BB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10BB5" w:rsidRPr="00210BB5">
        <w:rPr>
          <w:rFonts w:ascii="Times New Roman" w:hAnsi="Times New Roman" w:cs="Times New Roman"/>
          <w:sz w:val="28"/>
          <w:szCs w:val="28"/>
        </w:rPr>
        <w:t>методики проведения о</w:t>
      </w:r>
      <w:r w:rsidR="00576AC1">
        <w:rPr>
          <w:rFonts w:ascii="Times New Roman" w:hAnsi="Times New Roman" w:cs="Times New Roman"/>
          <w:sz w:val="28"/>
          <w:szCs w:val="28"/>
        </w:rPr>
        <w:t>ценки концепции системы защиты информации</w:t>
      </w:r>
      <w:proofErr w:type="gramEnd"/>
      <w:r w:rsidR="00210BB5" w:rsidRPr="00210BB5">
        <w:rPr>
          <w:rFonts w:ascii="Times New Roman" w:hAnsi="Times New Roman" w:cs="Times New Roman"/>
          <w:sz w:val="28"/>
          <w:szCs w:val="28"/>
        </w:rPr>
        <w:t>;</w:t>
      </w:r>
    </w:p>
    <w:p w:rsidR="00210BB5" w:rsidRPr="00210BB5" w:rsidRDefault="00210BB5" w:rsidP="00AA784B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0BB5">
        <w:rPr>
          <w:rFonts w:ascii="Times New Roman" w:hAnsi="Times New Roman" w:cs="Times New Roman"/>
          <w:sz w:val="28"/>
          <w:szCs w:val="28"/>
        </w:rPr>
        <w:t>Применение методики к существующей ИС организации и анализ полученных результатов</w:t>
      </w:r>
    </w:p>
    <w:p w:rsidR="00210BB5" w:rsidRPr="00210BB5" w:rsidRDefault="00210BB5" w:rsidP="00AA784B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0BB5">
        <w:rPr>
          <w:rFonts w:ascii="Times New Roman" w:hAnsi="Times New Roman" w:cs="Times New Roman"/>
          <w:sz w:val="28"/>
          <w:szCs w:val="28"/>
        </w:rPr>
        <w:t>Устранение выявленных недостатков, разработка системы защиты.</w:t>
      </w:r>
    </w:p>
    <w:p w:rsidR="00210BB5" w:rsidRDefault="00210BB5" w:rsidP="003D4E1E">
      <w:pPr>
        <w:pStyle w:val="1"/>
        <w:ind w:firstLine="709"/>
        <w:jc w:val="both"/>
      </w:pPr>
      <w:r>
        <w:t>Описание существующей информационной системы</w:t>
      </w:r>
    </w:p>
    <w:p w:rsidR="00210BB5" w:rsidRDefault="00210BB5" w:rsidP="00210BB5"/>
    <w:p w:rsidR="008E68B3" w:rsidRDefault="008E68B3" w:rsidP="00210BB5"/>
    <w:p w:rsidR="008E68B3" w:rsidRDefault="008E68B3" w:rsidP="00210BB5"/>
    <w:p w:rsidR="008E68B3" w:rsidRPr="008E68B3" w:rsidRDefault="008E68B3" w:rsidP="008E68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 «ВУЗ»</w:t>
      </w:r>
    </w:p>
    <w:p w:rsidR="008E68B3" w:rsidRDefault="00EB63A9" w:rsidP="00EB63A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D56376" wp14:editId="3E557B83">
            <wp:extent cx="5597718" cy="3991554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46" t="4363" r="2754" b="4363"/>
                    <a:stretch/>
                  </pic:blipFill>
                  <pic:spPr bwMode="auto">
                    <a:xfrm>
                      <a:off x="0" y="0"/>
                      <a:ext cx="5601767" cy="39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8B3" w:rsidRPr="008E68B3" w:rsidRDefault="008E68B3" w:rsidP="00AA784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различного программного обеспечения: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E68B3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8E68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Pr="008E68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8E68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8B3">
        <w:rPr>
          <w:rFonts w:ascii="Times New Roman" w:hAnsi="Times New Roman" w:cs="Times New Roman"/>
          <w:sz w:val="28"/>
          <w:szCs w:val="28"/>
        </w:rPr>
        <w:t xml:space="preserve"> 8.1,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68B3">
        <w:rPr>
          <w:rFonts w:ascii="Times New Roman" w:hAnsi="Times New Roman" w:cs="Times New Roman"/>
          <w:sz w:val="28"/>
          <w:szCs w:val="28"/>
        </w:rPr>
        <w:t xml:space="preserve"> 10;</w:t>
      </w:r>
    </w:p>
    <w:p w:rsidR="008E68B3" w:rsidRPr="008E68B3" w:rsidRDefault="008E68B3" w:rsidP="00AA784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многих сегментов сети, в которых обрабатываются различные данные</w:t>
      </w:r>
      <w:r w:rsidRPr="008E68B3">
        <w:rPr>
          <w:rFonts w:ascii="Times New Roman" w:hAnsi="Times New Roman" w:cs="Times New Roman"/>
          <w:sz w:val="28"/>
          <w:szCs w:val="28"/>
        </w:rPr>
        <w:t>;</w:t>
      </w:r>
    </w:p>
    <w:p w:rsidR="009F7731" w:rsidRPr="009F7731" w:rsidRDefault="009F7731" w:rsidP="00AA784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клиент-сервер для ведения бухгалтерского учёта, баз данных,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контроля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состоянием оборудования и т.д</w:t>
      </w:r>
      <w:r w:rsidRPr="009F7731">
        <w:rPr>
          <w:rFonts w:ascii="Times New Roman" w:hAnsi="Times New Roman" w:cs="Times New Roman"/>
          <w:sz w:val="28"/>
          <w:szCs w:val="28"/>
        </w:rPr>
        <w:t>.;</w:t>
      </w:r>
    </w:p>
    <w:p w:rsidR="009F7731" w:rsidRDefault="009F7731" w:rsidP="00AA784B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выхода в интернет.</w:t>
      </w:r>
    </w:p>
    <w:p w:rsidR="009F7731" w:rsidRDefault="009F7731" w:rsidP="003D4E1E">
      <w:pPr>
        <w:pStyle w:val="1"/>
        <w:ind w:firstLine="709"/>
        <w:jc w:val="both"/>
      </w:pPr>
      <w:r>
        <w:t>Определение перечня данных, обрабатываемых в информационной системе</w:t>
      </w:r>
    </w:p>
    <w:p w:rsidR="009F7731" w:rsidRPr="009F7731" w:rsidRDefault="009F7731" w:rsidP="003D4E1E">
      <w:pPr>
        <w:jc w:val="both"/>
      </w:pPr>
    </w:p>
    <w:p w:rsidR="009F7731" w:rsidRPr="009F7731" w:rsidRDefault="009F7731" w:rsidP="00AA784B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731">
        <w:rPr>
          <w:rFonts w:ascii="Times New Roman" w:hAnsi="Times New Roman" w:cs="Times New Roman"/>
          <w:sz w:val="28"/>
          <w:szCs w:val="28"/>
        </w:rPr>
        <w:t>Персональные данные сотрудников</w:t>
      </w:r>
    </w:p>
    <w:p w:rsidR="009F7731" w:rsidRPr="009F7731" w:rsidRDefault="009F7731" w:rsidP="00AA784B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7731">
        <w:rPr>
          <w:rFonts w:ascii="Times New Roman" w:hAnsi="Times New Roman" w:cs="Times New Roman"/>
          <w:sz w:val="28"/>
          <w:szCs w:val="28"/>
        </w:rPr>
        <w:t>Конфиденциальные</w:t>
      </w:r>
      <w:proofErr w:type="gramEnd"/>
      <w:r w:rsidRPr="009F7731">
        <w:rPr>
          <w:rFonts w:ascii="Times New Roman" w:hAnsi="Times New Roman" w:cs="Times New Roman"/>
          <w:sz w:val="28"/>
          <w:szCs w:val="28"/>
        </w:rPr>
        <w:t xml:space="preserve"> </w:t>
      </w:r>
      <w:r w:rsidR="00D44FD1">
        <w:rPr>
          <w:rFonts w:ascii="Times New Roman" w:hAnsi="Times New Roman" w:cs="Times New Roman"/>
          <w:sz w:val="28"/>
          <w:szCs w:val="28"/>
        </w:rPr>
        <w:t>информация</w:t>
      </w:r>
    </w:p>
    <w:p w:rsidR="009F7731" w:rsidRPr="009F7731" w:rsidRDefault="009F7731" w:rsidP="00AA784B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731">
        <w:rPr>
          <w:rFonts w:ascii="Times New Roman" w:hAnsi="Times New Roman" w:cs="Times New Roman"/>
          <w:sz w:val="28"/>
          <w:szCs w:val="28"/>
        </w:rPr>
        <w:t>Коммерческая тайна</w:t>
      </w:r>
    </w:p>
    <w:p w:rsidR="009F7731" w:rsidRDefault="009F7731" w:rsidP="00AA784B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Конфигурация АРМов сегментов сети</w:t>
      </w:r>
    </w:p>
    <w:p w:rsidR="009F7731" w:rsidRDefault="009F7731" w:rsidP="003D4E1E">
      <w:pPr>
        <w:pStyle w:val="2"/>
        <w:ind w:firstLine="709"/>
        <w:jc w:val="both"/>
      </w:pPr>
      <w:r>
        <w:t>Законодательство</w:t>
      </w:r>
    </w:p>
    <w:p w:rsidR="009F7731" w:rsidRDefault="009F7731" w:rsidP="003D4E1E">
      <w:pPr>
        <w:ind w:firstLine="709"/>
        <w:jc w:val="both"/>
      </w:pPr>
    </w:p>
    <w:p w:rsidR="009F7731" w:rsidRPr="00670AD4" w:rsidRDefault="00670AD4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«Трудовой кодекс РФ»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70AD4" w:rsidRPr="00670AD4" w:rsidRDefault="00670AD4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«Налоговый кодекс Российской Федерации (часть вторая)» от 05.08.2000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117-ФЗ</w:t>
      </w:r>
      <w:r w:rsidRPr="00670AD4">
        <w:rPr>
          <w:rFonts w:ascii="Times New Roman" w:hAnsi="Times New Roman" w:cs="Times New Roman"/>
          <w:sz w:val="28"/>
          <w:szCs w:val="28"/>
        </w:rPr>
        <w:t>;</w:t>
      </w:r>
    </w:p>
    <w:p w:rsidR="00670AD4" w:rsidRDefault="00670AD4" w:rsidP="00AA784B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0AD4">
        <w:rPr>
          <w:rFonts w:ascii="Times New Roman" w:hAnsi="Times New Roman" w:cs="Times New Roman"/>
          <w:sz w:val="28"/>
          <w:szCs w:val="28"/>
        </w:rPr>
        <w:t>Приказ ФСТЭК России от 11 февраля 2013 г. N 17;</w:t>
      </w:r>
    </w:p>
    <w:p w:rsidR="00670AD4" w:rsidRPr="00670AD4" w:rsidRDefault="00670AD4" w:rsidP="00AA784B">
      <w:pPr>
        <w:pStyle w:val="a5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0AD4">
        <w:rPr>
          <w:rFonts w:ascii="Times New Roman" w:hAnsi="Times New Roman" w:cs="Times New Roman"/>
          <w:sz w:val="28"/>
          <w:szCs w:val="28"/>
        </w:rPr>
        <w:t>Приказ ФСТЭК России от 18 февраля 2013 г. N 21;</w:t>
      </w:r>
    </w:p>
    <w:p w:rsidR="00670AD4" w:rsidRPr="00670AD4" w:rsidRDefault="00670AD4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Федеральный закон «Об информации, информационных технологиях и о защите информации» от 27.07.2006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149-ФЗ</w:t>
      </w:r>
      <w:r w:rsidRPr="00670AD4">
        <w:rPr>
          <w:rFonts w:ascii="Times New Roman" w:hAnsi="Times New Roman" w:cs="Times New Roman"/>
          <w:sz w:val="28"/>
          <w:szCs w:val="28"/>
        </w:rPr>
        <w:t>;</w:t>
      </w:r>
    </w:p>
    <w:p w:rsidR="00670AD4" w:rsidRPr="003D4E1E" w:rsidRDefault="00670AD4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Федеральный закон «О персональных данных» от 27.07.2006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D4E1E">
        <w:rPr>
          <w:rFonts w:ascii="Times New Roman" w:hAnsi="Times New Roman" w:cs="Times New Roman"/>
          <w:sz w:val="28"/>
          <w:szCs w:val="28"/>
        </w:rPr>
        <w:t xml:space="preserve"> 152-ФЗ</w:t>
      </w:r>
      <w:r w:rsidR="003D4E1E" w:rsidRPr="003D4E1E">
        <w:rPr>
          <w:rFonts w:ascii="Times New Roman" w:hAnsi="Times New Roman" w:cs="Times New Roman"/>
          <w:sz w:val="28"/>
          <w:szCs w:val="28"/>
        </w:rPr>
        <w:t>;</w:t>
      </w:r>
    </w:p>
    <w:p w:rsidR="003D4E1E" w:rsidRPr="003D4E1E" w:rsidRDefault="003D4E1E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Постановление Правительства Российской Федерации от 1 ноября 2012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1119 «Об утверждении требований к защите персональных данных при их обработке в информационных системах персональных данных»</w:t>
      </w:r>
      <w:r w:rsidRPr="003D4E1E">
        <w:rPr>
          <w:rFonts w:ascii="Times New Roman" w:hAnsi="Times New Roman" w:cs="Times New Roman"/>
          <w:sz w:val="28"/>
          <w:szCs w:val="28"/>
        </w:rPr>
        <w:t>;</w:t>
      </w:r>
    </w:p>
    <w:p w:rsidR="003D4E1E" w:rsidRPr="003D4E1E" w:rsidRDefault="003D4E1E" w:rsidP="00AA784B">
      <w:pPr>
        <w:pStyle w:val="a5"/>
        <w:numPr>
          <w:ilvl w:val="0"/>
          <w:numId w:val="21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Федеральный закон «О коммерческой тайне» от 29.07.2004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98-ФЗ</w:t>
      </w:r>
      <w:r w:rsidRPr="003D4E1E">
        <w:rPr>
          <w:rFonts w:ascii="Times New Roman" w:hAnsi="Times New Roman" w:cs="Times New Roman"/>
          <w:sz w:val="28"/>
          <w:szCs w:val="28"/>
        </w:rPr>
        <w:t>.</w:t>
      </w:r>
    </w:p>
    <w:p w:rsidR="003D4E1E" w:rsidRPr="00467AC5" w:rsidRDefault="003D4E1E" w:rsidP="00467AC5">
      <w:pPr>
        <w:pStyle w:val="1"/>
        <w:ind w:firstLine="709"/>
        <w:jc w:val="both"/>
        <w:rPr>
          <w:rFonts w:ascii="Times New Roman" w:hAnsi="Times New Roman" w:cs="Times New Roman"/>
        </w:rPr>
      </w:pPr>
      <w:r w:rsidRPr="00467AC5">
        <w:rPr>
          <w:rFonts w:ascii="Times New Roman" w:hAnsi="Times New Roman" w:cs="Times New Roman"/>
        </w:rPr>
        <w:t>Уточнение уровня защищённости информации</w:t>
      </w:r>
    </w:p>
    <w:p w:rsidR="003D4E1E" w:rsidRPr="00467AC5" w:rsidRDefault="003D4E1E" w:rsidP="00467A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D4E1E" w:rsidRPr="00467AC5" w:rsidRDefault="003D4E1E" w:rsidP="00AA784B">
      <w:pPr>
        <w:pStyle w:val="a5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AC5">
        <w:rPr>
          <w:rFonts w:ascii="Times New Roman" w:hAnsi="Times New Roman" w:cs="Times New Roman"/>
          <w:sz w:val="28"/>
          <w:szCs w:val="28"/>
        </w:rPr>
        <w:t xml:space="preserve">Информационная система «ВУЗ» </w:t>
      </w:r>
      <w:r w:rsidR="00E3228C" w:rsidRPr="00467AC5">
        <w:rPr>
          <w:rFonts w:ascii="Times New Roman" w:hAnsi="Times New Roman" w:cs="Times New Roman"/>
          <w:sz w:val="28"/>
          <w:szCs w:val="28"/>
        </w:rPr>
        <w:t>является информационной системой, обрабатывающей общедоступные персональные данные и иные категории персональных данных, так как в ней обрабатывается информация, касающаяся ФИО сотрудников, их места регистрации, данные о заработной плате, информация об отпусках и т.д., также в данной ИС обрабатывается конфиденциальная информация и коммерческая тайна.</w:t>
      </w:r>
    </w:p>
    <w:p w:rsidR="00E3228C" w:rsidRPr="00467AC5" w:rsidRDefault="00E3228C" w:rsidP="00AA784B">
      <w:pPr>
        <w:pStyle w:val="a5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AC5">
        <w:rPr>
          <w:rFonts w:ascii="Times New Roman" w:hAnsi="Times New Roman" w:cs="Times New Roman"/>
          <w:sz w:val="28"/>
          <w:szCs w:val="28"/>
        </w:rPr>
        <w:t>Для ИС «ВУЗ» актуальными являются угрозы 3-го типа, не связанные с наличием недокументированных (</w:t>
      </w:r>
      <w:proofErr w:type="spellStart"/>
      <w:r w:rsidRPr="00467AC5">
        <w:rPr>
          <w:rFonts w:ascii="Times New Roman" w:hAnsi="Times New Roman" w:cs="Times New Roman"/>
          <w:sz w:val="28"/>
          <w:szCs w:val="28"/>
        </w:rPr>
        <w:t>недекларированных</w:t>
      </w:r>
      <w:proofErr w:type="spellEnd"/>
      <w:r w:rsidRPr="00467AC5">
        <w:rPr>
          <w:rFonts w:ascii="Times New Roman" w:hAnsi="Times New Roman" w:cs="Times New Roman"/>
          <w:sz w:val="28"/>
          <w:szCs w:val="28"/>
        </w:rPr>
        <w:t>)  возможностей в системном и прикладном программном обеспечении, используемом в информационной системе.</w:t>
      </w:r>
    </w:p>
    <w:p w:rsidR="00F72B14" w:rsidRPr="00467AC5" w:rsidRDefault="00F72B14" w:rsidP="00AA784B">
      <w:pPr>
        <w:pStyle w:val="a5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AC5">
        <w:rPr>
          <w:rFonts w:ascii="Times New Roman" w:hAnsi="Times New Roman" w:cs="Times New Roman"/>
          <w:sz w:val="28"/>
          <w:szCs w:val="28"/>
        </w:rPr>
        <w:t>ИС «ВУЗ» обрабатывает общедоступные персональные данные и иные категории персональных данных менее чем 100000 субъектов</w:t>
      </w:r>
      <w:r w:rsidR="006E31AD" w:rsidRPr="00467AC5">
        <w:rPr>
          <w:rFonts w:ascii="Times New Roman" w:hAnsi="Times New Roman" w:cs="Times New Roman"/>
          <w:sz w:val="28"/>
          <w:szCs w:val="28"/>
        </w:rPr>
        <w:t xml:space="preserve"> персональных данных, являющихся сотрудниками оператора</w:t>
      </w:r>
      <w:r w:rsidRPr="00467AC5">
        <w:rPr>
          <w:rFonts w:ascii="Times New Roman" w:hAnsi="Times New Roman" w:cs="Times New Roman"/>
          <w:sz w:val="28"/>
          <w:szCs w:val="28"/>
        </w:rPr>
        <w:t>.</w:t>
      </w:r>
    </w:p>
    <w:p w:rsidR="00F72B14" w:rsidRDefault="00C823A0" w:rsidP="00AA784B">
      <w:pPr>
        <w:pStyle w:val="a5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67AC5">
        <w:rPr>
          <w:rFonts w:ascii="Times New Roman" w:hAnsi="Times New Roman" w:cs="Times New Roman"/>
          <w:sz w:val="28"/>
          <w:szCs w:val="28"/>
        </w:rPr>
        <w:t xml:space="preserve">В соответствии с приложением </w:t>
      </w:r>
      <w:r w:rsidRPr="00467AC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67AC5">
        <w:rPr>
          <w:rFonts w:ascii="Times New Roman" w:hAnsi="Times New Roman" w:cs="Times New Roman"/>
          <w:sz w:val="28"/>
          <w:szCs w:val="28"/>
        </w:rPr>
        <w:t xml:space="preserve"> 1 к настоящим требованиям приказа ФСТЭК России от 11 февраля 2013 г. </w:t>
      </w:r>
      <w:r w:rsidRPr="00467AC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67AC5">
        <w:rPr>
          <w:rFonts w:ascii="Times New Roman" w:hAnsi="Times New Roman" w:cs="Times New Roman"/>
          <w:sz w:val="28"/>
          <w:szCs w:val="28"/>
        </w:rPr>
        <w:t xml:space="preserve">17, для информации, обрабатываемой в ИС «ВУЗ», установлен низкий уровень значимости (УЗ 3). Масштаб информационной системы </w:t>
      </w:r>
      <w:r w:rsidRPr="00467AC5">
        <w:rPr>
          <w:rFonts w:ascii="Times New Roman" w:hAnsi="Times New Roman" w:cs="Times New Roman"/>
          <w:sz w:val="28"/>
          <w:szCs w:val="28"/>
        </w:rPr>
        <w:lastRenderedPageBreak/>
        <w:t xml:space="preserve">равен </w:t>
      </w:r>
      <w:proofErr w:type="gramStart"/>
      <w:r w:rsidRPr="00467AC5">
        <w:rPr>
          <w:rFonts w:ascii="Times New Roman" w:hAnsi="Times New Roman" w:cs="Times New Roman"/>
          <w:sz w:val="28"/>
          <w:szCs w:val="28"/>
        </w:rPr>
        <w:t>объектовому</w:t>
      </w:r>
      <w:proofErr w:type="gramEnd"/>
      <w:r w:rsidRPr="00467AC5">
        <w:rPr>
          <w:rFonts w:ascii="Times New Roman" w:hAnsi="Times New Roman" w:cs="Times New Roman"/>
          <w:sz w:val="28"/>
          <w:szCs w:val="28"/>
        </w:rPr>
        <w:t xml:space="preserve">. </w:t>
      </w:r>
      <w:r w:rsidR="00467AC5" w:rsidRPr="00467AC5">
        <w:rPr>
          <w:rFonts w:ascii="Times New Roman" w:hAnsi="Times New Roman" w:cs="Times New Roman"/>
          <w:sz w:val="28"/>
          <w:szCs w:val="28"/>
        </w:rPr>
        <w:t>В связи с этими данными для данной ИС был установлен третий класс защищённости (К3).</w:t>
      </w:r>
    </w:p>
    <w:p w:rsidR="00467AC5" w:rsidRDefault="00467AC5" w:rsidP="009F1D0A">
      <w:pPr>
        <w:pStyle w:val="1"/>
        <w:ind w:firstLine="709"/>
      </w:pPr>
      <w:r>
        <w:t>Описание выбранных средств защиты</w:t>
      </w:r>
    </w:p>
    <w:p w:rsidR="009F1D0A" w:rsidRPr="009F1D0A" w:rsidRDefault="009F1D0A" w:rsidP="009F1D0A"/>
    <w:p w:rsidR="009F1D0A" w:rsidRPr="009F1D0A" w:rsidRDefault="009F1D0A" w:rsidP="009F1D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 «ВУЗ»</w:t>
      </w:r>
    </w:p>
    <w:p w:rsidR="00467AC5" w:rsidRDefault="00EB63A9" w:rsidP="003351E7">
      <w:pPr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0701BAA" wp14:editId="17E2491D">
            <wp:extent cx="5605668" cy="32441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74" t="4752" r="3732" b="2940"/>
                    <a:stretch/>
                  </pic:blipFill>
                  <pic:spPr bwMode="auto">
                    <a:xfrm>
                      <a:off x="0" y="0"/>
                      <a:ext cx="5607420" cy="324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1E7" w:rsidRDefault="008206D6" w:rsidP="003351E7">
      <w:pPr>
        <w:pStyle w:val="1"/>
        <w:ind w:firstLine="709"/>
        <w:jc w:val="both"/>
      </w:pPr>
      <w:r>
        <w:t>Проверка</w:t>
      </w:r>
      <w:r w:rsidR="003351E7">
        <w:t xml:space="preserve"> общей </w:t>
      </w:r>
      <w:proofErr w:type="gramStart"/>
      <w:r w:rsidR="003351E7">
        <w:t xml:space="preserve">концепции </w:t>
      </w:r>
      <w:r w:rsidR="00E05881">
        <w:t xml:space="preserve">оценки </w:t>
      </w:r>
      <w:r w:rsidR="00576AC1">
        <w:t>системы защиты информации</w:t>
      </w:r>
      <w:proofErr w:type="gramEnd"/>
    </w:p>
    <w:p w:rsidR="00E05881" w:rsidRDefault="00E05881" w:rsidP="00E05881"/>
    <w:p w:rsidR="00E05881" w:rsidRDefault="00E05881" w:rsidP="00E0588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F1B96DB" wp14:editId="407727AD">
            <wp:extent cx="2862469" cy="3108960"/>
            <wp:effectExtent l="0" t="0" r="0" b="0"/>
            <wp:docPr id="9" name="Рисунок 9" descr="Разработка общей концепции проведения оценки эффектив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азработка общей концепции проведения оценки эффективности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3" t="6459" r="29608"/>
                    <a:stretch/>
                  </pic:blipFill>
                  <pic:spPr bwMode="auto">
                    <a:xfrm>
                      <a:off x="0" y="0"/>
                      <a:ext cx="2867343" cy="311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81" w:rsidRDefault="00E05881" w:rsidP="00E05881">
      <w:pPr>
        <w:pStyle w:val="1"/>
        <w:ind w:firstLine="709"/>
        <w:jc w:val="both"/>
      </w:pPr>
      <w:r>
        <w:lastRenderedPageBreak/>
        <w:t>Проверка этапа оценки организационно-распорядительной документации</w:t>
      </w:r>
    </w:p>
    <w:p w:rsidR="00D44FD1" w:rsidRDefault="00D44FD1" w:rsidP="009C7326">
      <w:pPr>
        <w:jc w:val="both"/>
      </w:pPr>
    </w:p>
    <w:p w:rsidR="00D44FD1" w:rsidRPr="009C0780" w:rsidRDefault="00D44FD1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 xml:space="preserve">Оценка документации, связанной с </w:t>
      </w:r>
      <w:proofErr w:type="spellStart"/>
      <w:r w:rsidRPr="009C0780">
        <w:rPr>
          <w:rFonts w:ascii="Times New Roman" w:hAnsi="Times New Roman" w:cs="Times New Roman"/>
          <w:sz w:val="28"/>
          <w:szCs w:val="28"/>
        </w:rPr>
        <w:t>ПДн</w:t>
      </w:r>
      <w:proofErr w:type="spellEnd"/>
      <w:r w:rsidRPr="009C0780">
        <w:rPr>
          <w:rFonts w:ascii="Times New Roman" w:hAnsi="Times New Roman" w:cs="Times New Roman"/>
          <w:sz w:val="28"/>
          <w:szCs w:val="28"/>
        </w:rPr>
        <w:t>, конфиденциальной информацией и коммерческой тайной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 xml:space="preserve">Проверка целей обработки </w:t>
      </w:r>
      <w:proofErr w:type="spellStart"/>
      <w:r w:rsidRPr="009C0780">
        <w:rPr>
          <w:rFonts w:ascii="Times New Roman" w:hAnsi="Times New Roman" w:cs="Times New Roman"/>
          <w:sz w:val="28"/>
          <w:szCs w:val="28"/>
        </w:rPr>
        <w:t>ПДн</w:t>
      </w:r>
      <w:proofErr w:type="spellEnd"/>
      <w:r w:rsidRPr="009C0780">
        <w:rPr>
          <w:rFonts w:ascii="Times New Roman" w:hAnsi="Times New Roman" w:cs="Times New Roman"/>
          <w:sz w:val="28"/>
          <w:szCs w:val="28"/>
        </w:rPr>
        <w:t>, конфиденциальной информации, коммерческой тайны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Проверка законности обработки персональных данных, конфиденциальной информации и коммерческой тайны</w:t>
      </w:r>
    </w:p>
    <w:p w:rsidR="009C7326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 xml:space="preserve">Проверка сроков обработки </w:t>
      </w:r>
      <w:proofErr w:type="spellStart"/>
      <w:r w:rsidRPr="009C0780">
        <w:rPr>
          <w:rFonts w:ascii="Times New Roman" w:hAnsi="Times New Roman" w:cs="Times New Roman"/>
          <w:sz w:val="28"/>
          <w:szCs w:val="28"/>
        </w:rPr>
        <w:t>ПДн</w:t>
      </w:r>
      <w:proofErr w:type="spellEnd"/>
      <w:r w:rsidRPr="009C0780">
        <w:rPr>
          <w:rFonts w:ascii="Times New Roman" w:hAnsi="Times New Roman" w:cs="Times New Roman"/>
          <w:sz w:val="28"/>
          <w:szCs w:val="28"/>
        </w:rPr>
        <w:t>, конфиденциальной информации и коммерческой тайны</w:t>
      </w:r>
    </w:p>
    <w:p w:rsidR="00D44FD1" w:rsidRPr="009C0780" w:rsidRDefault="00D44FD1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политики информационной безопасности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Обоснованность выбора типа нарушителей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Актуальность определённых угроз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Соответствие мер защиты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Обоснованность выбора состава и классов технических СЗИ</w:t>
      </w:r>
    </w:p>
    <w:p w:rsidR="00D44FD1" w:rsidRPr="009C0780" w:rsidRDefault="00D44FD1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Наличие инструкций и назначение ответственного за организацию процесса обеспечения защиты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Наличие нормативно-правовой и организационно-распорядительной документации</w:t>
      </w:r>
    </w:p>
    <w:p w:rsidR="009C7326" w:rsidRPr="009C0780" w:rsidRDefault="009C7326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классификации и уровня защищённости ИС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Наличие документа, в котором описывается классификация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Правильность проведённой классификации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соответствия имеющихся технических средств и средств защиты информации тем, что представлены в документации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выбранного для ИС типа актуальных угроз</w:t>
      </w:r>
    </w:p>
    <w:p w:rsidR="009C7326" w:rsidRPr="009C0780" w:rsidRDefault="009C7326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документации на технические средства защиты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Наличие сертификатов ФСТЭК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Наличие паспорта технического средства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Проверка актуальности сертификата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Соответствие классу защищённости</w:t>
      </w:r>
    </w:p>
    <w:p w:rsidR="009C7326" w:rsidRPr="009C0780" w:rsidRDefault="009C7326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требований к помещениям, где обрабатывается информация</w:t>
      </w:r>
    </w:p>
    <w:p w:rsidR="009C7326" w:rsidRPr="009C0780" w:rsidRDefault="009C7326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Проверка работы режима доступа в помещения</w:t>
      </w:r>
    </w:p>
    <w:p w:rsidR="009C0780" w:rsidRPr="009C0780" w:rsidRDefault="009C0780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Оценка квалификации сотрудников, которые обеспечивают защиту информации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Проверка на знание инструкций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Проверка документов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 xml:space="preserve">Проверка знания ТС и технологий, работы </w:t>
      </w:r>
      <w:proofErr w:type="gramStart"/>
      <w:r w:rsidRPr="009C078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9C0780">
        <w:rPr>
          <w:rFonts w:ascii="Times New Roman" w:hAnsi="Times New Roman" w:cs="Times New Roman"/>
          <w:sz w:val="28"/>
          <w:szCs w:val="28"/>
        </w:rPr>
        <w:t xml:space="preserve"> ПО</w:t>
      </w:r>
    </w:p>
    <w:p w:rsidR="009C0780" w:rsidRPr="009C0780" w:rsidRDefault="009C0780" w:rsidP="00AA784B">
      <w:pPr>
        <w:pStyle w:val="a5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lastRenderedPageBreak/>
        <w:t>Оценка анализа информационных потоков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Содержание информационного потока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 xml:space="preserve">Соотнесение информационных потоков с внешними ИС </w:t>
      </w:r>
    </w:p>
    <w:p w:rsidR="009C0780" w:rsidRPr="009C0780" w:rsidRDefault="009C0780" w:rsidP="00AA784B">
      <w:pPr>
        <w:pStyle w:val="a5"/>
        <w:numPr>
          <w:ilvl w:val="1"/>
          <w:numId w:val="23"/>
        </w:numPr>
        <w:ind w:left="357" w:firstLine="431"/>
        <w:jc w:val="both"/>
        <w:rPr>
          <w:rFonts w:ascii="Times New Roman" w:hAnsi="Times New Roman" w:cs="Times New Roman"/>
          <w:sz w:val="28"/>
          <w:szCs w:val="28"/>
        </w:rPr>
      </w:pPr>
      <w:r w:rsidRPr="009C0780">
        <w:rPr>
          <w:rFonts w:ascii="Times New Roman" w:hAnsi="Times New Roman" w:cs="Times New Roman"/>
          <w:sz w:val="28"/>
          <w:szCs w:val="28"/>
        </w:rPr>
        <w:t>Законное основание передачи данных</w:t>
      </w:r>
    </w:p>
    <w:p w:rsidR="009C0780" w:rsidRDefault="009C0780" w:rsidP="009C0780">
      <w:pPr>
        <w:pStyle w:val="1"/>
        <w:ind w:firstLine="709"/>
        <w:jc w:val="both"/>
      </w:pPr>
      <w:r>
        <w:t>Проверка этапа оценки технической защиты</w:t>
      </w:r>
    </w:p>
    <w:p w:rsidR="00D44FD1" w:rsidRDefault="00D44FD1" w:rsidP="00D44FD1">
      <w:pPr>
        <w:ind w:left="720"/>
      </w:pPr>
    </w:p>
    <w:p w:rsidR="009C0780" w:rsidRDefault="009C0780" w:rsidP="009C0780">
      <w:pPr>
        <w:ind w:left="720"/>
      </w:pPr>
      <w:r>
        <w:rPr>
          <w:noProof/>
          <w:lang w:eastAsia="ru-RU"/>
        </w:rPr>
        <w:drawing>
          <wp:inline distT="0" distB="0" distL="0" distR="0" wp14:anchorId="3639E2B4" wp14:editId="65BAD879">
            <wp:extent cx="5812403" cy="2631882"/>
            <wp:effectExtent l="0" t="0" r="0" b="0"/>
            <wp:docPr id="11" name="Рисунок 11" descr="Разработка этапа оценки технической защи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зработка этапа оценки технической защиты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6" r="1988" b="6938"/>
                    <a:stretch/>
                  </pic:blipFill>
                  <pic:spPr bwMode="auto">
                    <a:xfrm>
                      <a:off x="0" y="0"/>
                      <a:ext cx="5822304" cy="26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780" w:rsidRDefault="009C0780" w:rsidP="009C0780">
      <w:pPr>
        <w:pStyle w:val="1"/>
        <w:ind w:firstLine="709"/>
        <w:jc w:val="both"/>
      </w:pPr>
      <w:r>
        <w:t>Инструментальная оценка подсистемы идентификации и авторизации</w:t>
      </w:r>
    </w:p>
    <w:p w:rsidR="009C0780" w:rsidRDefault="009C0780" w:rsidP="009C0780"/>
    <w:p w:rsidR="003766EC" w:rsidRDefault="009C0780" w:rsidP="003766EC">
      <w:pPr>
        <w:keepNext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C0F85EE" wp14:editId="0A91CB7D">
            <wp:extent cx="3975653" cy="2647784"/>
            <wp:effectExtent l="0" t="0" r="635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5328" r="24677" b="14032"/>
                    <a:stretch/>
                  </pic:blipFill>
                  <pic:spPr bwMode="auto">
                    <a:xfrm>
                      <a:off x="0" y="0"/>
                      <a:ext cx="3975811" cy="26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D0A" w:rsidRPr="00A05087" w:rsidRDefault="003766EC" w:rsidP="003766EC">
      <w:pPr>
        <w:pStyle w:val="ad"/>
        <w:jc w:val="center"/>
      </w:pPr>
      <w:r>
        <w:t xml:space="preserve">Рисунок </w:t>
      </w:r>
      <w:fldSimple w:instr=" SEQ Рисунок \* ARABIC ">
        <w:r w:rsidR="009B38F2">
          <w:rPr>
            <w:noProof/>
          </w:rPr>
          <w:t>2</w:t>
        </w:r>
      </w:fldSimple>
      <w:r>
        <w:t xml:space="preserve"> - сканирование портов</w:t>
      </w:r>
    </w:p>
    <w:p w:rsidR="009F1D0A" w:rsidRPr="009F1D0A" w:rsidRDefault="009F1D0A" w:rsidP="009F1D0A">
      <w:pPr>
        <w:pStyle w:val="1"/>
        <w:ind w:firstLine="709"/>
        <w:jc w:val="both"/>
      </w:pPr>
      <w:r>
        <w:lastRenderedPageBreak/>
        <w:t>Инструментальная оценка подсистемы идентификации и авторизации</w:t>
      </w:r>
    </w:p>
    <w:p w:rsidR="009C0780" w:rsidRDefault="009C0780" w:rsidP="009C0780">
      <w:pPr>
        <w:ind w:firstLine="709"/>
      </w:pPr>
    </w:p>
    <w:p w:rsidR="00393414" w:rsidRDefault="009F1D0A" w:rsidP="00393414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5D8E90FE" wp14:editId="415D529D">
            <wp:extent cx="5796501" cy="289417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1" r="2279"/>
                    <a:stretch/>
                  </pic:blipFill>
                  <pic:spPr bwMode="auto">
                    <a:xfrm>
                      <a:off x="0" y="0"/>
                      <a:ext cx="5796366" cy="289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D0A" w:rsidRPr="00A05087" w:rsidRDefault="00393414" w:rsidP="00393414">
      <w:pPr>
        <w:pStyle w:val="ad"/>
        <w:jc w:val="center"/>
      </w:pPr>
      <w:r>
        <w:t xml:space="preserve">Рисунок </w:t>
      </w:r>
      <w:fldSimple w:instr=" SEQ Рисунок \* ARABIC ">
        <w:r w:rsidR="009B38F2">
          <w:rPr>
            <w:noProof/>
          </w:rPr>
          <w:t>3</w:t>
        </w:r>
      </w:fldSimple>
      <w:r>
        <w:t xml:space="preserve"> - аудит паролей</w:t>
      </w:r>
    </w:p>
    <w:p w:rsidR="009F1D0A" w:rsidRDefault="009F1D0A" w:rsidP="009F1D0A">
      <w:pPr>
        <w:pStyle w:val="1"/>
        <w:ind w:firstLine="709"/>
        <w:jc w:val="both"/>
      </w:pPr>
      <w:r>
        <w:t>Проверка подсистемы антивирусной защиты и межсетевого экрана</w:t>
      </w:r>
    </w:p>
    <w:p w:rsidR="009F1D0A" w:rsidRDefault="009F1D0A" w:rsidP="009F1D0A"/>
    <w:p w:rsidR="00393414" w:rsidRDefault="009F1D0A" w:rsidP="00393414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7B0A2A9E" wp14:editId="5011FAFD">
            <wp:extent cx="5368979" cy="3808674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669" t="1116" b="1116"/>
                    <a:stretch/>
                  </pic:blipFill>
                  <pic:spPr bwMode="auto">
                    <a:xfrm>
                      <a:off x="0" y="0"/>
                      <a:ext cx="5376923" cy="381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414" w:rsidRDefault="00393414" w:rsidP="00393414">
      <w:pPr>
        <w:pStyle w:val="ad"/>
        <w:jc w:val="center"/>
      </w:pPr>
      <w:r>
        <w:t xml:space="preserve">Рисунок </w:t>
      </w:r>
      <w:fldSimple w:instr=" SEQ Рисунок \* ARABIC ">
        <w:r w:rsidR="009B38F2">
          <w:rPr>
            <w:noProof/>
          </w:rPr>
          <w:t>4</w:t>
        </w:r>
      </w:fldSimple>
      <w:r>
        <w:t xml:space="preserve"> - результат сканирования</w:t>
      </w:r>
    </w:p>
    <w:p w:rsidR="00393414" w:rsidRDefault="00393414" w:rsidP="00393414">
      <w:pPr>
        <w:keepNext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54196D" wp14:editId="34601382">
            <wp:extent cx="5940425" cy="35492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D4" w:rsidRDefault="00393414" w:rsidP="00C15CD4">
      <w:pPr>
        <w:pStyle w:val="ad"/>
        <w:jc w:val="center"/>
      </w:pPr>
      <w:r>
        <w:t xml:space="preserve">Рисунок </w:t>
      </w:r>
      <w:fldSimple w:instr=" SEQ Рисунок \* ARABIC ">
        <w:r w:rsidR="009B38F2">
          <w:rPr>
            <w:noProof/>
          </w:rPr>
          <w:t>5</w:t>
        </w:r>
      </w:fldSimple>
      <w:r>
        <w:t xml:space="preserve"> - список текущих сетевых подключений комп</w:t>
      </w:r>
      <w:r w:rsidR="004A317B">
        <w:t>ь</w:t>
      </w:r>
      <w:r>
        <w:t>ютера</w:t>
      </w:r>
    </w:p>
    <w:p w:rsidR="00C15CD4" w:rsidRDefault="00C15CD4" w:rsidP="00C15CD4">
      <w:pPr>
        <w:pStyle w:val="1"/>
        <w:ind w:firstLine="709"/>
        <w:jc w:val="both"/>
      </w:pPr>
      <w:r>
        <w:t>Применение разработанной методики на объекте информатизации. Проверка организационно-распорядительной документации</w:t>
      </w:r>
    </w:p>
    <w:p w:rsidR="00C15CD4" w:rsidRDefault="00C15CD4" w:rsidP="00C15CD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"/>
        <w:gridCol w:w="4226"/>
        <w:gridCol w:w="2387"/>
        <w:gridCol w:w="2392"/>
      </w:tblGrid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251" w:type="dxa"/>
          </w:tcPr>
          <w:p w:rsidR="00C15CD4" w:rsidRPr="00AA784B" w:rsidRDefault="00C15CD4" w:rsidP="00AA78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Этапы и пункты проверки согласно методике</w:t>
            </w:r>
          </w:p>
        </w:tc>
        <w:tc>
          <w:tcPr>
            <w:tcW w:w="2393" w:type="dxa"/>
          </w:tcPr>
          <w:p w:rsidR="00C15CD4" w:rsidRPr="00AA784B" w:rsidRDefault="00C15CD4" w:rsidP="00AA78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Степень соответствия пунктам методики</w:t>
            </w:r>
          </w:p>
        </w:tc>
        <w:tc>
          <w:tcPr>
            <w:tcW w:w="2393" w:type="dxa"/>
          </w:tcPr>
          <w:p w:rsidR="00C15CD4" w:rsidRPr="00AA784B" w:rsidRDefault="00C15CD4" w:rsidP="00AA784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Разъяснение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целей обработки </w:t>
            </w:r>
            <w:proofErr w:type="spellStart"/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ПДн</w:t>
            </w:r>
            <w:proofErr w:type="spellEnd"/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, конфиденциальной информации, коммерческой тайны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Частично соответствует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Излишняя обработка ксерокопий документов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Проверка законности обработки персональных данных, конфиденциальной информации и коммерческой тайны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данные обрабатываются согласно законодательству РФ и нормативно-правовым документам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сроков обработки </w:t>
            </w:r>
            <w:proofErr w:type="spellStart"/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ПДн</w:t>
            </w:r>
            <w:proofErr w:type="spellEnd"/>
            <w:r w:rsidRPr="00AA784B">
              <w:rPr>
                <w:rFonts w:ascii="Times New Roman" w:hAnsi="Times New Roman" w:cs="Times New Roman"/>
                <w:sz w:val="28"/>
                <w:szCs w:val="28"/>
              </w:rPr>
              <w:t xml:space="preserve">, конфиденциальной информации и коммерческой </w:t>
            </w:r>
            <w:r w:rsidRPr="00AA784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тайны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Частично соответствует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определены сроки обработки информации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2.4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Обоснованность выбора состава и классов технических СЗИ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C15CD4" w:rsidRPr="00A05087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средства защиты информации были подобраны согласно уровню защищённости, все инструменты соответствуют приложению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Приказа ФСТЭК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17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Наличие инструкций и назначение ответственного за организацию процесса обеспечения защиты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инструкции по плану действий в различных ситуациях составлены и находятся на месте. Ответственное лицо, отвечающее за организацию процесса обеспечения защиты, назначено.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Правильность проведённой классификации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Классификация</w:t>
            </w:r>
            <w:r w:rsidR="00697984">
              <w:rPr>
                <w:rFonts w:ascii="Times New Roman" w:hAnsi="Times New Roman" w:cs="Times New Roman"/>
                <w:sz w:val="28"/>
                <w:szCs w:val="28"/>
              </w:rPr>
              <w:t xml:space="preserve"> проведена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корректно, количество субъектов ИС соответствует классу защищённости.</w:t>
            </w:r>
          </w:p>
        </w:tc>
      </w:tr>
      <w:tr w:rsidR="00C15CD4" w:rsidTr="00C15CD4">
        <w:tc>
          <w:tcPr>
            <w:tcW w:w="534" w:type="dxa"/>
          </w:tcPr>
          <w:p w:rsidR="00C15CD4" w:rsidRPr="00AA784B" w:rsidRDefault="00C15CD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4251" w:type="dxa"/>
          </w:tcPr>
          <w:p w:rsidR="00C15CD4" w:rsidRPr="00AA784B" w:rsidRDefault="00AA784B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784B">
              <w:rPr>
                <w:rFonts w:ascii="Times New Roman" w:hAnsi="Times New Roman" w:cs="Times New Roman"/>
                <w:sz w:val="28"/>
                <w:szCs w:val="28"/>
              </w:rPr>
              <w:t>Оценка соответствия имеющихся технических средств и средств защиты информации тем, что представлены в документации</w:t>
            </w:r>
          </w:p>
        </w:tc>
        <w:tc>
          <w:tcPr>
            <w:tcW w:w="2393" w:type="dxa"/>
          </w:tcPr>
          <w:p w:rsidR="00C15CD4" w:rsidRPr="00AA784B" w:rsidRDefault="00A05087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C15CD4" w:rsidRPr="00AA784B" w:rsidRDefault="00697984" w:rsidP="00AA7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</w:t>
            </w:r>
            <w:r w:rsidR="00A05087">
              <w:rPr>
                <w:rFonts w:ascii="Times New Roman" w:hAnsi="Times New Roman" w:cs="Times New Roman"/>
                <w:sz w:val="28"/>
                <w:szCs w:val="28"/>
              </w:rPr>
              <w:t>имеющиеся ТС и СЗИ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5087">
              <w:rPr>
                <w:rFonts w:ascii="Times New Roman" w:hAnsi="Times New Roman" w:cs="Times New Roman"/>
                <w:sz w:val="28"/>
                <w:szCs w:val="28"/>
              </w:rPr>
              <w:t>соответствуют представленным в документации</w:t>
            </w:r>
            <w:proofErr w:type="gramEnd"/>
          </w:p>
        </w:tc>
      </w:tr>
    </w:tbl>
    <w:p w:rsidR="00697984" w:rsidRDefault="00697984" w:rsidP="00C15CD4"/>
    <w:p w:rsidR="00697984" w:rsidRDefault="00697984" w:rsidP="00697984">
      <w:pPr>
        <w:pStyle w:val="1"/>
        <w:ind w:firstLine="709"/>
      </w:pPr>
      <w:r>
        <w:lastRenderedPageBreak/>
        <w:t>Проверка технической защиты информационной системы</w:t>
      </w:r>
    </w:p>
    <w:p w:rsidR="00697984" w:rsidRDefault="00697984" w:rsidP="0069798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4"/>
        <w:gridCol w:w="4251"/>
        <w:gridCol w:w="2393"/>
        <w:gridCol w:w="2393"/>
      </w:tblGrid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251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Этапы и пункты проверки согласно методике</w:t>
            </w:r>
          </w:p>
        </w:tc>
        <w:tc>
          <w:tcPr>
            <w:tcW w:w="2393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Степень соответствия пунктам методики</w:t>
            </w:r>
          </w:p>
        </w:tc>
        <w:tc>
          <w:tcPr>
            <w:tcW w:w="2393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Разъяснение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Сканирование персональных компьютеров системы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Частично соответствует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Сканирование выявило наличие открытых портов, которые несут угрозу информационной безопасности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Инструментальная оценка подсистемы идентификации и авторизации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697984" w:rsidRPr="00901F85" w:rsidRDefault="00901F85" w:rsidP="00901F8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Функционал локальной и сетевой идентификации и авторизации организован корректно для получения ресурсов субъектами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Проверка подсистемы разграничения доступа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 xml:space="preserve">Разграничение доступа выполняется </w:t>
            </w: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согласно правам субъектов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Проверка подсистемы регистрации и учёта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Проверка подсистемы антивирусной защиты и межсетевого экранирования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Частично соответствует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Правила межсетевого экранирования некорректно настроены</w:t>
            </w:r>
          </w:p>
        </w:tc>
      </w:tr>
      <w:tr w:rsidR="00697984" w:rsidTr="00697984">
        <w:tc>
          <w:tcPr>
            <w:tcW w:w="534" w:type="dxa"/>
          </w:tcPr>
          <w:p w:rsidR="00697984" w:rsidRPr="00901F85" w:rsidRDefault="00697984" w:rsidP="0069798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251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Проверка подсистемы реагирования на события безопасности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Соответствует</w:t>
            </w:r>
          </w:p>
        </w:tc>
        <w:tc>
          <w:tcPr>
            <w:tcW w:w="2393" w:type="dxa"/>
          </w:tcPr>
          <w:p w:rsidR="00697984" w:rsidRPr="00901F85" w:rsidRDefault="00901F85" w:rsidP="006979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1F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697984" w:rsidRDefault="00697984" w:rsidP="00C15CD4"/>
    <w:p w:rsidR="00547E05" w:rsidRDefault="00547E05" w:rsidP="00547E05">
      <w:pPr>
        <w:pStyle w:val="1"/>
        <w:ind w:firstLine="709"/>
        <w:jc w:val="both"/>
      </w:pPr>
      <w:r>
        <w:t>Проверка подсистемы антивирусной защиты и межсетевого экранирования</w:t>
      </w:r>
    </w:p>
    <w:p w:rsidR="00547E05" w:rsidRDefault="00547E05" w:rsidP="00547E05"/>
    <w:p w:rsidR="00547E05" w:rsidRDefault="00547E05" w:rsidP="00547E0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F72DD" wp14:editId="61465B23">
            <wp:extent cx="2154804" cy="2480807"/>
            <wp:effectExtent l="0" t="0" r="0" b="0"/>
            <wp:docPr id="3" name="Рисунок 3" descr="Проверка подсистемы антивирусной защиты и межсетевого экран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роверка подсистемы антивирусной защиты и межсетевого экранирова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1" r="63665" b="9809"/>
                    <a:stretch/>
                  </pic:blipFill>
                  <pic:spPr bwMode="auto">
                    <a:xfrm>
                      <a:off x="0" y="0"/>
                      <a:ext cx="2158474" cy="24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E05" w:rsidRDefault="00547E05" w:rsidP="00547E05">
      <w:pPr>
        <w:pStyle w:val="ad"/>
        <w:jc w:val="center"/>
      </w:pPr>
      <w:r>
        <w:t xml:space="preserve">Рисунок </w:t>
      </w:r>
      <w:fldSimple w:instr=" SEQ Рисунок \* ARABIC ">
        <w:r w:rsidR="009B38F2">
          <w:rPr>
            <w:noProof/>
          </w:rPr>
          <w:t>6</w:t>
        </w:r>
      </w:fldSimple>
      <w:r>
        <w:t xml:space="preserve"> - результат сканирования системы на уязвимости</w:t>
      </w:r>
      <w:r w:rsidR="009B38F2">
        <w:t>. Открытые порты системы.</w:t>
      </w:r>
    </w:p>
    <w:p w:rsidR="009B38F2" w:rsidRDefault="009B38F2" w:rsidP="009B38F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3ADBB4" wp14:editId="1C0B87B2">
            <wp:extent cx="3538331" cy="1932167"/>
            <wp:effectExtent l="0" t="0" r="5080" b="0"/>
            <wp:docPr id="12" name="Рисунок 12" descr="Проверка подсистемы антивирусной защиты и межсетевого экран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роверка подсистемы антивирусной защиты и межсетевого экранирова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2" t="18181" r="2123" b="23684"/>
                    <a:stretch/>
                  </pic:blipFill>
                  <pic:spPr bwMode="auto">
                    <a:xfrm>
                      <a:off x="0" y="0"/>
                      <a:ext cx="3544354" cy="193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80A" w:rsidRDefault="009B38F2" w:rsidP="006F380A">
      <w:pPr>
        <w:pStyle w:val="ad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- результат сканирования системы на уязвимости. Разъяснение результатов.</w:t>
      </w:r>
    </w:p>
    <w:p w:rsidR="006F380A" w:rsidRDefault="006F380A" w:rsidP="006F380A">
      <w:pPr>
        <w:pStyle w:val="1"/>
        <w:ind w:firstLine="709"/>
      </w:pPr>
      <w:r>
        <w:t>Выработка мер по устранению выявленных недостатков</w:t>
      </w:r>
    </w:p>
    <w:p w:rsidR="006F380A" w:rsidRDefault="006F380A" w:rsidP="006F380A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F380A" w:rsidTr="006F380A">
        <w:tc>
          <w:tcPr>
            <w:tcW w:w="2392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Цена, руб.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6F380A" w:rsidTr="001702ED">
        <w:tc>
          <w:tcPr>
            <w:tcW w:w="9571" w:type="dxa"/>
            <w:gridSpan w:val="4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Поставка средств защиты информации</w:t>
            </w:r>
          </w:p>
        </w:tc>
      </w:tr>
      <w:tr w:rsidR="006F380A" w:rsidRPr="006F380A" w:rsidTr="006F380A">
        <w:tc>
          <w:tcPr>
            <w:tcW w:w="2392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СЗИ</w:t>
            </w:r>
            <w:r w:rsidRPr="006D2B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6D2B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НСД</w:t>
            </w:r>
            <w:r w:rsidRPr="006D2B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Dallas Lock 8.0-</w:t>
            </w: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194900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194900</w:t>
            </w:r>
          </w:p>
        </w:tc>
      </w:tr>
      <w:tr w:rsidR="006F380A" w:rsidRPr="006F380A" w:rsidTr="006F380A">
        <w:tc>
          <w:tcPr>
            <w:tcW w:w="2392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Средство анализа защищённости</w:t>
            </w:r>
            <w:r w:rsidR="00E210D1" w:rsidRPr="006D2B38">
              <w:rPr>
                <w:rFonts w:ascii="Times New Roman" w:hAnsi="Times New Roman" w:cs="Times New Roman"/>
                <w:sz w:val="28"/>
                <w:szCs w:val="28"/>
              </w:rPr>
              <w:t xml:space="preserve"> «Сканер-ВС (специальная версия)»</w:t>
            </w:r>
          </w:p>
        </w:tc>
        <w:tc>
          <w:tcPr>
            <w:tcW w:w="2393" w:type="dxa"/>
          </w:tcPr>
          <w:p w:rsidR="006F380A" w:rsidRPr="006D2B38" w:rsidRDefault="006F380A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6F380A" w:rsidRPr="006D2B38" w:rsidRDefault="00E210D1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6000</w:t>
            </w:r>
          </w:p>
        </w:tc>
        <w:tc>
          <w:tcPr>
            <w:tcW w:w="2393" w:type="dxa"/>
          </w:tcPr>
          <w:p w:rsidR="006F380A" w:rsidRPr="006D2B38" w:rsidRDefault="00E210D1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6000</w:t>
            </w:r>
          </w:p>
        </w:tc>
      </w:tr>
      <w:tr w:rsidR="00E210D1" w:rsidRPr="006F380A" w:rsidTr="007D2D76">
        <w:tc>
          <w:tcPr>
            <w:tcW w:w="7178" w:type="dxa"/>
            <w:gridSpan w:val="3"/>
          </w:tcPr>
          <w:p w:rsidR="00E210D1" w:rsidRPr="006D2B38" w:rsidRDefault="00E210D1" w:rsidP="00E210D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2393" w:type="dxa"/>
          </w:tcPr>
          <w:p w:rsidR="00E210D1" w:rsidRPr="006D2B38" w:rsidRDefault="00E210D1" w:rsidP="006F38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D2B38">
              <w:rPr>
                <w:rFonts w:ascii="Times New Roman" w:hAnsi="Times New Roman" w:cs="Times New Roman"/>
                <w:sz w:val="28"/>
                <w:szCs w:val="28"/>
              </w:rPr>
              <w:t>200900</w:t>
            </w:r>
          </w:p>
        </w:tc>
      </w:tr>
    </w:tbl>
    <w:p w:rsidR="00E210D1" w:rsidRDefault="00E210D1" w:rsidP="006F380A">
      <w:pPr>
        <w:ind w:firstLine="709"/>
      </w:pPr>
    </w:p>
    <w:p w:rsidR="00E210D1" w:rsidRPr="00E210D1" w:rsidRDefault="00E210D1" w:rsidP="00E21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0D1">
        <w:rPr>
          <w:rFonts w:ascii="Times New Roman" w:hAnsi="Times New Roman" w:cs="Times New Roman"/>
          <w:sz w:val="28"/>
          <w:szCs w:val="28"/>
        </w:rPr>
        <w:t>Характеристика политики ИБ:</w:t>
      </w:r>
    </w:p>
    <w:p w:rsidR="00E210D1" w:rsidRDefault="00E210D1" w:rsidP="00E21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0D1">
        <w:rPr>
          <w:rFonts w:ascii="Times New Roman" w:hAnsi="Times New Roman" w:cs="Times New Roman"/>
          <w:sz w:val="28"/>
          <w:szCs w:val="28"/>
        </w:rPr>
        <w:t>Изменение состава средств защиты информации согласно выявленным недостаткам в системе:</w:t>
      </w:r>
    </w:p>
    <w:p w:rsidR="00E210D1" w:rsidRDefault="00E210D1" w:rsidP="00E210D1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Системы обнаружения вторжений и средства антивирусной защиты не ниже 4 класса</w:t>
      </w:r>
      <w:r w:rsidRPr="00E210D1">
        <w:rPr>
          <w:rFonts w:ascii="Times New Roman" w:hAnsi="Times New Roman" w:cs="Times New Roman"/>
          <w:sz w:val="28"/>
          <w:szCs w:val="28"/>
        </w:rPr>
        <w:t>;</w:t>
      </w:r>
    </w:p>
    <w:p w:rsidR="00E210D1" w:rsidRDefault="00E210D1" w:rsidP="00E210D1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Межсетевые экраны не ниже 3 класса.</w:t>
      </w:r>
    </w:p>
    <w:p w:rsidR="00E210D1" w:rsidRDefault="00E210D1" w:rsidP="00E210D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Требуется определить перечень сетевых ресурсов, к которым будет ограничен доступ из внутренней сети. Также необходимо настроить работу фильтрации межсетевого экрана для защиты от вредоносного трафика из внешних ресурсов.</w:t>
      </w:r>
    </w:p>
    <w:p w:rsidR="00A87952" w:rsidRPr="00A87952" w:rsidRDefault="00A87952" w:rsidP="00A87952">
      <w:pPr>
        <w:pStyle w:val="1"/>
        <w:ind w:firstLine="709"/>
        <w:jc w:val="both"/>
      </w:pPr>
      <w:r>
        <w:t>Предложенные меры по организации технической защиты ИС «ВУЗ»</w:t>
      </w:r>
    </w:p>
    <w:p w:rsidR="00E210D1" w:rsidRDefault="00E210D1" w:rsidP="00E21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4153" w:rsidRDefault="00384153" w:rsidP="0038415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 «ВУЗ»</w:t>
      </w:r>
    </w:p>
    <w:p w:rsidR="00A87952" w:rsidRDefault="00384153" w:rsidP="00E21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D67EFB" wp14:editId="474A6930">
            <wp:extent cx="5557960" cy="323618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78" t="5480" r="3733" b="1598"/>
                    <a:stretch/>
                  </pic:blipFill>
                  <pic:spPr bwMode="auto">
                    <a:xfrm>
                      <a:off x="0" y="0"/>
                      <a:ext cx="5559588" cy="323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D7D" w:rsidRPr="006D2B38" w:rsidRDefault="001E7D7D" w:rsidP="006D2B3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В рамках обеспечения функций идентификац</w:t>
      </w:r>
      <w:proofErr w:type="gramStart"/>
      <w:r w:rsidRPr="006D2B38">
        <w:rPr>
          <w:rFonts w:ascii="Times New Roman" w:hAnsi="Times New Roman" w:cs="Times New Roman"/>
          <w:sz w:val="28"/>
          <w:szCs w:val="28"/>
        </w:rPr>
        <w:t>ии и ау</w:t>
      </w:r>
      <w:proofErr w:type="gramEnd"/>
      <w:r w:rsidRPr="006D2B38">
        <w:rPr>
          <w:rFonts w:ascii="Times New Roman" w:hAnsi="Times New Roman" w:cs="Times New Roman"/>
          <w:sz w:val="28"/>
          <w:szCs w:val="28"/>
        </w:rPr>
        <w:t>тентификации ИС имеет:</w:t>
      </w:r>
    </w:p>
    <w:p w:rsidR="001E7D7D" w:rsidRPr="006D2B38" w:rsidRDefault="001E7D7D" w:rsidP="006D2B38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 xml:space="preserve">Механизм авторизации, </w:t>
      </w:r>
      <w:proofErr w:type="gramStart"/>
      <w:r w:rsidRPr="006D2B38">
        <w:rPr>
          <w:rFonts w:ascii="Times New Roman" w:hAnsi="Times New Roman" w:cs="Times New Roman"/>
          <w:sz w:val="28"/>
          <w:szCs w:val="28"/>
        </w:rPr>
        <w:t>позволяющим</w:t>
      </w:r>
      <w:proofErr w:type="gramEnd"/>
      <w:r w:rsidRPr="006D2B38">
        <w:rPr>
          <w:rFonts w:ascii="Times New Roman" w:hAnsi="Times New Roman" w:cs="Times New Roman"/>
          <w:sz w:val="28"/>
          <w:szCs w:val="28"/>
        </w:rPr>
        <w:t xml:space="preserve"> подключать аппаратные средства ввода пароля (</w:t>
      </w:r>
      <w:proofErr w:type="spellStart"/>
      <w:r w:rsidRPr="006D2B38">
        <w:rPr>
          <w:rFonts w:ascii="Times New Roman" w:hAnsi="Times New Roman" w:cs="Times New Roman"/>
          <w:sz w:val="28"/>
          <w:szCs w:val="28"/>
          <w:lang w:val="en-US"/>
        </w:rPr>
        <w:t>eToken</w:t>
      </w:r>
      <w:proofErr w:type="spellEnd"/>
      <w:r w:rsidRPr="006D2B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2B38">
        <w:rPr>
          <w:rFonts w:ascii="Times New Roman" w:hAnsi="Times New Roman" w:cs="Times New Roman"/>
          <w:sz w:val="28"/>
          <w:szCs w:val="28"/>
          <w:lang w:val="en-US"/>
        </w:rPr>
        <w:t>ruToken</w:t>
      </w:r>
      <w:proofErr w:type="spellEnd"/>
      <w:r w:rsidRPr="006D2B38">
        <w:rPr>
          <w:rFonts w:ascii="Times New Roman" w:hAnsi="Times New Roman" w:cs="Times New Roman"/>
          <w:sz w:val="28"/>
          <w:szCs w:val="28"/>
        </w:rPr>
        <w:t xml:space="preserve"> и т.д.);</w:t>
      </w:r>
    </w:p>
    <w:p w:rsidR="001E7D7D" w:rsidRPr="006D2B38" w:rsidRDefault="001E7D7D" w:rsidP="006D2B38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 xml:space="preserve">Механизм </w:t>
      </w:r>
      <w:proofErr w:type="gramStart"/>
      <w:r w:rsidRPr="006D2B38">
        <w:rPr>
          <w:rFonts w:ascii="Times New Roman" w:hAnsi="Times New Roman" w:cs="Times New Roman"/>
          <w:sz w:val="28"/>
          <w:szCs w:val="28"/>
        </w:rPr>
        <w:t>контроля корректности идентификации субъекта доступа</w:t>
      </w:r>
      <w:proofErr w:type="gramEnd"/>
      <w:r w:rsidRPr="006D2B38">
        <w:rPr>
          <w:rFonts w:ascii="Times New Roman" w:hAnsi="Times New Roman" w:cs="Times New Roman"/>
          <w:sz w:val="28"/>
          <w:szCs w:val="28"/>
        </w:rPr>
        <w:t xml:space="preserve"> к ресурсам.</w:t>
      </w:r>
    </w:p>
    <w:p w:rsidR="001E7D7D" w:rsidRPr="006D2B38" w:rsidRDefault="001E7D7D" w:rsidP="006D2B3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Проверка подсистемы разграничения доступа:</w:t>
      </w:r>
    </w:p>
    <w:p w:rsidR="00820D8B" w:rsidRPr="006D2B38" w:rsidRDefault="00820D8B" w:rsidP="006D2B38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Механизмы разграничения доступа к локальным и сетевым ресурсам;</w:t>
      </w:r>
    </w:p>
    <w:p w:rsidR="00820D8B" w:rsidRPr="006D2B38" w:rsidRDefault="00820D8B" w:rsidP="006D2B38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lastRenderedPageBreak/>
        <w:t>Включение в политику разграничения доступа субъекта системы действий, выполняемых внутри ИС для расширения функциональных возможностей, приводящих к расширениям противодействующих действий;</w:t>
      </w:r>
    </w:p>
    <w:p w:rsidR="009C6225" w:rsidRPr="006D2B38" w:rsidRDefault="009C6225" w:rsidP="006D2B38">
      <w:pPr>
        <w:pStyle w:val="a5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Механизм управления подключением устройств.</w:t>
      </w:r>
    </w:p>
    <w:p w:rsidR="009C6225" w:rsidRPr="006D2B38" w:rsidRDefault="009C6225" w:rsidP="006D2B3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Необходимо произвести корректную настройку правил межсетевого экранирования:</w:t>
      </w:r>
    </w:p>
    <w:p w:rsidR="009C6225" w:rsidRPr="006D2B38" w:rsidRDefault="009C6225" w:rsidP="006D2B38">
      <w:pPr>
        <w:pStyle w:val="a5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Ограничить доступ по открытым или уязвимым портам устройства из внешней сети;</w:t>
      </w:r>
    </w:p>
    <w:p w:rsidR="009C6225" w:rsidRPr="006D2B38" w:rsidRDefault="009C6225" w:rsidP="006D2B38">
      <w:pPr>
        <w:pStyle w:val="a5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Задать правила для доступа из каждого сегмента сети к каждому;</w:t>
      </w:r>
    </w:p>
    <w:p w:rsidR="006D2B38" w:rsidRPr="006D2B38" w:rsidRDefault="006D2B38" w:rsidP="006D2B38">
      <w:pPr>
        <w:pStyle w:val="a5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2B38">
        <w:rPr>
          <w:rFonts w:ascii="Times New Roman" w:hAnsi="Times New Roman" w:cs="Times New Roman"/>
          <w:sz w:val="28"/>
          <w:szCs w:val="28"/>
        </w:rPr>
        <w:t>Реализовать правила межсетевого экранирования согласно политике безопасности.</w:t>
      </w:r>
    </w:p>
    <w:p w:rsidR="006D2B38" w:rsidRDefault="006D2B38" w:rsidP="006D2B38">
      <w:pPr>
        <w:pStyle w:val="1"/>
        <w:ind w:firstLine="709"/>
      </w:pPr>
      <w:r>
        <w:t xml:space="preserve">Основные </w:t>
      </w:r>
      <w:bookmarkStart w:id="0" w:name="_GoBack"/>
      <w:bookmarkEnd w:id="0"/>
      <w:r>
        <w:t>полученные результаты</w:t>
      </w:r>
    </w:p>
    <w:p w:rsidR="006D2B38" w:rsidRDefault="006D2B38" w:rsidP="006D2B38"/>
    <w:p w:rsidR="006D2B38" w:rsidRPr="00EE3869" w:rsidRDefault="006D2B3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 xml:space="preserve">В ходе написания данного дипломного проекта была проведена исследовательская работа по изучению структуры информационной системы «ВУЗ». Также были изучены нормативно-правовые акты, инструкции и документы, разработанные внутри организации, которые описывают принятые организационные меры, изучена документация, описывающая процесс создания СЗИ для предотвращения НСД и утечки </w:t>
      </w:r>
      <w:proofErr w:type="spellStart"/>
      <w:r w:rsidRPr="00EE3869">
        <w:rPr>
          <w:rFonts w:ascii="Times New Roman" w:hAnsi="Times New Roman" w:cs="Times New Roman"/>
          <w:sz w:val="28"/>
          <w:szCs w:val="28"/>
        </w:rPr>
        <w:t>ПДн</w:t>
      </w:r>
      <w:proofErr w:type="spellEnd"/>
      <w:r w:rsidRPr="00EE3869">
        <w:rPr>
          <w:rFonts w:ascii="Times New Roman" w:hAnsi="Times New Roman" w:cs="Times New Roman"/>
          <w:sz w:val="28"/>
          <w:szCs w:val="28"/>
        </w:rPr>
        <w:t xml:space="preserve"> и конфиденциальной информации, а также введение режима коммерческой тайны на предприятии.</w:t>
      </w:r>
    </w:p>
    <w:p w:rsidR="006D2B38" w:rsidRPr="00EE3869" w:rsidRDefault="000B2FA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 xml:space="preserve">Был проведён анализ действующего законодательства Российской Федерации в области обеспечения безопасности, не относящейся к государственной тайне, обрабатываемой в государственной информационной системе, также был изучен процесс построения организационно-правовых мероприятий при обработке персональных данных, конфиденциальной информации и коммерческой тайны. В процессе изучения были выделены основные моменты, на которые стоит обратить особое внимание при организации работ с информацией данного рода </w:t>
      </w:r>
      <w:proofErr w:type="gramStart"/>
      <w:r w:rsidRPr="00EE386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E386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E3869">
        <w:rPr>
          <w:rFonts w:ascii="Times New Roman" w:hAnsi="Times New Roman" w:cs="Times New Roman"/>
          <w:sz w:val="28"/>
          <w:szCs w:val="28"/>
        </w:rPr>
        <w:t>предприятии</w:t>
      </w:r>
      <w:proofErr w:type="gramEnd"/>
      <w:r w:rsidRPr="00EE3869">
        <w:rPr>
          <w:rFonts w:ascii="Times New Roman" w:hAnsi="Times New Roman" w:cs="Times New Roman"/>
          <w:sz w:val="28"/>
          <w:szCs w:val="28"/>
        </w:rPr>
        <w:t>.</w:t>
      </w:r>
    </w:p>
    <w:p w:rsidR="000B2FA8" w:rsidRPr="00EE3869" w:rsidRDefault="000B2FA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 xml:space="preserve">Ключевым моментом дипломного проекта является проверенная и обновлённая методика оценки эффективности принятых мер по обеспечению защиты данных. Главной особенностью является </w:t>
      </w:r>
      <w:r w:rsidRPr="00EE3869">
        <w:rPr>
          <w:rFonts w:ascii="Times New Roman" w:hAnsi="Times New Roman" w:cs="Times New Roman"/>
          <w:sz w:val="28"/>
          <w:szCs w:val="28"/>
        </w:rPr>
        <w:lastRenderedPageBreak/>
        <w:t>то, что подобную методику нельзя найти в открытом доступе, так как она была разработана внутри организации, и другие предприятия не могут воспользоваться ей в своих целях.</w:t>
      </w:r>
    </w:p>
    <w:p w:rsidR="000B2FA8" w:rsidRPr="00EE3869" w:rsidRDefault="000B2FA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>Были изучены функциональные возможности ПО «Сканер-ВС».</w:t>
      </w:r>
    </w:p>
    <w:p w:rsidR="000B2FA8" w:rsidRPr="00EE3869" w:rsidRDefault="000B2FA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>Проведена проверка организации с использованием существующей методики. Данная проверка помогла выявить несколько недостатков в системе защиты информации и устранить их.</w:t>
      </w:r>
    </w:p>
    <w:p w:rsidR="000B2FA8" w:rsidRPr="00EE3869" w:rsidRDefault="000B2FA8" w:rsidP="00EE3869">
      <w:pPr>
        <w:pStyle w:val="a5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3869">
        <w:rPr>
          <w:rFonts w:ascii="Times New Roman" w:hAnsi="Times New Roman" w:cs="Times New Roman"/>
          <w:sz w:val="28"/>
          <w:szCs w:val="28"/>
        </w:rPr>
        <w:t xml:space="preserve">Для устранения выявленных недостатков </w:t>
      </w:r>
      <w:r w:rsidR="00EE3869" w:rsidRPr="00EE3869">
        <w:rPr>
          <w:rFonts w:ascii="Times New Roman" w:hAnsi="Times New Roman" w:cs="Times New Roman"/>
          <w:sz w:val="28"/>
          <w:szCs w:val="28"/>
        </w:rPr>
        <w:t>были предложены компенсирующие меры, включающие в себя меры для корректировки организационно-технической документации и меры по улучшения отдельных аспектов существующей системы защиты.</w:t>
      </w:r>
    </w:p>
    <w:sectPr w:rsidR="000B2FA8" w:rsidRPr="00EE38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C283B"/>
    <w:multiLevelType w:val="hybridMultilevel"/>
    <w:tmpl w:val="56FEE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5FC4558"/>
    <w:multiLevelType w:val="hybridMultilevel"/>
    <w:tmpl w:val="C1CA0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4A052A"/>
    <w:multiLevelType w:val="hybridMultilevel"/>
    <w:tmpl w:val="80DC0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86E046F"/>
    <w:multiLevelType w:val="hybridMultilevel"/>
    <w:tmpl w:val="BDDC4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D72A0"/>
    <w:multiLevelType w:val="hybridMultilevel"/>
    <w:tmpl w:val="5C580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D620F3"/>
    <w:multiLevelType w:val="hybridMultilevel"/>
    <w:tmpl w:val="5E7E95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>
    <w:nsid w:val="18D7241F"/>
    <w:multiLevelType w:val="hybridMultilevel"/>
    <w:tmpl w:val="E7A08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801020"/>
    <w:multiLevelType w:val="hybridMultilevel"/>
    <w:tmpl w:val="BCB27C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F97565"/>
    <w:multiLevelType w:val="hybridMultilevel"/>
    <w:tmpl w:val="09928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768401D"/>
    <w:multiLevelType w:val="hybridMultilevel"/>
    <w:tmpl w:val="CA804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86F3795"/>
    <w:multiLevelType w:val="hybridMultilevel"/>
    <w:tmpl w:val="23CC95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E3078C7"/>
    <w:multiLevelType w:val="hybridMultilevel"/>
    <w:tmpl w:val="E3CE1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4B46E6"/>
    <w:multiLevelType w:val="hybridMultilevel"/>
    <w:tmpl w:val="3A0EA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AD73B4"/>
    <w:multiLevelType w:val="hybridMultilevel"/>
    <w:tmpl w:val="09E279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5EB0046"/>
    <w:multiLevelType w:val="hybridMultilevel"/>
    <w:tmpl w:val="BB9243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6C37BEE"/>
    <w:multiLevelType w:val="hybridMultilevel"/>
    <w:tmpl w:val="5380D8A2"/>
    <w:lvl w:ilvl="0" w:tplc="52E21A70">
      <w:start w:val="1"/>
      <w:numFmt w:val="decimal"/>
      <w:lvlText w:val="%1."/>
      <w:lvlJc w:val="left"/>
      <w:pPr>
        <w:ind w:left="2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>
    <w:nsid w:val="4A682D3B"/>
    <w:multiLevelType w:val="hybridMultilevel"/>
    <w:tmpl w:val="17E2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0D75F3"/>
    <w:multiLevelType w:val="hybridMultilevel"/>
    <w:tmpl w:val="6032F574"/>
    <w:lvl w:ilvl="0" w:tplc="52E21A7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C9A727E"/>
    <w:multiLevelType w:val="hybridMultilevel"/>
    <w:tmpl w:val="4B3CAC5C"/>
    <w:lvl w:ilvl="0" w:tplc="52E21A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FB64A3"/>
    <w:multiLevelType w:val="hybridMultilevel"/>
    <w:tmpl w:val="39945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F762D1D"/>
    <w:multiLevelType w:val="hybridMultilevel"/>
    <w:tmpl w:val="B4E4011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>
    <w:nsid w:val="50744403"/>
    <w:multiLevelType w:val="hybridMultilevel"/>
    <w:tmpl w:val="D4AC8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0CC6BB0"/>
    <w:multiLevelType w:val="hybridMultilevel"/>
    <w:tmpl w:val="0D142A12"/>
    <w:lvl w:ilvl="0" w:tplc="52E21A70">
      <w:start w:val="1"/>
      <w:numFmt w:val="decimal"/>
      <w:lvlText w:val="%1."/>
      <w:lvlJc w:val="left"/>
      <w:pPr>
        <w:ind w:left="2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>
    <w:nsid w:val="56B10E67"/>
    <w:multiLevelType w:val="hybridMultilevel"/>
    <w:tmpl w:val="29785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A34B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81E4180"/>
    <w:multiLevelType w:val="hybridMultilevel"/>
    <w:tmpl w:val="087CFE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8D77E04"/>
    <w:multiLevelType w:val="hybridMultilevel"/>
    <w:tmpl w:val="8480C5F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>
    <w:nsid w:val="59234BF8"/>
    <w:multiLevelType w:val="hybridMultilevel"/>
    <w:tmpl w:val="6C0C7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C666FD1"/>
    <w:multiLevelType w:val="hybridMultilevel"/>
    <w:tmpl w:val="FD4CF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69528D"/>
    <w:multiLevelType w:val="hybridMultilevel"/>
    <w:tmpl w:val="876E16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78D5A50"/>
    <w:multiLevelType w:val="hybridMultilevel"/>
    <w:tmpl w:val="05CCA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3042273"/>
    <w:multiLevelType w:val="hybridMultilevel"/>
    <w:tmpl w:val="A1F25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6B13E0B"/>
    <w:multiLevelType w:val="hybridMultilevel"/>
    <w:tmpl w:val="D1B809CC"/>
    <w:lvl w:ilvl="0" w:tplc="52E21A7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21"/>
  </w:num>
  <w:num w:numId="4">
    <w:abstractNumId w:val="27"/>
  </w:num>
  <w:num w:numId="5">
    <w:abstractNumId w:val="14"/>
  </w:num>
  <w:num w:numId="6">
    <w:abstractNumId w:val="8"/>
  </w:num>
  <w:num w:numId="7">
    <w:abstractNumId w:val="7"/>
  </w:num>
  <w:num w:numId="8">
    <w:abstractNumId w:val="29"/>
  </w:num>
  <w:num w:numId="9">
    <w:abstractNumId w:val="31"/>
  </w:num>
  <w:num w:numId="10">
    <w:abstractNumId w:val="4"/>
  </w:num>
  <w:num w:numId="11">
    <w:abstractNumId w:val="6"/>
  </w:num>
  <w:num w:numId="12">
    <w:abstractNumId w:val="0"/>
  </w:num>
  <w:num w:numId="13">
    <w:abstractNumId w:val="23"/>
  </w:num>
  <w:num w:numId="14">
    <w:abstractNumId w:val="11"/>
  </w:num>
  <w:num w:numId="15">
    <w:abstractNumId w:val="3"/>
  </w:num>
  <w:num w:numId="16">
    <w:abstractNumId w:val="1"/>
  </w:num>
  <w:num w:numId="17">
    <w:abstractNumId w:val="16"/>
  </w:num>
  <w:num w:numId="18">
    <w:abstractNumId w:val="9"/>
  </w:num>
  <w:num w:numId="19">
    <w:abstractNumId w:val="28"/>
  </w:num>
  <w:num w:numId="20">
    <w:abstractNumId w:val="12"/>
  </w:num>
  <w:num w:numId="21">
    <w:abstractNumId w:val="13"/>
  </w:num>
  <w:num w:numId="22">
    <w:abstractNumId w:val="2"/>
  </w:num>
  <w:num w:numId="23">
    <w:abstractNumId w:val="24"/>
  </w:num>
  <w:num w:numId="24">
    <w:abstractNumId w:val="10"/>
  </w:num>
  <w:num w:numId="25">
    <w:abstractNumId w:val="30"/>
  </w:num>
  <w:num w:numId="26">
    <w:abstractNumId w:val="20"/>
  </w:num>
  <w:num w:numId="27">
    <w:abstractNumId w:val="26"/>
  </w:num>
  <w:num w:numId="28">
    <w:abstractNumId w:val="5"/>
  </w:num>
  <w:num w:numId="29">
    <w:abstractNumId w:val="18"/>
  </w:num>
  <w:num w:numId="30">
    <w:abstractNumId w:val="15"/>
  </w:num>
  <w:num w:numId="31">
    <w:abstractNumId w:val="22"/>
  </w:num>
  <w:num w:numId="32">
    <w:abstractNumId w:val="17"/>
  </w:num>
  <w:num w:numId="33">
    <w:abstractNumId w:val="3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6EE"/>
    <w:rsid w:val="00023DCB"/>
    <w:rsid w:val="000B2FA8"/>
    <w:rsid w:val="000C6C75"/>
    <w:rsid w:val="001E7D7D"/>
    <w:rsid w:val="00210BB5"/>
    <w:rsid w:val="0021104D"/>
    <w:rsid w:val="00246DCC"/>
    <w:rsid w:val="002725CB"/>
    <w:rsid w:val="002744E2"/>
    <w:rsid w:val="002D2F75"/>
    <w:rsid w:val="003351E7"/>
    <w:rsid w:val="00352C7A"/>
    <w:rsid w:val="003766EC"/>
    <w:rsid w:val="00384153"/>
    <w:rsid w:val="00393414"/>
    <w:rsid w:val="003D4E1E"/>
    <w:rsid w:val="003F7AD5"/>
    <w:rsid w:val="0043764D"/>
    <w:rsid w:val="00467AC5"/>
    <w:rsid w:val="00496936"/>
    <w:rsid w:val="004A317B"/>
    <w:rsid w:val="00523FAB"/>
    <w:rsid w:val="0054524B"/>
    <w:rsid w:val="00547E05"/>
    <w:rsid w:val="005628E2"/>
    <w:rsid w:val="00573C45"/>
    <w:rsid w:val="00576AC1"/>
    <w:rsid w:val="005B7E99"/>
    <w:rsid w:val="00612D2C"/>
    <w:rsid w:val="006201D9"/>
    <w:rsid w:val="00670AD4"/>
    <w:rsid w:val="00697984"/>
    <w:rsid w:val="006C7683"/>
    <w:rsid w:val="006D2B38"/>
    <w:rsid w:val="006E31AD"/>
    <w:rsid w:val="006F2BD4"/>
    <w:rsid w:val="006F380A"/>
    <w:rsid w:val="006F53C7"/>
    <w:rsid w:val="008206D6"/>
    <w:rsid w:val="00820D8B"/>
    <w:rsid w:val="0085608E"/>
    <w:rsid w:val="00864191"/>
    <w:rsid w:val="008976EE"/>
    <w:rsid w:val="008B5385"/>
    <w:rsid w:val="008E68B3"/>
    <w:rsid w:val="00901F85"/>
    <w:rsid w:val="009738B7"/>
    <w:rsid w:val="00990883"/>
    <w:rsid w:val="009B38F2"/>
    <w:rsid w:val="009C0780"/>
    <w:rsid w:val="009C6225"/>
    <w:rsid w:val="009C7326"/>
    <w:rsid w:val="009F1D0A"/>
    <w:rsid w:val="009F7731"/>
    <w:rsid w:val="00A05087"/>
    <w:rsid w:val="00A17C9C"/>
    <w:rsid w:val="00A46A6D"/>
    <w:rsid w:val="00A87952"/>
    <w:rsid w:val="00AA05C0"/>
    <w:rsid w:val="00AA784B"/>
    <w:rsid w:val="00B002F0"/>
    <w:rsid w:val="00B203D6"/>
    <w:rsid w:val="00BC1ADD"/>
    <w:rsid w:val="00C15CD4"/>
    <w:rsid w:val="00C2004A"/>
    <w:rsid w:val="00C57A55"/>
    <w:rsid w:val="00C823A0"/>
    <w:rsid w:val="00D44FD1"/>
    <w:rsid w:val="00E05881"/>
    <w:rsid w:val="00E210D1"/>
    <w:rsid w:val="00E3228C"/>
    <w:rsid w:val="00E55D43"/>
    <w:rsid w:val="00EB63A9"/>
    <w:rsid w:val="00EE3869"/>
    <w:rsid w:val="00F22B93"/>
    <w:rsid w:val="00F424F1"/>
    <w:rsid w:val="00F72B14"/>
    <w:rsid w:val="00FB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53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969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AA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Текст Знак"/>
    <w:basedOn w:val="a0"/>
    <w:link w:val="a3"/>
    <w:uiPriority w:val="99"/>
    <w:rsid w:val="00AA0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ame">
    <w:name w:val="grame"/>
    <w:basedOn w:val="a0"/>
    <w:rsid w:val="00AA05C0"/>
  </w:style>
  <w:style w:type="paragraph" w:styleId="a5">
    <w:name w:val="List Paragraph"/>
    <w:basedOn w:val="a"/>
    <w:uiPriority w:val="34"/>
    <w:qFormat/>
    <w:rsid w:val="00B203D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C7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53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969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Balloon Text"/>
    <w:basedOn w:val="a"/>
    <w:link w:val="a7"/>
    <w:uiPriority w:val="99"/>
    <w:semiHidden/>
    <w:unhideWhenUsed/>
    <w:rsid w:val="00C20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004A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85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5608E"/>
    <w:rPr>
      <w:b/>
      <w:bCs/>
    </w:rPr>
  </w:style>
  <w:style w:type="character" w:styleId="aa">
    <w:name w:val="Hyperlink"/>
    <w:basedOn w:val="a0"/>
    <w:uiPriority w:val="99"/>
    <w:unhideWhenUsed/>
    <w:rsid w:val="0085608E"/>
    <w:rPr>
      <w:color w:val="0000FF"/>
      <w:u w:val="single"/>
    </w:rPr>
  </w:style>
  <w:style w:type="table" w:styleId="ab">
    <w:name w:val="Table Grid"/>
    <w:basedOn w:val="a1"/>
    <w:uiPriority w:val="59"/>
    <w:rsid w:val="00856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85608E"/>
    <w:rPr>
      <w:color w:val="800080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23FA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6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53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969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AA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Текст Знак"/>
    <w:basedOn w:val="a0"/>
    <w:link w:val="a3"/>
    <w:uiPriority w:val="99"/>
    <w:rsid w:val="00AA0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rame">
    <w:name w:val="grame"/>
    <w:basedOn w:val="a0"/>
    <w:rsid w:val="00AA05C0"/>
  </w:style>
  <w:style w:type="paragraph" w:styleId="a5">
    <w:name w:val="List Paragraph"/>
    <w:basedOn w:val="a"/>
    <w:uiPriority w:val="34"/>
    <w:qFormat/>
    <w:rsid w:val="00B203D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C76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53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969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Balloon Text"/>
    <w:basedOn w:val="a"/>
    <w:link w:val="a7"/>
    <w:uiPriority w:val="99"/>
    <w:semiHidden/>
    <w:unhideWhenUsed/>
    <w:rsid w:val="00C20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004A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85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5608E"/>
    <w:rPr>
      <w:b/>
      <w:bCs/>
    </w:rPr>
  </w:style>
  <w:style w:type="character" w:styleId="aa">
    <w:name w:val="Hyperlink"/>
    <w:basedOn w:val="a0"/>
    <w:uiPriority w:val="99"/>
    <w:unhideWhenUsed/>
    <w:rsid w:val="0085608E"/>
    <w:rPr>
      <w:color w:val="0000FF"/>
      <w:u w:val="single"/>
    </w:rPr>
  </w:style>
  <w:style w:type="table" w:styleId="ab">
    <w:name w:val="Table Grid"/>
    <w:basedOn w:val="a1"/>
    <w:uiPriority w:val="59"/>
    <w:rsid w:val="00856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85608E"/>
    <w:rPr>
      <w:color w:val="800080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23FA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securitycode.ru/" TargetMode="Externa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dallaslock.ru/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securitycode.ru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29</Pages>
  <Words>4407</Words>
  <Characters>25125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46</cp:revision>
  <dcterms:created xsi:type="dcterms:W3CDTF">2021-04-11T09:57:00Z</dcterms:created>
  <dcterms:modified xsi:type="dcterms:W3CDTF">2021-05-07T16:18:00Z</dcterms:modified>
</cp:coreProperties>
</file>