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9D3104" w:rsidP="697EDF02" w:rsidRDefault="539D3104" w14:paraId="4D984ABD" w14:textId="4D80957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97EDF02" w:rsidR="539D310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SPRAWOZDANIE</w:t>
      </w:r>
    </w:p>
    <w:p w:rsidR="539D3104" w:rsidP="697EDF02" w:rsidRDefault="539D3104" w14:paraId="5A2535C6" w14:textId="54095BE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97EDF02" w:rsidR="539D31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Zajęcia: Analiza procesów uczenia</w:t>
      </w:r>
    </w:p>
    <w:p w:rsidR="539D3104" w:rsidP="697EDF02" w:rsidRDefault="539D3104" w14:paraId="2A356CD9" w14:textId="6D04C3F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97EDF02" w:rsidR="539D31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Prowadzący: prof. dr hab. inż. Vasyl Martsenyuk</w:t>
      </w:r>
    </w:p>
    <w:p w:rsidR="539D3104" w:rsidP="697EDF02" w:rsidRDefault="539D3104" w14:paraId="07D2A551" w14:textId="3C818B9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97EDF02" w:rsidR="539D31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97EDF02" w:rsidTr="697EDF02" w14:paraId="346ADF5E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97EDF02" w:rsidP="697EDF02" w:rsidRDefault="697EDF02" w14:paraId="68CDCB6C" w14:textId="3513C0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Laboratorium</w:t>
            </w: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Nr </w:t>
            </w:r>
            <w:r w:rsidRPr="697EDF02" w:rsidR="7B074B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  <w:p w:rsidR="697EDF02" w:rsidP="697EDF02" w:rsidRDefault="697EDF02" w14:paraId="6FC18858" w14:textId="3E90B8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Data </w:t>
            </w:r>
            <w:r w:rsidRPr="697EDF02" w:rsidR="0640C8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21</w:t>
            </w: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.0</w:t>
            </w:r>
            <w:r w:rsidRPr="697EDF02" w:rsidR="6D29A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.2023</w:t>
            </w:r>
          </w:p>
          <w:p w:rsidR="697EDF02" w:rsidP="697EDF02" w:rsidRDefault="697EDF02" w14:paraId="6F12E3A1" w14:textId="23FE0816">
            <w:pPr>
              <w:pStyle w:val="Heading3"/>
              <w:keepNext w:val="1"/>
              <w:keepLines w:val="1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3763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3763"/>
                <w:sz w:val="28"/>
                <w:szCs w:val="28"/>
                <w:lang w:val="en-US"/>
              </w:rPr>
              <w:t xml:space="preserve">Temat: </w:t>
            </w:r>
            <w:r w:rsidRPr="697EDF02" w:rsidR="41B97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3763"/>
                <w:sz w:val="28"/>
                <w:szCs w:val="28"/>
                <w:lang w:val="en-US"/>
              </w:rPr>
              <w:t>Uczenie</w:t>
            </w:r>
            <w:r w:rsidRPr="697EDF02" w:rsidR="41B97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3763"/>
                <w:sz w:val="28"/>
                <w:szCs w:val="28"/>
                <w:lang w:val="en-US"/>
              </w:rPr>
              <w:t xml:space="preserve"> </w:t>
            </w:r>
            <w:r w:rsidRPr="697EDF02" w:rsidR="41B97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3763"/>
                <w:sz w:val="28"/>
                <w:szCs w:val="28"/>
                <w:lang w:val="en-US"/>
              </w:rPr>
              <w:t>maszynowe</w:t>
            </w:r>
            <w:r w:rsidRPr="697EDF02" w:rsidR="41B97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3763"/>
                <w:sz w:val="28"/>
                <w:szCs w:val="28"/>
                <w:lang w:val="en-US"/>
              </w:rPr>
              <w:t xml:space="preserve"> z użyciem drzew decyzyjnych</w:t>
            </w:r>
          </w:p>
          <w:p w:rsidR="697EDF02" w:rsidP="697EDF02" w:rsidRDefault="697EDF02" w14:paraId="1B153B9F" w14:textId="04A38A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Wariant 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97EDF02" w:rsidP="697EDF02" w:rsidRDefault="697EDF02" w14:paraId="62F92CF9" w14:textId="7101D0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Maksymilian Grygiel</w:t>
            </w:r>
          </w:p>
          <w:p w:rsidR="697EDF02" w:rsidP="697EDF02" w:rsidRDefault="697EDF02" w14:paraId="7CF4742D" w14:textId="2D261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Informatyka</w:t>
            </w:r>
          </w:p>
          <w:p w:rsidR="697EDF02" w:rsidP="697EDF02" w:rsidRDefault="697EDF02" w14:paraId="0D9F5D1E" w14:textId="7C1C71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II stopień, stacjonarne,</w:t>
            </w:r>
          </w:p>
          <w:p w:rsidR="697EDF02" w:rsidP="697EDF02" w:rsidRDefault="697EDF02" w14:paraId="640344F0" w14:textId="5AEF0B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97EDF02" w:rsidR="697ED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Semestr I, gr.1a</w:t>
            </w:r>
          </w:p>
        </w:tc>
      </w:tr>
    </w:tbl>
    <w:p w:rsidR="539D3104" w:rsidP="697EDF02" w:rsidRDefault="539D3104" w14:paraId="46848428" w14:textId="1E860A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697EDF02" w:rsidR="539D31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Link do repozytorium: </w:t>
      </w:r>
      <w:hyperlink r:id="Ra145ecc928f34240">
        <w:r w:rsidRPr="697EDF02" w:rsidR="539D31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https://github.com/Maksiolo20/APU</w:t>
        </w:r>
      </w:hyperlink>
    </w:p>
    <w:p w:rsidR="539D3104" w:rsidP="697EDF02" w:rsidRDefault="539D3104" w14:paraId="34389F22" w14:textId="4AACE9E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697EDF02" w:rsidR="539D310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Zadania:</w:t>
      </w:r>
    </w:p>
    <w:p w:rsidR="2DE4DD0B" w:rsidP="697EDF02" w:rsidRDefault="2DE4DD0B" w14:paraId="21263E6C" w14:textId="68B5351A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Zadanie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dortyczny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prognozowania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oceny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klientów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(w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skali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5-punktowej, Error &lt;5)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urządzeń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RTV AGD.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Używając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metody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indukcji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drzewa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decyzji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C5.0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opracować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plik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języku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 z 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wykorzystaniem</w:t>
      </w:r>
      <w:r w:rsidRPr="697EDF02" w:rsidR="2DE4DD0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paczki C50.</w:t>
      </w:r>
      <w:r>
        <w:br/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Wariant 4: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Lodówka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Uwzględniay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następujące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dane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pojemność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użytkową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chłodziarku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pojemność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użytkową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zamrażarki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oraz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jakieś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inne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parametry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5FB0D65C" w:rsidP="697EDF02" w:rsidRDefault="5FB0D65C" w14:paraId="425C053C" w14:textId="09E706F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Wykonanie zadania:</w:t>
      </w:r>
    </w:p>
    <w:p w:rsidR="5FB0D65C" w:rsidP="697EDF02" w:rsidRDefault="5FB0D65C" w14:paraId="0FD5229A" w14:textId="43D8DD2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Instalacja</w:t>
      </w:r>
      <w:r w:rsidRPr="697EDF02" w:rsidR="5FB0D65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oraz użycie paczki C50:</w:t>
      </w:r>
    </w:p>
    <w:p w:rsidR="5FB0D65C" w:rsidP="697EDF02" w:rsidRDefault="5FB0D65C" w14:paraId="18B475A6" w14:textId="53F801FB">
      <w:pPr>
        <w:pStyle w:val="Normal"/>
        <w:spacing w:after="160" w:line="259" w:lineRule="auto"/>
        <w:jc w:val="both"/>
      </w:pPr>
      <w:r w:rsidR="5FB0D65C">
        <w:drawing>
          <wp:inline wp14:editId="26EAC399" wp14:anchorId="0B2D7F6F">
            <wp:extent cx="4572000" cy="447675"/>
            <wp:effectExtent l="0" t="0" r="0" b="0"/>
            <wp:docPr id="113528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1a586b6e8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B0D65C">
        <w:drawing>
          <wp:inline wp14:editId="0D235BCA" wp14:anchorId="303A4364">
            <wp:extent cx="4572000" cy="1333500"/>
            <wp:effectExtent l="0" t="0" r="0" b="0"/>
            <wp:docPr id="166441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6056ed6184b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B53CF" w:rsidP="697EDF02" w:rsidRDefault="1B1B53CF" w14:paraId="1BBC9A7D" w14:textId="0092F120">
      <w:pPr>
        <w:pStyle w:val="Normal"/>
      </w:pPr>
      <w:r w:rsidR="1B1B53CF">
        <w:drawing>
          <wp:inline wp14:editId="145ECEE4" wp14:anchorId="347CE2D9">
            <wp:extent cx="4572000" cy="552450"/>
            <wp:effectExtent l="0" t="0" r="0" b="0"/>
            <wp:docPr id="72333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2f4ea0fde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DC667" w:rsidP="697EDF02" w:rsidRDefault="7A6DC667" w14:paraId="03BDBF8E" w14:textId="7A863E9C">
      <w:pPr>
        <w:pStyle w:val="Normal"/>
      </w:pPr>
      <w:r w:rsidR="7A6DC667">
        <w:rPr/>
        <w:t>Ustalenie</w:t>
      </w:r>
      <w:r w:rsidR="7A6DC667">
        <w:rPr/>
        <w:t xml:space="preserve"> </w:t>
      </w:r>
      <w:r w:rsidR="7A6DC667">
        <w:rPr/>
        <w:t>ścieżki</w:t>
      </w:r>
      <w:r w:rsidR="7A6DC667">
        <w:rPr/>
        <w:t xml:space="preserve"> </w:t>
      </w:r>
      <w:r w:rsidR="7A6DC667">
        <w:rPr/>
        <w:t>domyślnej</w:t>
      </w:r>
      <w:r w:rsidR="7A6DC667">
        <w:rPr/>
        <w:t xml:space="preserve"> </w:t>
      </w:r>
      <w:r w:rsidR="7A6DC667">
        <w:rPr/>
        <w:t>na</w:t>
      </w:r>
      <w:r w:rsidR="7A6DC667">
        <w:rPr/>
        <w:t xml:space="preserve"> folder </w:t>
      </w:r>
      <w:r w:rsidR="7A6DC667">
        <w:rPr/>
        <w:t>przeznaczony</w:t>
      </w:r>
      <w:r w:rsidR="7A6DC667">
        <w:rPr/>
        <w:t xml:space="preserve"> do </w:t>
      </w:r>
      <w:r w:rsidR="7A6DC667">
        <w:rPr/>
        <w:t>zadania</w:t>
      </w:r>
      <w:r w:rsidR="7A6DC667">
        <w:rPr/>
        <w:t xml:space="preserve"> 4:</w:t>
      </w:r>
      <w:r>
        <w:br/>
      </w:r>
      <w:r w:rsidR="4D773E5A">
        <w:drawing>
          <wp:inline wp14:editId="46399B18" wp14:anchorId="18941E58">
            <wp:extent cx="4572000" cy="190500"/>
            <wp:effectExtent l="0" t="0" r="0" b="0"/>
            <wp:docPr id="181811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4cf8acdc4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DA1A2" w:rsidP="697EDF02" w:rsidRDefault="1BCDA1A2" w14:paraId="3BF8EFBA" w14:textId="7F2D6E4C">
      <w:pPr>
        <w:pStyle w:val="Normal"/>
      </w:pPr>
      <w:r w:rsidR="1BCDA1A2">
        <w:rPr/>
        <w:t>Załadowanie danych:</w:t>
      </w:r>
    </w:p>
    <w:p w:rsidR="1BCDA1A2" w:rsidP="697EDF02" w:rsidRDefault="1BCDA1A2" w14:paraId="26195C58" w14:textId="38192693">
      <w:pPr>
        <w:pStyle w:val="Normal"/>
      </w:pPr>
      <w:r w:rsidR="1BCDA1A2">
        <w:drawing>
          <wp:inline wp14:editId="71679BD2" wp14:anchorId="53EA5904">
            <wp:extent cx="3333750" cy="219075"/>
            <wp:effectExtent l="0" t="0" r="0" b="0"/>
            <wp:docPr id="392588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c6fc6d783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DA1A2" w:rsidP="697EDF02" w:rsidRDefault="1BCDA1A2" w14:paraId="7A62535A" w14:textId="42743259">
      <w:pPr>
        <w:pStyle w:val="Normal"/>
      </w:pPr>
      <w:r w:rsidR="1BCDA1A2">
        <w:rPr/>
        <w:t>Zamienienie</w:t>
      </w:r>
      <w:r w:rsidR="1BCDA1A2">
        <w:rPr/>
        <w:t xml:space="preserve"> </w:t>
      </w:r>
      <w:r w:rsidR="1BCDA1A2">
        <w:rPr/>
        <w:t>kolumny</w:t>
      </w:r>
      <w:r w:rsidR="1BCDA1A2">
        <w:rPr/>
        <w:t xml:space="preserve"> </w:t>
      </w:r>
      <w:r w:rsidR="1BCDA1A2">
        <w:rPr/>
        <w:t>decyzyjnej</w:t>
      </w:r>
      <w:r w:rsidR="1BCDA1A2">
        <w:rPr/>
        <w:t xml:space="preserve"> w </w:t>
      </w:r>
      <w:r w:rsidR="1BCDA1A2">
        <w:rPr/>
        <w:t>faktor</w:t>
      </w:r>
      <w:r w:rsidR="1BCDA1A2">
        <w:rPr/>
        <w:t>:</w:t>
      </w:r>
    </w:p>
    <w:p w:rsidR="3484E120" w:rsidP="697EDF02" w:rsidRDefault="3484E120" w14:paraId="520C7715" w14:textId="5940F04D">
      <w:pPr>
        <w:pStyle w:val="Normal"/>
      </w:pPr>
      <w:r w:rsidR="3484E120">
        <w:drawing>
          <wp:inline wp14:editId="1B609BD5" wp14:anchorId="09178D08">
            <wp:extent cx="3390900" cy="295275"/>
            <wp:effectExtent l="0" t="0" r="0" b="0"/>
            <wp:docPr id="111492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4589889da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84E120" w:rsidP="697EDF02" w:rsidRDefault="3484E120" w14:paraId="275D09BC" w14:textId="6F44A340">
      <w:pPr>
        <w:pStyle w:val="Normal"/>
      </w:pPr>
      <w:r w:rsidR="3484E120">
        <w:rPr/>
        <w:t>Wypisanie</w:t>
      </w:r>
      <w:r w:rsidR="3484E120">
        <w:rPr/>
        <w:t xml:space="preserve"> </w:t>
      </w:r>
      <w:r w:rsidR="3484E120">
        <w:rPr/>
        <w:t>kilku</w:t>
      </w:r>
      <w:r w:rsidR="3484E120">
        <w:rPr/>
        <w:t xml:space="preserve"> </w:t>
      </w:r>
      <w:r w:rsidR="3484E120">
        <w:rPr/>
        <w:t>pierwszych</w:t>
      </w:r>
      <w:r w:rsidR="3484E120">
        <w:rPr/>
        <w:t xml:space="preserve"> </w:t>
      </w:r>
      <w:r w:rsidR="3484E120">
        <w:rPr/>
        <w:t>danych</w:t>
      </w:r>
      <w:r w:rsidR="3484E120">
        <w:rPr/>
        <w:t>:</w:t>
      </w:r>
      <w:r>
        <w:br/>
      </w:r>
      <w:r w:rsidR="2FC7BBD3">
        <w:drawing>
          <wp:inline wp14:editId="27400FFA" wp14:anchorId="68D030CE">
            <wp:extent cx="4572000" cy="1362075"/>
            <wp:effectExtent l="0" t="0" r="0" b="0"/>
            <wp:docPr id="1679204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fa47465ce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FF481" w:rsidP="697EDF02" w:rsidRDefault="6EBFF481" w14:paraId="3746C3A1" w14:textId="39717440">
      <w:pPr>
        <w:pStyle w:val="Normal"/>
      </w:pPr>
      <w:r w:rsidR="6EBFF481">
        <w:rPr/>
        <w:t>Zbudowanie</w:t>
      </w:r>
      <w:r w:rsidR="6EBFF481">
        <w:rPr/>
        <w:t xml:space="preserve"> </w:t>
      </w:r>
      <w:r w:rsidR="6EBFF481">
        <w:rPr/>
        <w:t>drzewa</w:t>
      </w:r>
      <w:r w:rsidR="28F7D99C">
        <w:rPr/>
        <w:t>. Kolumna Ocena jest daną wyjściową</w:t>
      </w:r>
      <w:r w:rsidR="6EBFF481">
        <w:rPr/>
        <w:t>:</w:t>
      </w:r>
    </w:p>
    <w:p w:rsidR="6EBFF481" w:rsidP="697EDF02" w:rsidRDefault="6EBFF481" w14:paraId="510B6977" w14:textId="07AB00C2">
      <w:pPr>
        <w:pStyle w:val="Normal"/>
      </w:pPr>
      <w:r w:rsidR="6EBFF481">
        <w:drawing>
          <wp:inline wp14:editId="0E82DAAD" wp14:anchorId="3CDAE2B1">
            <wp:extent cx="4371975" cy="276225"/>
            <wp:effectExtent l="0" t="0" r="0" b="0"/>
            <wp:docPr id="196925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2a2d1649b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7879" w:rsidP="697EDF02" w:rsidRDefault="3B977879" w14:paraId="4A334610" w14:textId="096D87BA">
      <w:pPr>
        <w:pStyle w:val="Normal"/>
      </w:pPr>
      <w:r w:rsidR="3B977879">
        <w:rPr/>
        <w:t>Wypisanie</w:t>
      </w:r>
      <w:r w:rsidR="3B977879">
        <w:rPr/>
        <w:t xml:space="preserve"> </w:t>
      </w:r>
      <w:r w:rsidR="3B977879">
        <w:rPr/>
        <w:t>drzewa</w:t>
      </w:r>
      <w:r w:rsidR="313ACDBB">
        <w:rPr/>
        <w:t>:</w:t>
      </w:r>
    </w:p>
    <w:p w:rsidR="313ACDBB" w:rsidP="697EDF02" w:rsidRDefault="313ACDBB" w14:paraId="03F6DE9B" w14:textId="5CCE27B2">
      <w:pPr>
        <w:pStyle w:val="Normal"/>
      </w:pPr>
      <w:r w:rsidR="313ACDBB">
        <w:drawing>
          <wp:inline wp14:editId="6576A356" wp14:anchorId="5BB73C26">
            <wp:extent cx="4572000" cy="2047875"/>
            <wp:effectExtent l="0" t="0" r="0" b="0"/>
            <wp:docPr id="161415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a3030b3de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ACDBB" w:rsidP="697EDF02" w:rsidRDefault="313ACDBB" w14:paraId="2A58C8B7" w14:textId="5EFFAE0B">
      <w:pPr>
        <w:pStyle w:val="Normal"/>
      </w:pPr>
      <w:r w:rsidR="313ACDBB">
        <w:rPr/>
        <w:t>Wypisanie podsumowania drzewa:</w:t>
      </w:r>
    </w:p>
    <w:p w:rsidR="313ACDBB" w:rsidP="697EDF02" w:rsidRDefault="313ACDBB" w14:paraId="2812AE05" w14:textId="4109D313">
      <w:pPr>
        <w:pStyle w:val="Normal"/>
      </w:pPr>
      <w:r w:rsidR="313ACDBB">
        <w:drawing>
          <wp:inline wp14:editId="6898BA48" wp14:anchorId="5C92662A">
            <wp:extent cx="4572000" cy="2800350"/>
            <wp:effectExtent l="0" t="0" r="0" b="0"/>
            <wp:docPr id="312944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ae599eae2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3ACDBB">
        <w:drawing>
          <wp:inline wp14:editId="30DD7AE1" wp14:anchorId="7A649EE5">
            <wp:extent cx="4572000" cy="3028950"/>
            <wp:effectExtent l="0" t="0" r="0" b="0"/>
            <wp:docPr id="1875307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4ad6d0431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ACDBB" w:rsidP="697EDF02" w:rsidRDefault="313ACDBB" w14:paraId="1C9D1BF9" w14:textId="7F72FC08">
      <w:pPr>
        <w:pStyle w:val="Normal"/>
      </w:pPr>
      <w:r w:rsidR="313ACDBB">
        <w:rPr/>
        <w:t>Wyrysowanie drzewa do wykresu:</w:t>
      </w:r>
    </w:p>
    <w:p w:rsidR="313ACDBB" w:rsidP="697EDF02" w:rsidRDefault="313ACDBB" w14:paraId="2A85D879" w14:textId="434DBA4B">
      <w:pPr>
        <w:pStyle w:val="Normal"/>
      </w:pPr>
      <w:r w:rsidR="313ACDBB">
        <w:drawing>
          <wp:inline wp14:editId="788345AA" wp14:anchorId="6E050EB0">
            <wp:extent cx="1695450" cy="238125"/>
            <wp:effectExtent l="0" t="0" r="0" b="0"/>
            <wp:docPr id="210816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6c6347cbf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3ACDBB">
        <w:drawing>
          <wp:inline wp14:editId="5CEE2D48" wp14:anchorId="36DC81DA">
            <wp:extent cx="4572000" cy="3448050"/>
            <wp:effectExtent l="0" t="0" r="0" b="0"/>
            <wp:docPr id="176116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11a3f4186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4A019" w:rsidP="697EDF02" w:rsidRDefault="5C44A019" w14:paraId="666ABBA5" w14:textId="55A07CF8">
      <w:pPr>
        <w:pStyle w:val="Normal"/>
        <w:rPr>
          <w:b w:val="1"/>
          <w:bCs w:val="1"/>
          <w:sz w:val="32"/>
          <w:szCs w:val="32"/>
        </w:rPr>
      </w:pPr>
      <w:r w:rsidRPr="697EDF02" w:rsidR="5C44A019">
        <w:rPr>
          <w:b w:val="1"/>
          <w:bCs w:val="1"/>
          <w:sz w:val="32"/>
          <w:szCs w:val="32"/>
        </w:rPr>
        <w:t>Wnioski:</w:t>
      </w:r>
    </w:p>
    <w:p w:rsidR="5C44A019" w:rsidP="697EDF02" w:rsidRDefault="5C44A019" w14:paraId="61A982CE" w14:textId="3CB18D79">
      <w:pPr>
        <w:pStyle w:val="Normal"/>
        <w:rPr>
          <w:b w:val="0"/>
          <w:bCs w:val="0"/>
          <w:sz w:val="24"/>
          <w:szCs w:val="24"/>
        </w:rPr>
      </w:pPr>
      <w:r w:rsidRPr="697EDF02" w:rsidR="5C44A019">
        <w:rPr>
          <w:b w:val="0"/>
          <w:bCs w:val="0"/>
          <w:sz w:val="24"/>
          <w:szCs w:val="24"/>
        </w:rPr>
        <w:t>Język</w:t>
      </w:r>
      <w:r w:rsidRPr="697EDF02" w:rsidR="5C44A019">
        <w:rPr>
          <w:b w:val="0"/>
          <w:bCs w:val="0"/>
          <w:sz w:val="24"/>
          <w:szCs w:val="24"/>
        </w:rPr>
        <w:t xml:space="preserve"> R </w:t>
      </w:r>
      <w:r w:rsidRPr="697EDF02" w:rsidR="5C44A019">
        <w:rPr>
          <w:b w:val="0"/>
          <w:bCs w:val="0"/>
          <w:sz w:val="24"/>
          <w:szCs w:val="24"/>
        </w:rPr>
        <w:t>oraz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środowisko</w:t>
      </w:r>
      <w:r w:rsidRPr="697EDF02" w:rsidR="5C44A019">
        <w:rPr>
          <w:b w:val="0"/>
          <w:bCs w:val="0"/>
          <w:sz w:val="24"/>
          <w:szCs w:val="24"/>
        </w:rPr>
        <w:t xml:space="preserve"> R studio </w:t>
      </w:r>
      <w:r w:rsidRPr="697EDF02" w:rsidR="5C44A019">
        <w:rPr>
          <w:b w:val="0"/>
          <w:bCs w:val="0"/>
          <w:sz w:val="24"/>
          <w:szCs w:val="24"/>
        </w:rPr>
        <w:t>pozwalają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na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uczelnie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tak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zwaną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metodą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indukcji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drzedwa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decyzji</w:t>
      </w:r>
      <w:r w:rsidRPr="697EDF02" w:rsidR="5C44A019">
        <w:rPr>
          <w:b w:val="0"/>
          <w:bCs w:val="0"/>
          <w:sz w:val="24"/>
          <w:szCs w:val="24"/>
        </w:rPr>
        <w:t xml:space="preserve">. </w:t>
      </w:r>
      <w:r w:rsidRPr="697EDF02" w:rsidR="5C44A019">
        <w:rPr>
          <w:b w:val="0"/>
          <w:bCs w:val="0"/>
          <w:sz w:val="24"/>
          <w:szCs w:val="24"/>
        </w:rPr>
        <w:t>Analizując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drzewo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widać</w:t>
      </w:r>
      <w:r w:rsidRPr="697EDF02" w:rsidR="5C44A019">
        <w:rPr>
          <w:b w:val="0"/>
          <w:bCs w:val="0"/>
          <w:sz w:val="24"/>
          <w:szCs w:val="24"/>
        </w:rPr>
        <w:t xml:space="preserve">, </w:t>
      </w:r>
      <w:r w:rsidRPr="697EDF02" w:rsidR="5C44A019">
        <w:rPr>
          <w:b w:val="0"/>
          <w:bCs w:val="0"/>
          <w:sz w:val="24"/>
          <w:szCs w:val="24"/>
        </w:rPr>
        <w:t>że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bazową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wartością</w:t>
      </w:r>
      <w:r w:rsidRPr="697EDF02" w:rsidR="5C44A019">
        <w:rPr>
          <w:b w:val="0"/>
          <w:bCs w:val="0"/>
          <w:sz w:val="24"/>
          <w:szCs w:val="24"/>
        </w:rPr>
        <w:t xml:space="preserve"> jest </w:t>
      </w:r>
      <w:r w:rsidRPr="697EDF02" w:rsidR="5C44A019">
        <w:rPr>
          <w:b w:val="0"/>
          <w:bCs w:val="0"/>
          <w:sz w:val="24"/>
          <w:szCs w:val="24"/>
        </w:rPr>
        <w:t>poziom</w:t>
      </w:r>
      <w:r w:rsidRPr="697EDF02" w:rsidR="5C44A019">
        <w:rPr>
          <w:b w:val="0"/>
          <w:bCs w:val="0"/>
          <w:sz w:val="24"/>
          <w:szCs w:val="24"/>
        </w:rPr>
        <w:t xml:space="preserve"> </w:t>
      </w:r>
      <w:r w:rsidRPr="697EDF02" w:rsidR="5C44A019">
        <w:rPr>
          <w:b w:val="0"/>
          <w:bCs w:val="0"/>
          <w:sz w:val="24"/>
          <w:szCs w:val="24"/>
        </w:rPr>
        <w:t>hałasu</w:t>
      </w:r>
      <w:r w:rsidRPr="697EDF02" w:rsidR="5C44A019">
        <w:rPr>
          <w:b w:val="0"/>
          <w:bCs w:val="0"/>
          <w:sz w:val="24"/>
          <w:szCs w:val="24"/>
        </w:rPr>
        <w:t>.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Jeżeli</w:t>
      </w:r>
      <w:r w:rsidRPr="697EDF02" w:rsidR="5CC8D23B">
        <w:rPr>
          <w:b w:val="0"/>
          <w:bCs w:val="0"/>
          <w:sz w:val="24"/>
          <w:szCs w:val="24"/>
        </w:rPr>
        <w:t xml:space="preserve"> jest on </w:t>
      </w:r>
      <w:r w:rsidRPr="697EDF02" w:rsidR="5CC8D23B">
        <w:rPr>
          <w:b w:val="0"/>
          <w:bCs w:val="0"/>
          <w:sz w:val="24"/>
          <w:szCs w:val="24"/>
        </w:rPr>
        <w:t>wyższy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niż</w:t>
      </w:r>
      <w:r w:rsidRPr="697EDF02" w:rsidR="5CC8D23B">
        <w:rPr>
          <w:b w:val="0"/>
          <w:bCs w:val="0"/>
          <w:sz w:val="24"/>
          <w:szCs w:val="24"/>
        </w:rPr>
        <w:t xml:space="preserve"> 39 to </w:t>
      </w:r>
      <w:r w:rsidRPr="697EDF02" w:rsidR="5CC8D23B">
        <w:rPr>
          <w:b w:val="0"/>
          <w:bCs w:val="0"/>
          <w:sz w:val="24"/>
          <w:szCs w:val="24"/>
        </w:rPr>
        <w:t>lodówki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te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otrzymują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oceny</w:t>
      </w:r>
      <w:r w:rsidRPr="697EDF02" w:rsidR="5CC8D23B">
        <w:rPr>
          <w:b w:val="0"/>
          <w:bCs w:val="0"/>
          <w:sz w:val="24"/>
          <w:szCs w:val="24"/>
        </w:rPr>
        <w:t xml:space="preserve"> 1, 1.5, 2, 4. </w:t>
      </w:r>
      <w:r w:rsidRPr="697EDF02" w:rsidR="5CC8D23B">
        <w:rPr>
          <w:b w:val="0"/>
          <w:bCs w:val="0"/>
          <w:sz w:val="24"/>
          <w:szCs w:val="24"/>
        </w:rPr>
        <w:t>Gdy</w:t>
      </w:r>
      <w:r w:rsidRPr="697EDF02" w:rsidR="5CC8D23B">
        <w:rPr>
          <w:b w:val="0"/>
          <w:bCs w:val="0"/>
          <w:sz w:val="24"/>
          <w:szCs w:val="24"/>
        </w:rPr>
        <w:t xml:space="preserve"> jest </w:t>
      </w:r>
      <w:r w:rsidRPr="697EDF02" w:rsidR="5CC8D23B">
        <w:rPr>
          <w:b w:val="0"/>
          <w:bCs w:val="0"/>
          <w:sz w:val="24"/>
          <w:szCs w:val="24"/>
        </w:rPr>
        <w:t>mniejszy</w:t>
      </w:r>
      <w:r w:rsidRPr="697EDF02" w:rsidR="5CC8D23B">
        <w:rPr>
          <w:b w:val="0"/>
          <w:bCs w:val="0"/>
          <w:sz w:val="24"/>
          <w:szCs w:val="24"/>
        </w:rPr>
        <w:t xml:space="preserve">, </w:t>
      </w:r>
      <w:r w:rsidRPr="697EDF02" w:rsidR="5CC8D23B">
        <w:rPr>
          <w:b w:val="0"/>
          <w:bCs w:val="0"/>
          <w:sz w:val="24"/>
          <w:szCs w:val="24"/>
        </w:rPr>
        <w:t>czynnikiem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rozdzielającym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lodóki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staje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się</w:t>
      </w:r>
      <w:r w:rsidRPr="697EDF02" w:rsidR="5CC8D23B">
        <w:rPr>
          <w:b w:val="0"/>
          <w:bCs w:val="0"/>
          <w:sz w:val="24"/>
          <w:szCs w:val="24"/>
        </w:rPr>
        <w:t xml:space="preserve"> </w:t>
      </w:r>
      <w:r w:rsidRPr="697EDF02" w:rsidR="5CC8D23B">
        <w:rPr>
          <w:b w:val="0"/>
          <w:bCs w:val="0"/>
          <w:sz w:val="24"/>
          <w:szCs w:val="24"/>
        </w:rPr>
        <w:t>pojemnoś</w:t>
      </w:r>
      <w:r w:rsidRPr="697EDF02" w:rsidR="2D991655">
        <w:rPr>
          <w:b w:val="0"/>
          <w:bCs w:val="0"/>
          <w:sz w:val="24"/>
          <w:szCs w:val="24"/>
        </w:rPr>
        <w:t>ć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użytkowa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lodówki</w:t>
      </w:r>
      <w:r w:rsidRPr="697EDF02" w:rsidR="2D991655">
        <w:rPr>
          <w:b w:val="0"/>
          <w:bCs w:val="0"/>
          <w:sz w:val="24"/>
          <w:szCs w:val="24"/>
        </w:rPr>
        <w:t xml:space="preserve">. </w:t>
      </w:r>
      <w:r w:rsidRPr="697EDF02" w:rsidR="2D991655">
        <w:rPr>
          <w:b w:val="0"/>
          <w:bCs w:val="0"/>
          <w:sz w:val="24"/>
          <w:szCs w:val="24"/>
        </w:rPr>
        <w:t>Jeżeli</w:t>
      </w:r>
      <w:r w:rsidRPr="697EDF02" w:rsidR="2D991655">
        <w:rPr>
          <w:b w:val="0"/>
          <w:bCs w:val="0"/>
          <w:sz w:val="24"/>
          <w:szCs w:val="24"/>
        </w:rPr>
        <w:t xml:space="preserve"> jest </w:t>
      </w:r>
      <w:r w:rsidRPr="697EDF02" w:rsidR="2D991655">
        <w:rPr>
          <w:b w:val="0"/>
          <w:bCs w:val="0"/>
          <w:sz w:val="24"/>
          <w:szCs w:val="24"/>
        </w:rPr>
        <w:t>mniejsza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niż</w:t>
      </w:r>
      <w:r w:rsidRPr="697EDF02" w:rsidR="2D991655">
        <w:rPr>
          <w:b w:val="0"/>
          <w:bCs w:val="0"/>
          <w:sz w:val="24"/>
          <w:szCs w:val="24"/>
        </w:rPr>
        <w:t xml:space="preserve"> 255 to </w:t>
      </w:r>
      <w:r w:rsidRPr="697EDF02" w:rsidR="2D991655">
        <w:rPr>
          <w:b w:val="0"/>
          <w:bCs w:val="0"/>
          <w:sz w:val="24"/>
          <w:szCs w:val="24"/>
        </w:rPr>
        <w:t>lodówki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dostały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oceny</w:t>
      </w:r>
      <w:r w:rsidRPr="697EDF02" w:rsidR="2D991655">
        <w:rPr>
          <w:b w:val="0"/>
          <w:bCs w:val="0"/>
          <w:sz w:val="24"/>
          <w:szCs w:val="24"/>
        </w:rPr>
        <w:t xml:space="preserve"> 3,5 (w </w:t>
      </w:r>
      <w:r w:rsidRPr="697EDF02" w:rsidR="2D991655">
        <w:rPr>
          <w:b w:val="0"/>
          <w:bCs w:val="0"/>
          <w:sz w:val="24"/>
          <w:szCs w:val="24"/>
        </w:rPr>
        <w:t>mniejszym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stopniu</w:t>
      </w:r>
      <w:r w:rsidRPr="697EDF02" w:rsidR="2D991655">
        <w:rPr>
          <w:b w:val="0"/>
          <w:bCs w:val="0"/>
          <w:sz w:val="24"/>
          <w:szCs w:val="24"/>
        </w:rPr>
        <w:t xml:space="preserve">)  </w:t>
      </w:r>
      <w:r w:rsidRPr="697EDF02" w:rsidR="2D991655">
        <w:rPr>
          <w:b w:val="0"/>
          <w:bCs w:val="0"/>
          <w:sz w:val="24"/>
          <w:szCs w:val="24"/>
        </w:rPr>
        <w:t>oraz</w:t>
      </w:r>
      <w:r w:rsidRPr="697EDF02" w:rsidR="2D991655">
        <w:rPr>
          <w:b w:val="0"/>
          <w:bCs w:val="0"/>
          <w:sz w:val="24"/>
          <w:szCs w:val="24"/>
        </w:rPr>
        <w:t xml:space="preserve"> 4,5 (w </w:t>
      </w:r>
      <w:r w:rsidRPr="697EDF02" w:rsidR="2D991655">
        <w:rPr>
          <w:b w:val="0"/>
          <w:bCs w:val="0"/>
          <w:sz w:val="24"/>
          <w:szCs w:val="24"/>
        </w:rPr>
        <w:t>większym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stopniu</w:t>
      </w:r>
      <w:r w:rsidRPr="697EDF02" w:rsidR="2D991655">
        <w:rPr>
          <w:b w:val="0"/>
          <w:bCs w:val="0"/>
          <w:sz w:val="24"/>
          <w:szCs w:val="24"/>
        </w:rPr>
        <w:t xml:space="preserve">). </w:t>
      </w:r>
      <w:r w:rsidRPr="697EDF02" w:rsidR="2D991655">
        <w:rPr>
          <w:b w:val="0"/>
          <w:bCs w:val="0"/>
          <w:sz w:val="24"/>
          <w:szCs w:val="24"/>
        </w:rPr>
        <w:t>Reszta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natomiast</w:t>
      </w:r>
      <w:r w:rsidRPr="697EDF02" w:rsidR="2D991655">
        <w:rPr>
          <w:b w:val="0"/>
          <w:bCs w:val="0"/>
          <w:sz w:val="24"/>
          <w:szCs w:val="24"/>
        </w:rPr>
        <w:t xml:space="preserve"> ma </w:t>
      </w:r>
      <w:r w:rsidRPr="697EDF02" w:rsidR="2D991655">
        <w:rPr>
          <w:b w:val="0"/>
          <w:bCs w:val="0"/>
          <w:sz w:val="24"/>
          <w:szCs w:val="24"/>
        </w:rPr>
        <w:t>oceny</w:t>
      </w:r>
      <w:r w:rsidRPr="697EDF02" w:rsidR="2D991655">
        <w:rPr>
          <w:b w:val="0"/>
          <w:bCs w:val="0"/>
          <w:sz w:val="24"/>
          <w:szCs w:val="24"/>
        </w:rPr>
        <w:t xml:space="preserve"> 3 (w </w:t>
      </w:r>
      <w:r w:rsidRPr="697EDF02" w:rsidR="2D991655">
        <w:rPr>
          <w:b w:val="0"/>
          <w:bCs w:val="0"/>
          <w:sz w:val="24"/>
          <w:szCs w:val="24"/>
        </w:rPr>
        <w:t>większym</w:t>
      </w:r>
      <w:r w:rsidRPr="697EDF02" w:rsidR="2D991655">
        <w:rPr>
          <w:b w:val="0"/>
          <w:bCs w:val="0"/>
          <w:sz w:val="24"/>
          <w:szCs w:val="24"/>
        </w:rPr>
        <w:t xml:space="preserve"> </w:t>
      </w:r>
      <w:r w:rsidRPr="697EDF02" w:rsidR="2D991655">
        <w:rPr>
          <w:b w:val="0"/>
          <w:bCs w:val="0"/>
          <w:sz w:val="24"/>
          <w:szCs w:val="24"/>
        </w:rPr>
        <w:t>stopniu</w:t>
      </w:r>
      <w:r w:rsidRPr="697EDF02" w:rsidR="2D991655">
        <w:rPr>
          <w:b w:val="0"/>
          <w:bCs w:val="0"/>
          <w:sz w:val="24"/>
          <w:szCs w:val="24"/>
        </w:rPr>
        <w:t>) I 5</w:t>
      </w:r>
      <w:r w:rsidRPr="697EDF02" w:rsidR="0938B336">
        <w:rPr>
          <w:b w:val="0"/>
          <w:bCs w:val="0"/>
          <w:sz w:val="24"/>
          <w:szCs w:val="24"/>
        </w:rPr>
        <w:t xml:space="preserve"> (w większym stopniu)</w:t>
      </w:r>
      <w:r w:rsidRPr="697EDF02" w:rsidR="2D991655">
        <w:rPr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1E070"/>
    <w:rsid w:val="0640C806"/>
    <w:rsid w:val="065DF4E0"/>
    <w:rsid w:val="065DF4E0"/>
    <w:rsid w:val="0938B336"/>
    <w:rsid w:val="0C45D83C"/>
    <w:rsid w:val="0CCD3664"/>
    <w:rsid w:val="0CCD3664"/>
    <w:rsid w:val="0F397F29"/>
    <w:rsid w:val="1B1B53CF"/>
    <w:rsid w:val="1BCDA1A2"/>
    <w:rsid w:val="1DBDF4C4"/>
    <w:rsid w:val="28F7D99C"/>
    <w:rsid w:val="2D991655"/>
    <w:rsid w:val="2DE4DD0B"/>
    <w:rsid w:val="2F25952B"/>
    <w:rsid w:val="2F25952B"/>
    <w:rsid w:val="2FC7BBD3"/>
    <w:rsid w:val="313ACDBB"/>
    <w:rsid w:val="325D35ED"/>
    <w:rsid w:val="33F9064E"/>
    <w:rsid w:val="3484E120"/>
    <w:rsid w:val="391EB8BB"/>
    <w:rsid w:val="3B8D362C"/>
    <w:rsid w:val="3B977879"/>
    <w:rsid w:val="3F8DFA3F"/>
    <w:rsid w:val="41B97E92"/>
    <w:rsid w:val="4D773E5A"/>
    <w:rsid w:val="51A0D9DA"/>
    <w:rsid w:val="539D3104"/>
    <w:rsid w:val="55390165"/>
    <w:rsid w:val="555229C2"/>
    <w:rsid w:val="56669BFB"/>
    <w:rsid w:val="56EDFA23"/>
    <w:rsid w:val="5A0C7288"/>
    <w:rsid w:val="5C44A019"/>
    <w:rsid w:val="5CC8D23B"/>
    <w:rsid w:val="5DE498D4"/>
    <w:rsid w:val="5DE498D4"/>
    <w:rsid w:val="5FB0D65C"/>
    <w:rsid w:val="6261E070"/>
    <w:rsid w:val="62670BF9"/>
    <w:rsid w:val="6684AD4B"/>
    <w:rsid w:val="6684AD4B"/>
    <w:rsid w:val="697EDF02"/>
    <w:rsid w:val="6D29A8B3"/>
    <w:rsid w:val="6EBFF481"/>
    <w:rsid w:val="74E5D857"/>
    <w:rsid w:val="781D7919"/>
    <w:rsid w:val="781D7919"/>
    <w:rsid w:val="78CB162D"/>
    <w:rsid w:val="7A6DC667"/>
    <w:rsid w:val="7B074B12"/>
    <w:rsid w:val="7EC9C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E070"/>
  <w15:chartTrackingRefBased/>
  <w15:docId w15:val="{A4566FFA-0A96-4423-AD38-A43B43ADB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ksiolo20/APU" TargetMode="External" Id="Ra145ecc928f34240" /><Relationship Type="http://schemas.openxmlformats.org/officeDocument/2006/relationships/image" Target="/media/image.png" Id="R2891a586b6e84156" /><Relationship Type="http://schemas.openxmlformats.org/officeDocument/2006/relationships/image" Target="/media/image2.png" Id="Re9a6056ed6184ba6" /><Relationship Type="http://schemas.openxmlformats.org/officeDocument/2006/relationships/image" Target="/media/image3.png" Id="R0362f4ea0fde4211" /><Relationship Type="http://schemas.openxmlformats.org/officeDocument/2006/relationships/image" Target="/media/image4.png" Id="R83d4cf8acdc449b6" /><Relationship Type="http://schemas.openxmlformats.org/officeDocument/2006/relationships/image" Target="/media/image5.png" Id="Rc8ec6fc6d7834e3a" /><Relationship Type="http://schemas.openxmlformats.org/officeDocument/2006/relationships/image" Target="/media/image6.png" Id="Rad64589889da4e57" /><Relationship Type="http://schemas.openxmlformats.org/officeDocument/2006/relationships/image" Target="/media/image7.png" Id="R079fa47465ce4414" /><Relationship Type="http://schemas.openxmlformats.org/officeDocument/2006/relationships/image" Target="/media/image8.png" Id="R7442a2d1649b448f" /><Relationship Type="http://schemas.openxmlformats.org/officeDocument/2006/relationships/image" Target="/media/image9.png" Id="R5a2a3030b3de44ef" /><Relationship Type="http://schemas.openxmlformats.org/officeDocument/2006/relationships/image" Target="/media/imagea.png" Id="Rbedae599eae24809" /><Relationship Type="http://schemas.openxmlformats.org/officeDocument/2006/relationships/image" Target="/media/imageb.png" Id="Rb7a4ad6d04314718" /><Relationship Type="http://schemas.openxmlformats.org/officeDocument/2006/relationships/image" Target="/media/imagec.png" Id="R2756c6347cbf4fe3" /><Relationship Type="http://schemas.openxmlformats.org/officeDocument/2006/relationships/image" Target="/media/imaged.png" Id="R65e11a3f4186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2023-04-28T18:46:17.2335762Z</dcterms:created>
  <dcterms:modified xsi:type="dcterms:W3CDTF">2023-04-28T19:10:50.5341069Z</dcterms:modified>
  <dc:creator>Grygiel Maksymilian</dc:creator>
  <lastModifiedBy>Grygiel Maksymilian</lastModifiedBy>
</coreProperties>
</file>