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412E" w14:textId="77777777" w:rsidR="001D7F0C" w:rsidRP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Проект: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</w:t>
      </w:r>
      <w:proofErr w:type="spellStart"/>
      <w:r w:rsidRPr="001D7F0C">
        <w:rPr>
          <w:rFonts w:ascii="Arial" w:eastAsia="Times New Roman" w:hAnsi="Arial" w:cs="Arial"/>
          <w:i/>
          <w:iCs/>
          <w:kern w:val="0"/>
          <w:lang w:eastAsia="ru-RU"/>
          <w14:ligatures w14:val="none"/>
        </w:rPr>
        <w:t>SmartDebt</w:t>
      </w:r>
      <w:proofErr w:type="spellEnd"/>
      <w:r w:rsidRPr="001D7F0C">
        <w:rPr>
          <w:rFonts w:ascii="Arial" w:eastAsia="Times New Roman" w:hAnsi="Arial" w:cs="Arial"/>
          <w:i/>
          <w:iCs/>
          <w:kern w:val="0"/>
          <w:lang w:eastAsia="ru-RU"/>
          <w14:ligatures w14:val="none"/>
        </w:rPr>
        <w:t xml:space="preserve"> — цифровое доверие между людьми и бизнесом через </w:t>
      </w:r>
      <w:proofErr w:type="spellStart"/>
      <w:r w:rsidRPr="001D7F0C">
        <w:rPr>
          <w:rFonts w:ascii="Arial" w:eastAsia="Times New Roman" w:hAnsi="Arial" w:cs="Arial"/>
          <w:i/>
          <w:iCs/>
          <w:kern w:val="0"/>
          <w:lang w:eastAsia="ru-RU"/>
          <w14:ligatures w14:val="none"/>
        </w:rPr>
        <w:t>блокчейн</w:t>
      </w:r>
      <w:proofErr w:type="spellEnd"/>
    </w:p>
    <w:p w14:paraId="7B9E3A47" w14:textId="77777777" w:rsidR="001D7F0C" w:rsidRPr="001D7F0C" w:rsidRDefault="00E77F56" w:rsidP="001D7F0C">
      <w:pPr>
        <w:spacing w:after="0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77F56">
        <w:rPr>
          <w:rFonts w:ascii="Arial" w:eastAsia="Times New Roman" w:hAnsi="Arial" w:cs="Arial"/>
          <w:noProof/>
          <w:kern w:val="0"/>
          <w:lang w:eastAsia="ru-RU"/>
        </w:rPr>
        <w:pict w14:anchorId="3967973B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002EBB52" w14:textId="77777777" w:rsidR="001D7F0C" w:rsidRP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Здравствуйте!</w:t>
      </w:r>
    </w:p>
    <w:p w14:paraId="1BD4E021" w14:textId="77777777" w:rsidR="001D7F0C" w:rsidRP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Представьте себе ситуацию: вы договорились с подрядчиком на ремонт, поставщиком стройматериалов или даже с другом на </w:t>
      </w:r>
      <w:proofErr w:type="spellStart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займ</w:t>
      </w:r>
      <w:proofErr w:type="spellEnd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. Но вы не нотариус, не юрист, а ваше соглашение — всего лишь слова, максимум — сообщение в мессенджере. Что происходит, если условия не соблюдаются? Скорее всего — суд, споры, потеря времени и нервов.</w:t>
      </w:r>
    </w:p>
    <w:p w14:paraId="50A71354" w14:textId="77777777" w:rsid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Но есть решение.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br/>
      </w:r>
      <w:r w:rsidRPr="001D7F0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📱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Я представляю </w:t>
      </w:r>
      <w:proofErr w:type="spellStart"/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SmartDebt</w:t>
      </w:r>
      <w:proofErr w:type="spellEnd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— мобильное приложение, которое позволяет заключать долговые и подрядные соглашения с помощью </w:t>
      </w:r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 xml:space="preserve">смарт-контрактов на </w:t>
      </w:r>
      <w:proofErr w:type="spellStart"/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блокчейне</w:t>
      </w:r>
      <w:proofErr w:type="spellEnd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. Без бумаги, без нотариуса — но с полной прозрачностью и автоматическим исполнением.</w:t>
      </w:r>
    </w:p>
    <w:p w14:paraId="5B2B0EC8" w14:textId="291B489C" w:rsid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kern w:val="0"/>
          <w:lang w:eastAsia="ru-RU"/>
          <w14:ligatures w14:val="none"/>
        </w:rPr>
        <w:t>Перед предпроектной разработкой проведено анкетирование</w:t>
      </w:r>
    </w:p>
    <w:p w14:paraId="796AD96A" w14:textId="02334024" w:rsid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kern w:val="0"/>
          <w:lang w:eastAsia="ru-RU"/>
          <w14:ligatures w14:val="none"/>
        </w:rPr>
        <w:t xml:space="preserve">Больше 90 </w:t>
      </w:r>
      <w:proofErr w:type="spellStart"/>
      <w:r>
        <w:rPr>
          <w:rFonts w:ascii="Arial" w:eastAsia="Times New Roman" w:hAnsi="Arial" w:cs="Arial"/>
          <w:kern w:val="0"/>
          <w:lang w:eastAsia="ru-RU"/>
          <w14:ligatures w14:val="none"/>
        </w:rPr>
        <w:t>проц</w:t>
      </w:r>
      <w:proofErr w:type="spellEnd"/>
      <w:r>
        <w:rPr>
          <w:rFonts w:ascii="Arial" w:eastAsia="Times New Roman" w:hAnsi="Arial" w:cs="Arial"/>
          <w:kern w:val="0"/>
          <w:lang w:eastAsia="ru-RU"/>
          <w14:ligatures w14:val="none"/>
        </w:rPr>
        <w:t xml:space="preserve"> опрошенных </w:t>
      </w:r>
      <w:proofErr w:type="spellStart"/>
      <w:r>
        <w:rPr>
          <w:rFonts w:ascii="Arial" w:eastAsia="Times New Roman" w:hAnsi="Arial" w:cs="Arial"/>
          <w:kern w:val="0"/>
          <w:lang w:eastAsia="ru-RU"/>
          <w14:ligatures w14:val="none"/>
        </w:rPr>
        <w:t>отдалживали</w:t>
      </w:r>
      <w:proofErr w:type="spellEnd"/>
      <w:r>
        <w:rPr>
          <w:rFonts w:ascii="Arial" w:eastAsia="Times New Roman" w:hAnsi="Arial" w:cs="Arial"/>
          <w:kern w:val="0"/>
          <w:lang w:eastAsia="ru-RU"/>
          <w14:ligatures w14:val="none"/>
        </w:rPr>
        <w:t xml:space="preserve"> денежные средства</w:t>
      </w:r>
    </w:p>
    <w:p w14:paraId="6F9FBE52" w14:textId="27787BC6" w:rsid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kern w:val="0"/>
          <w:lang w:eastAsia="ru-RU"/>
          <w14:ligatures w14:val="none"/>
        </w:rPr>
        <w:t>У 70 возникали сложности с его возвратом</w:t>
      </w:r>
    </w:p>
    <w:p w14:paraId="7D5262CB" w14:textId="79C9A3B3" w:rsid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kern w:val="0"/>
          <w:lang w:eastAsia="ru-RU"/>
          <w14:ligatures w14:val="none"/>
        </w:rPr>
        <w:t xml:space="preserve">Тем временем письменный договор заключало лишь 2 </w:t>
      </w:r>
      <w:proofErr w:type="spellStart"/>
      <w:r>
        <w:rPr>
          <w:rFonts w:ascii="Arial" w:eastAsia="Times New Roman" w:hAnsi="Arial" w:cs="Arial"/>
          <w:kern w:val="0"/>
          <w:lang w:eastAsia="ru-RU"/>
          <w14:ligatures w14:val="none"/>
        </w:rPr>
        <w:t>проц</w:t>
      </w:r>
      <w:proofErr w:type="spellEnd"/>
      <w:r>
        <w:rPr>
          <w:rFonts w:ascii="Arial" w:eastAsia="Times New Roman" w:hAnsi="Arial" w:cs="Arial"/>
          <w:kern w:val="0"/>
          <w:lang w:eastAsia="ru-RU"/>
          <w14:ligatures w14:val="none"/>
        </w:rPr>
        <w:t xml:space="preserve"> опрошенных</w:t>
      </w:r>
    </w:p>
    <w:p w14:paraId="7823323C" w14:textId="375323F9" w:rsid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kern w:val="0"/>
          <w:lang w:eastAsia="ru-RU"/>
          <w14:ligatures w14:val="none"/>
        </w:rPr>
        <w:t xml:space="preserve">И при наличии регулирующей цифровой платформы точно воспользовались бы ей 47 </w:t>
      </w:r>
      <w:proofErr w:type="spellStart"/>
      <w:r>
        <w:rPr>
          <w:rFonts w:ascii="Arial" w:eastAsia="Times New Roman" w:hAnsi="Arial" w:cs="Arial"/>
          <w:kern w:val="0"/>
          <w:lang w:eastAsia="ru-RU"/>
          <w14:ligatures w14:val="none"/>
        </w:rPr>
        <w:t>проц</w:t>
      </w:r>
      <w:proofErr w:type="spellEnd"/>
      <w:r>
        <w:rPr>
          <w:rFonts w:ascii="Arial" w:eastAsia="Times New Roman" w:hAnsi="Arial" w:cs="Arial"/>
          <w:kern w:val="0"/>
          <w:lang w:eastAsia="ru-RU"/>
          <w14:ligatures w14:val="none"/>
        </w:rPr>
        <w:t xml:space="preserve"> а 50 при наличии большей информации</w:t>
      </w:r>
    </w:p>
    <w:p w14:paraId="595DEF4E" w14:textId="2144E6CF" w:rsid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kern w:val="0"/>
          <w:lang w:eastAsia="ru-RU"/>
          <w14:ligatures w14:val="none"/>
        </w:rPr>
        <w:t xml:space="preserve">85 </w:t>
      </w:r>
      <w:proofErr w:type="spellStart"/>
      <w:r>
        <w:rPr>
          <w:rFonts w:ascii="Arial" w:eastAsia="Times New Roman" w:hAnsi="Arial" w:cs="Arial"/>
          <w:kern w:val="0"/>
          <w:lang w:eastAsia="ru-RU"/>
          <w14:ligatures w14:val="none"/>
        </w:rPr>
        <w:t>проц</w:t>
      </w:r>
      <w:proofErr w:type="spellEnd"/>
      <w:r>
        <w:rPr>
          <w:rFonts w:ascii="Arial" w:eastAsia="Times New Roman" w:hAnsi="Arial" w:cs="Arial"/>
          <w:kern w:val="0"/>
          <w:lang w:eastAsia="ru-RU"/>
          <w14:ligatures w14:val="none"/>
        </w:rPr>
        <w:t xml:space="preserve"> склонны доверять технологии </w:t>
      </w:r>
      <w:proofErr w:type="spellStart"/>
      <w:r>
        <w:rPr>
          <w:rFonts w:ascii="Arial" w:eastAsia="Times New Roman" w:hAnsi="Arial" w:cs="Arial"/>
          <w:kern w:val="0"/>
          <w:lang w:eastAsia="ru-RU"/>
          <w14:ligatures w14:val="none"/>
        </w:rPr>
        <w:t>блокчейн</w:t>
      </w:r>
      <w:proofErr w:type="spellEnd"/>
      <w:r>
        <w:rPr>
          <w:rFonts w:ascii="Arial" w:eastAsia="Times New Roman" w:hAnsi="Arial" w:cs="Arial"/>
          <w:kern w:val="0"/>
          <w:lang w:eastAsia="ru-RU"/>
          <w14:ligatures w14:val="none"/>
        </w:rPr>
        <w:t xml:space="preserve"> в урегулировании долговых споров</w:t>
      </w:r>
    </w:p>
    <w:p w14:paraId="7148531E" w14:textId="3523E1B1" w:rsidR="001D7F0C" w:rsidRDefault="001D7F0C" w:rsidP="001D7F0C">
      <w:pPr>
        <w:spacing w:before="100" w:beforeAutospacing="1" w:after="100" w:afterAutospacing="1" w:line="240" w:lineRule="auto"/>
        <w:rPr>
          <w:rFonts w:ascii="Roboto" w:hAnsi="Roboto"/>
          <w:color w:val="202124"/>
          <w:spacing w:val="3"/>
          <w:shd w:val="clear" w:color="auto" w:fill="FFFFFF"/>
        </w:rPr>
      </w:pPr>
      <w:r>
        <w:rPr>
          <w:rFonts w:ascii="Roboto" w:hAnsi="Roboto"/>
          <w:color w:val="202124"/>
          <w:spacing w:val="3"/>
          <w:shd w:val="clear" w:color="auto" w:fill="FFFFFF"/>
        </w:rPr>
        <w:t>мобильные приложения для управления личными финансами</w:t>
      </w:r>
      <w:r>
        <w:rPr>
          <w:rFonts w:ascii="Roboto" w:hAnsi="Roboto"/>
          <w:color w:val="202124"/>
          <w:spacing w:val="3"/>
          <w:shd w:val="clear" w:color="auto" w:fill="FFFFFF"/>
        </w:rPr>
        <w:t xml:space="preserve"> регулярно использует 4/5 опрошенных</w:t>
      </w:r>
    </w:p>
    <w:p w14:paraId="67307101" w14:textId="75E36EA3" w:rsidR="001D7F0C" w:rsidRPr="001D7F0C" w:rsidRDefault="001D7F0C" w:rsidP="001D7F0C">
      <w:pPr>
        <w:spacing w:before="100" w:beforeAutospacing="1" w:after="100" w:afterAutospacing="1" w:line="240" w:lineRule="auto"/>
        <w:rPr>
          <w:rFonts w:ascii="Roboto" w:hAnsi="Roboto"/>
          <w:color w:val="202124"/>
          <w:spacing w:val="3"/>
          <w:shd w:val="clear" w:color="auto" w:fill="FFFFFF"/>
        </w:rPr>
      </w:pPr>
      <w:r>
        <w:rPr>
          <w:rFonts w:ascii="Roboto" w:hAnsi="Roboto"/>
          <w:color w:val="202124"/>
          <w:spacing w:val="3"/>
          <w:shd w:val="clear" w:color="auto" w:fill="FFFFFF"/>
        </w:rPr>
        <w:t xml:space="preserve">так при наличии </w:t>
      </w:r>
      <w:r>
        <w:rPr>
          <w:rFonts w:ascii="Roboto" w:hAnsi="Roboto"/>
          <w:color w:val="202124"/>
          <w:spacing w:val="3"/>
          <w:shd w:val="clear" w:color="auto" w:fill="FFFFFF"/>
        </w:rPr>
        <w:t>приложени</w:t>
      </w:r>
      <w:r>
        <w:rPr>
          <w:rFonts w:ascii="Roboto" w:hAnsi="Roboto"/>
          <w:color w:val="202124"/>
          <w:spacing w:val="3"/>
          <w:shd w:val="clear" w:color="auto" w:fill="FFFFFF"/>
        </w:rPr>
        <w:t>я</w:t>
      </w:r>
      <w:r>
        <w:rPr>
          <w:rFonts w:ascii="Roboto" w:hAnsi="Roboto"/>
          <w:color w:val="202124"/>
          <w:spacing w:val="3"/>
          <w:shd w:val="clear" w:color="auto" w:fill="FFFFFF"/>
        </w:rPr>
        <w:t xml:space="preserve">, где можно: оформить </w:t>
      </w:r>
      <w:proofErr w:type="spellStart"/>
      <w:r>
        <w:rPr>
          <w:rFonts w:ascii="Roboto" w:hAnsi="Roboto"/>
          <w:color w:val="202124"/>
          <w:spacing w:val="3"/>
          <w:shd w:val="clear" w:color="auto" w:fill="FFFFFF"/>
        </w:rPr>
        <w:t>займ</w:t>
      </w:r>
      <w:proofErr w:type="spellEnd"/>
      <w:r>
        <w:rPr>
          <w:rFonts w:ascii="Roboto" w:hAnsi="Roboto"/>
          <w:color w:val="202124"/>
          <w:spacing w:val="3"/>
          <w:shd w:val="clear" w:color="auto" w:fill="FFFFFF"/>
        </w:rPr>
        <w:t>, зафиксировать его условия, и автоматизировать возврат </w:t>
      </w:r>
      <w:r>
        <w:rPr>
          <w:rFonts w:ascii="Roboto" w:hAnsi="Roboto"/>
          <w:color w:val="202124"/>
          <w:spacing w:val="3"/>
          <w:shd w:val="clear" w:color="auto" w:fill="FFFFFF"/>
        </w:rPr>
        <w:t xml:space="preserve">им бы воспользовалось 96 </w:t>
      </w:r>
      <w:proofErr w:type="spellStart"/>
      <w:r>
        <w:rPr>
          <w:rFonts w:ascii="Roboto" w:hAnsi="Roboto"/>
          <w:color w:val="202124"/>
          <w:spacing w:val="3"/>
          <w:shd w:val="clear" w:color="auto" w:fill="FFFFFF"/>
        </w:rPr>
        <w:t>проц</w:t>
      </w:r>
      <w:proofErr w:type="spellEnd"/>
      <w:r>
        <w:rPr>
          <w:rFonts w:ascii="Roboto" w:hAnsi="Roboto"/>
          <w:color w:val="202124"/>
          <w:spacing w:val="3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202124"/>
          <w:spacing w:val="3"/>
          <w:shd w:val="clear" w:color="auto" w:fill="FFFFFF"/>
        </w:rPr>
        <w:t>опрошенных</w:t>
      </w:r>
      <w:proofErr w:type="gramEnd"/>
      <w:r>
        <w:rPr>
          <w:rFonts w:ascii="Roboto" w:hAnsi="Roboto"/>
          <w:color w:val="202124"/>
          <w:spacing w:val="3"/>
          <w:shd w:val="clear" w:color="auto" w:fill="FFFFFF"/>
        </w:rPr>
        <w:t xml:space="preserve"> а 4 процента воздержалось</w:t>
      </w:r>
    </w:p>
    <w:p w14:paraId="11D41F41" w14:textId="7214B29C" w:rsidR="001D7F0C" w:rsidRDefault="00E77F56" w:rsidP="001D7F0C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E77F56">
        <w:rPr>
          <w:rFonts w:ascii="Arial" w:eastAsia="Times New Roman" w:hAnsi="Arial" w:cs="Arial"/>
          <w:noProof/>
          <w:kern w:val="0"/>
          <w:lang w:eastAsia="ru-RU"/>
        </w:rPr>
        <w:pict w14:anchorId="562195A3">
          <v:rect id="_x0000_i1032" alt="" style="width:467.75pt;height:.05pt;mso-width-percent:0;mso-height-percent:0;mso-width-percent:0;mso-height-percent:0" o:hralign="center" o:hrstd="t" o:hr="t" fillcolor="#a0a0a0" stroked="f"/>
        </w:pict>
      </w:r>
      <w:r w:rsidR="001D7F0C" w:rsidRPr="001D7F0C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 xml:space="preserve">Как работает </w:t>
      </w:r>
      <w:proofErr w:type="spellStart"/>
      <w:r w:rsidR="001D7F0C" w:rsidRPr="001D7F0C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SmartDebt</w:t>
      </w:r>
      <w:proofErr w:type="spellEnd"/>
      <w:r w:rsidR="001D7F0C" w:rsidRPr="001D7F0C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?</w:t>
      </w:r>
    </w:p>
    <w:p w14:paraId="06CCEE00" w14:textId="06441AFD" w:rsidR="001D7F0C" w:rsidRDefault="001D7F0C" w:rsidP="001D7F0C">
      <w:pPr>
        <w:spacing w:after="0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ru-RU"/>
        </w:rPr>
        <w:lastRenderedPageBreak/>
        <w:drawing>
          <wp:inline distT="0" distB="0" distL="0" distR="0" wp14:anchorId="7DCC0258" wp14:editId="36242FAA">
            <wp:extent cx="5940425" cy="2590800"/>
            <wp:effectExtent l="0" t="0" r="3175" b="0"/>
            <wp:docPr id="966957661" name="Рисунок 1" descr="Изображение выглядит как текст, диаграмма, линия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57661" name="Рисунок 1" descr="Изображение выглядит как текст, диаграмма, линия, чек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7075" w14:textId="519DF548" w:rsidR="001D7F0C" w:rsidRPr="001D7F0C" w:rsidRDefault="001D7F0C" w:rsidP="001D7F0C">
      <w:pPr>
        <w:spacing w:after="0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ru-RU"/>
        </w:rPr>
        <w:drawing>
          <wp:inline distT="0" distB="0" distL="0" distR="0" wp14:anchorId="33D7BB2D" wp14:editId="6415DF4B">
            <wp:extent cx="5940425" cy="2520315"/>
            <wp:effectExtent l="0" t="0" r="3175" b="0"/>
            <wp:docPr id="1410047377" name="Рисунок 2" descr="Изображение выглядит как текст, диаграмма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47377" name="Рисунок 2" descr="Изображение выглядит как текст, диаграмма, линия, План&#10;&#10;Контент, сгенерированный ИИ, может содержать ошибки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AF72" w14:textId="77777777" w:rsidR="001D7F0C" w:rsidRP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Пользователь — будь то физлицо, ИП или небольшая компания — заполняет заявку: сумма, срок, процент, цель. Приложение публикует </w:t>
      </w:r>
      <w:proofErr w:type="spellStart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оффер</w:t>
      </w:r>
      <w:proofErr w:type="spellEnd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, и другая сторона может принять его, подписав условия.</w:t>
      </w:r>
    </w:p>
    <w:p w14:paraId="01BA700D" w14:textId="77777777" w:rsidR="001D7F0C" w:rsidRP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💡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Как только обе стороны согласны — система </w:t>
      </w:r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создаёт смарт-контракт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, который автоматически фиксируется в </w:t>
      </w:r>
      <w:proofErr w:type="spellStart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блокчейне</w:t>
      </w:r>
      <w:proofErr w:type="spellEnd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. Деньги передаются, всё зафиксировано.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br/>
        <w:t>Когда наступает срок выплаты — приложение присылает напоминание. Платёж поступил — контракт закрывается. Просрочка? Смарт-контракт начисляет пеню.</w:t>
      </w:r>
    </w:p>
    <w:p w14:paraId="686948B6" w14:textId="77777777" w:rsidR="001D7F0C" w:rsidRP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Все действия записаны. И ни один байт этих данных нельзя стереть, подделать или переписать.</w:t>
      </w:r>
    </w:p>
    <w:p w14:paraId="2A174B7B" w14:textId="77777777" w:rsidR="001D7F0C" w:rsidRPr="001D7F0C" w:rsidRDefault="00E77F56" w:rsidP="001D7F0C">
      <w:pPr>
        <w:spacing w:after="0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77F56">
        <w:rPr>
          <w:rFonts w:ascii="Arial" w:eastAsia="Times New Roman" w:hAnsi="Arial" w:cs="Arial"/>
          <w:noProof/>
          <w:kern w:val="0"/>
          <w:lang w:eastAsia="ru-RU"/>
        </w:rPr>
        <w:pict w14:anchorId="61767AEF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5AB78499" w14:textId="6E8A63CF" w:rsidR="001D7F0C" w:rsidRPr="001D7F0C" w:rsidRDefault="001D7F0C" w:rsidP="001D7F0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D7F0C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Почему это актуально?</w:t>
      </w:r>
    </w:p>
    <w:p w14:paraId="61A0C823" w14:textId="77777777" w:rsid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🔹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В России сегодня </w:t>
      </w:r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 xml:space="preserve">сотни </w:t>
      </w:r>
      <w:proofErr w:type="spellStart"/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полупубличных</w:t>
      </w:r>
      <w:proofErr w:type="spellEnd"/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 xml:space="preserve"> договорённостей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не фиксируются должным образом.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br/>
      </w:r>
      <w:r w:rsidRPr="001D7F0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🔹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Люди не идут к нотариусу </w:t>
      </w:r>
    </w:p>
    <w:p w14:paraId="4D66D665" w14:textId="31A6A8A6" w:rsidR="001D7F0C" w:rsidRP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lastRenderedPageBreak/>
        <w:t>🔹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Но уже сейчас </w:t>
      </w:r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 xml:space="preserve">суды принимают данные из </w:t>
      </w:r>
      <w:proofErr w:type="spellStart"/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блокчейна</w:t>
      </w:r>
      <w:proofErr w:type="spellEnd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как косвенное доказательство. Закон 259-ФЗ признал цифровые валюты имуществом.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br/>
      </w:r>
      <w:r w:rsidRPr="001D7F0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🔹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Мы стоим на пороге признания </w:t>
      </w:r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смарт-контрактов как юридического инструмента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.</w:t>
      </w:r>
    </w:p>
    <w:p w14:paraId="7D3BC158" w14:textId="77777777" w:rsidR="001D7F0C" w:rsidRP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И в этот момент появляется </w:t>
      </w:r>
      <w:proofErr w:type="spellStart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SmartDebt</w:t>
      </w:r>
      <w:proofErr w:type="spellEnd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— цифровой нотариус, всегда с вами, в вашем смартфоне.</w:t>
      </w:r>
    </w:p>
    <w:p w14:paraId="48F00DC8" w14:textId="77971894" w:rsidR="001D7F0C" w:rsidRPr="001D7F0C" w:rsidRDefault="00E77F56" w:rsidP="001D7F0C">
      <w:pPr>
        <w:spacing w:after="0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77F56">
        <w:rPr>
          <w:rFonts w:ascii="Arial" w:eastAsia="Times New Roman" w:hAnsi="Arial" w:cs="Arial"/>
          <w:noProof/>
          <w:kern w:val="0"/>
          <w:lang w:eastAsia="ru-RU"/>
        </w:rPr>
        <w:pict w14:anchorId="1957122C">
          <v:rect id="_x0000_i1030" alt="" style="width:467.75pt;height:.05pt;mso-width-percent:0;mso-height-percent:0;mso-width-percent:0;mso-height-percent:0" o:hralign="center" o:hrstd="t" o:hr="t" fillcolor="#a0a0a0" stroked="f"/>
        </w:pict>
      </w:r>
      <w:r w:rsidR="001D7F0C" w:rsidRPr="001D7F0C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Мы провели методологическую проработку проекта:</w:t>
      </w:r>
    </w:p>
    <w:p w14:paraId="3C4D82A7" w14:textId="77777777" w:rsidR="001D7F0C" w:rsidRDefault="001D7F0C" w:rsidP="001D7F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Построили </w:t>
      </w:r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CJM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— от первого клика до закрытия долга;</w:t>
      </w:r>
    </w:p>
    <w:p w14:paraId="506F94EA" w14:textId="24065BCD" w:rsidR="001D7F0C" w:rsidRPr="001D7F0C" w:rsidRDefault="001D7F0C" w:rsidP="001D7F0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ru-RU"/>
        </w:rPr>
        <w:drawing>
          <wp:anchor distT="0" distB="0" distL="114300" distR="114300" simplePos="0" relativeHeight="251658240" behindDoc="0" locked="0" layoutInCell="1" allowOverlap="1" wp14:anchorId="22FC8C7C" wp14:editId="1E55FE9F">
            <wp:simplePos x="0" y="0"/>
            <wp:positionH relativeFrom="column">
              <wp:posOffset>-194310</wp:posOffset>
            </wp:positionH>
            <wp:positionV relativeFrom="paragraph">
              <wp:posOffset>0</wp:posOffset>
            </wp:positionV>
            <wp:extent cx="5940425" cy="5099685"/>
            <wp:effectExtent l="0" t="0" r="3175" b="5715"/>
            <wp:wrapSquare wrapText="bothSides"/>
            <wp:docPr id="15549958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95813" name="Рисунок 15549958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9A2813" w14:textId="77777777" w:rsidR="001D7F0C" w:rsidRDefault="001D7F0C" w:rsidP="001D7F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Расписали </w:t>
      </w:r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SJM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— шаги заёмщика и займодавца;</w:t>
      </w:r>
    </w:p>
    <w:p w14:paraId="3BEC3082" w14:textId="0E532729" w:rsidR="001D7F0C" w:rsidRP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ru-RU"/>
        </w:rPr>
        <w:lastRenderedPageBreak/>
        <w:drawing>
          <wp:inline distT="0" distB="0" distL="0" distR="0" wp14:anchorId="27121189" wp14:editId="34FE642E">
            <wp:extent cx="5940425" cy="5925185"/>
            <wp:effectExtent l="0" t="0" r="3175" b="5715"/>
            <wp:docPr id="195953802" name="Рисунок 4" descr="Изображение выглядит как текст, снимок экрана, докумен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3802" name="Рисунок 4" descr="Изображение выглядит как текст, снимок экрана, документ, Шрифт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077E" w14:textId="77777777" w:rsidR="001D7F0C" w:rsidRDefault="001D7F0C" w:rsidP="001D7F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Сделали </w:t>
      </w:r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SWOT-анализ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: да, технология стабильна, спрос высокий, но пока есть правовая неопределённость;</w:t>
      </w:r>
    </w:p>
    <w:p w14:paraId="0E547024" w14:textId="104A2603" w:rsidR="001D7F0C" w:rsidRPr="001D7F0C" w:rsidRDefault="001D7F0C" w:rsidP="001D7F0C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ru-RU"/>
        </w:rPr>
        <w:lastRenderedPageBreak/>
        <w:drawing>
          <wp:inline distT="0" distB="0" distL="0" distR="0" wp14:anchorId="07A0EFC6" wp14:editId="39F3B90D">
            <wp:extent cx="5940425" cy="6099810"/>
            <wp:effectExtent l="0" t="0" r="3175" b="0"/>
            <wp:docPr id="393523262" name="Рисунок 5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23262" name="Рисунок 5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3529" w14:textId="0D0FEFA0" w:rsidR="001D7F0C" w:rsidRDefault="001D7F0C" w:rsidP="001D7F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Провели </w:t>
      </w:r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PESTLE-анализ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: недоступность банковских кредитов, тренд на саморегулируемые финансы, низкий углеродный след — всё это создаёт окно возможностей для </w:t>
      </w:r>
      <w:proofErr w:type="spellStart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SmartDebt</w:t>
      </w:r>
      <w:proofErr w:type="spellEnd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.</w:t>
      </w:r>
    </w:p>
    <w:p w14:paraId="18098B01" w14:textId="7AE556D6" w:rsidR="001D7F0C" w:rsidRPr="001D7F0C" w:rsidRDefault="001D7F0C" w:rsidP="001D7F0C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ru-RU"/>
        </w:rPr>
        <w:lastRenderedPageBreak/>
        <w:drawing>
          <wp:inline distT="0" distB="0" distL="0" distR="0" wp14:anchorId="4B415C62" wp14:editId="702ACCC4">
            <wp:extent cx="5940425" cy="3416935"/>
            <wp:effectExtent l="0" t="0" r="3175" b="0"/>
            <wp:docPr id="2082130442" name="Рисунок 6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30442" name="Рисунок 6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04D8" w14:textId="77777777" w:rsidR="001D7F0C" w:rsidRPr="001D7F0C" w:rsidRDefault="00E77F56" w:rsidP="001D7F0C">
      <w:pPr>
        <w:spacing w:after="0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77F56">
        <w:rPr>
          <w:rFonts w:ascii="Arial" w:eastAsia="Times New Roman" w:hAnsi="Arial" w:cs="Arial"/>
          <w:noProof/>
          <w:kern w:val="0"/>
          <w:lang w:eastAsia="ru-RU"/>
        </w:rPr>
        <w:pict w14:anchorId="3C60D250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53C6869E" w14:textId="172B5EFA" w:rsidR="001D7F0C" w:rsidRPr="001D7F0C" w:rsidRDefault="001D7F0C" w:rsidP="001D7F0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D7F0C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MVP и экономика</w:t>
      </w:r>
    </w:p>
    <w:p w14:paraId="04FECB01" w14:textId="77777777" w:rsid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Мы уже рассчитали смету.</w:t>
      </w:r>
    </w:p>
    <w:p w14:paraId="022750ED" w14:textId="53E062F1" w:rsidR="001D7F0C" w:rsidRP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ru-RU"/>
        </w:rPr>
        <w:lastRenderedPageBreak/>
        <w:drawing>
          <wp:inline distT="0" distB="0" distL="0" distR="0" wp14:anchorId="62408FAA" wp14:editId="45180DAA">
            <wp:extent cx="5940425" cy="5046345"/>
            <wp:effectExtent l="0" t="0" r="3175" b="0"/>
            <wp:docPr id="322650787" name="Рисунок 7" descr="Изображение выглядит как текст, число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50787" name="Рисунок 7" descr="Изображение выглядит как текст, число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br/>
      </w:r>
      <w:r w:rsidRPr="001D7F0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🧠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Команда из 8 ключевых специалистов — от UI-дизайнера до юриста по </w:t>
      </w:r>
      <w:proofErr w:type="spellStart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финтеху</w:t>
      </w:r>
      <w:proofErr w:type="spellEnd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.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br/>
      </w:r>
      <w:r w:rsidRPr="001D7F0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📆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Диаграмма </w:t>
      </w:r>
      <w:proofErr w:type="spellStart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Ганта</w:t>
      </w:r>
      <w:proofErr w:type="spellEnd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показывает: запуск MVP возможен уже </w:t>
      </w:r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через 5 месяцев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от старта.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br/>
      </w:r>
      <w:r w:rsidRPr="001D7F0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💰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Общий бюджет — около </w:t>
      </w:r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1.5 млн рублей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.</w:t>
      </w:r>
    </w:p>
    <w:p w14:paraId="39585716" w14:textId="77777777" w:rsidR="001D7F0C" w:rsidRPr="001D7F0C" w:rsidRDefault="00E77F56" w:rsidP="001D7F0C">
      <w:pPr>
        <w:spacing w:after="0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77F56">
        <w:rPr>
          <w:rFonts w:ascii="Arial" w:eastAsia="Times New Roman" w:hAnsi="Arial" w:cs="Arial"/>
          <w:noProof/>
          <w:kern w:val="0"/>
          <w:lang w:eastAsia="ru-RU"/>
        </w:rPr>
        <w:pict w14:anchorId="697126F8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0D11A94F" w14:textId="3BB067A5" w:rsidR="001D7F0C" w:rsidRPr="001D7F0C" w:rsidRDefault="001D7F0C" w:rsidP="001D7F0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D7F0C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Что мы получаем?</w:t>
      </w:r>
    </w:p>
    <w:p w14:paraId="7998FCA9" w14:textId="77777777" w:rsidR="001D7F0C" w:rsidRPr="001D7F0C" w:rsidRDefault="001D7F0C" w:rsidP="001D7F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📉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Снижение транзакционных издержек в 10 раз;</w:t>
      </w:r>
    </w:p>
    <w:p w14:paraId="7D21CBBD" w14:textId="77777777" w:rsidR="001D7F0C" w:rsidRPr="001D7F0C" w:rsidRDefault="001D7F0C" w:rsidP="001D7F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📊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Повышение возвратности долгов благодаря прозрачной системе;</w:t>
      </w:r>
    </w:p>
    <w:p w14:paraId="14920487" w14:textId="77777777" w:rsidR="001D7F0C" w:rsidRPr="001D7F0C" w:rsidRDefault="001D7F0C" w:rsidP="001D7F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🤝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Рост доверия между участниками сделок без посредников;</w:t>
      </w:r>
    </w:p>
    <w:p w14:paraId="40C4740D" w14:textId="77777777" w:rsidR="001D7F0C" w:rsidRPr="001D7F0C" w:rsidRDefault="001D7F0C" w:rsidP="001D7F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⚖️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 xml:space="preserve"> И, возможно, шаг к будущему, где </w:t>
      </w:r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цифровые смарт-договоры — это новая норма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.</w:t>
      </w:r>
    </w:p>
    <w:p w14:paraId="4BA4FBBA" w14:textId="77777777" w:rsidR="001D7F0C" w:rsidRPr="001D7F0C" w:rsidRDefault="00E77F56" w:rsidP="001D7F0C">
      <w:pPr>
        <w:spacing w:after="0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77F56">
        <w:rPr>
          <w:rFonts w:ascii="Arial" w:eastAsia="Times New Roman" w:hAnsi="Arial" w:cs="Arial"/>
          <w:noProof/>
          <w:kern w:val="0"/>
          <w:lang w:eastAsia="ru-RU"/>
        </w:rPr>
        <w:pict w14:anchorId="34F0E51E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1359E2B8" w14:textId="240B257F" w:rsidR="001D7F0C" w:rsidRPr="001D7F0C" w:rsidRDefault="001D7F0C" w:rsidP="001D7F0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D7F0C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В чём суть бизнес-трансформации?</w:t>
      </w:r>
    </w:p>
    <w:p w14:paraId="7A5B5FA4" w14:textId="77777777" w:rsidR="001D7F0C" w:rsidRP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lastRenderedPageBreak/>
        <w:t>Мы трансформируем доверие.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br/>
        <w:t>Мы переводим юридические действия из бумаги в код.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br/>
        <w:t xml:space="preserve">Мы не просто создаём приложение — мы предлагаем </w:t>
      </w:r>
      <w:r w:rsidRPr="001D7F0C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новую стратегию, где закон, финансы и технология работают вместе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, чтобы люди и компании могли действовать быстро, безопасно и честно.</w:t>
      </w:r>
    </w:p>
    <w:p w14:paraId="1E711CA1" w14:textId="77777777" w:rsidR="001D7F0C" w:rsidRPr="001D7F0C" w:rsidRDefault="00E77F56" w:rsidP="001D7F0C">
      <w:pPr>
        <w:spacing w:after="0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77F56">
        <w:rPr>
          <w:rFonts w:ascii="Arial" w:eastAsia="Times New Roman" w:hAnsi="Arial" w:cs="Arial"/>
          <w:noProof/>
          <w:kern w:val="0"/>
          <w:lang w:eastAsia="ru-RU"/>
        </w:rPr>
        <w:pict w14:anchorId="18926E64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7463FE50" w14:textId="77777777" w:rsidR="001D7F0C" w:rsidRPr="001D7F0C" w:rsidRDefault="001D7F0C" w:rsidP="001D7F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Спасибо!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br/>
        <w:t xml:space="preserve">С вами был проект </w:t>
      </w:r>
      <w:proofErr w:type="spellStart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SmartDebt</w:t>
      </w:r>
      <w:proofErr w:type="spellEnd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.</w:t>
      </w:r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br/>
        <w:t xml:space="preserve">Цифровое доверие. Без посредников. На </w:t>
      </w:r>
      <w:proofErr w:type="spellStart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блокчейне</w:t>
      </w:r>
      <w:proofErr w:type="spellEnd"/>
      <w:r w:rsidRPr="001D7F0C">
        <w:rPr>
          <w:rFonts w:ascii="Arial" w:eastAsia="Times New Roman" w:hAnsi="Arial" w:cs="Arial"/>
          <w:kern w:val="0"/>
          <w:lang w:eastAsia="ru-RU"/>
          <w14:ligatures w14:val="none"/>
        </w:rPr>
        <w:t>.</w:t>
      </w:r>
    </w:p>
    <w:p w14:paraId="3B203B40" w14:textId="77777777" w:rsidR="001D7F0C" w:rsidRPr="001D7F0C" w:rsidRDefault="00E77F56" w:rsidP="001D7F0C">
      <w:pPr>
        <w:spacing w:after="0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77F56">
        <w:rPr>
          <w:rFonts w:ascii="Arial" w:eastAsia="Times New Roman" w:hAnsi="Arial" w:cs="Arial"/>
          <w:noProof/>
          <w:kern w:val="0"/>
          <w:lang w:eastAsia="ru-RU"/>
        </w:rPr>
        <w:pict w14:anchorId="44A1B889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7DE4EF41" w14:textId="77777777" w:rsidR="000206D1" w:rsidRPr="001D7F0C" w:rsidRDefault="000206D1">
      <w:pPr>
        <w:rPr>
          <w:rFonts w:ascii="Arial" w:hAnsi="Arial" w:cs="Arial"/>
        </w:rPr>
      </w:pPr>
    </w:p>
    <w:sectPr w:rsidR="000206D1" w:rsidRPr="001D7F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62A7"/>
    <w:multiLevelType w:val="multilevel"/>
    <w:tmpl w:val="F6C6AB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27FD0"/>
    <w:multiLevelType w:val="multilevel"/>
    <w:tmpl w:val="3A42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883512">
    <w:abstractNumId w:val="1"/>
  </w:num>
  <w:num w:numId="2" w16cid:durableId="4164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0C"/>
    <w:rsid w:val="000206D1"/>
    <w:rsid w:val="00070158"/>
    <w:rsid w:val="001D7F0C"/>
    <w:rsid w:val="00255738"/>
    <w:rsid w:val="004D3F78"/>
    <w:rsid w:val="00B37CCE"/>
    <w:rsid w:val="00CC74D6"/>
    <w:rsid w:val="00E7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7E229"/>
  <w15:chartTrackingRefBased/>
  <w15:docId w15:val="{561BCECA-CC12-7747-B784-499AAE54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7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7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7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D7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7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7F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7F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7F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7F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7F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7F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7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7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7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7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7F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7F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7F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7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7F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7F0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D7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1D7F0C"/>
    <w:rPr>
      <w:b/>
      <w:bCs/>
    </w:rPr>
  </w:style>
  <w:style w:type="character" w:styleId="ae">
    <w:name w:val="Emphasis"/>
    <w:basedOn w:val="a0"/>
    <w:uiPriority w:val="20"/>
    <w:qFormat/>
    <w:rsid w:val="001D7F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6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Трухин Максим Сергеевич</dc:creator>
  <cp:keywords/>
  <dc:description/>
  <cp:lastModifiedBy>Трухин Максим Сергеевич</cp:lastModifiedBy>
  <cp:revision>1</cp:revision>
  <dcterms:created xsi:type="dcterms:W3CDTF">2025-07-17T15:31:00Z</dcterms:created>
  <dcterms:modified xsi:type="dcterms:W3CDTF">2025-07-17T16:33:00Z</dcterms:modified>
</cp:coreProperties>
</file>