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Куликов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файл с расширением</w:t>
      </w:r>
      <w:r>
        <w:t xml:space="preserve"> </w:t>
      </w:r>
      <w:r>
        <w:t xml:space="preserve">“</w:t>
      </w:r>
      <w:r>
        <w:t xml:space="preserve">sh</w:t>
      </w:r>
      <w:r>
        <w:t xml:space="preserve">”</w:t>
      </w:r>
      <w:r>
        <w:t xml:space="preserve">, в котором пишу скрипт, который является упрощенным механизмом семафоров (рис. -fig. 1)</w:t>
      </w:r>
    </w:p>
    <w:p>
      <w:pPr>
        <w:pStyle w:val="CaptionedFigure"/>
      </w:pPr>
      <w:bookmarkStart w:id="23" w:name="fig:001"/>
      <w:r>
        <w:drawing>
          <wp:inline>
            <wp:extent cx="5334000" cy="11177548"/>
            <wp:effectExtent b="0" l="0" r="0" t="0"/>
            <wp:docPr descr="Figure 1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Первый скрипт</w:t>
      </w:r>
    </w:p>
    <w:p>
      <w:pPr>
        <w:numPr>
          <w:ilvl w:val="0"/>
          <w:numId w:val="1003"/>
        </w:numPr>
        <w:pStyle w:val="Compact"/>
      </w:pPr>
      <w:r>
        <w:t xml:space="preserve">Тест скрипта. Работает исправно (рис. -fig. 2)</w:t>
      </w:r>
    </w:p>
    <w:p>
      <w:pPr>
        <w:pStyle w:val="CaptionedFigure"/>
      </w:pPr>
      <w:bookmarkStart w:id="25" w:name="fig:002"/>
      <w:r>
        <w:drawing>
          <wp:inline>
            <wp:extent cx="5334000" cy="2675106"/>
            <wp:effectExtent b="0" l="0" r="0" t="0"/>
            <wp:docPr descr="Figure 2: Тест №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Тест №1</w:t>
      </w:r>
    </w:p>
    <w:p>
      <w:pPr>
        <w:numPr>
          <w:ilvl w:val="0"/>
          <w:numId w:val="1004"/>
        </w:numPr>
        <w:pStyle w:val="Compact"/>
      </w:pPr>
      <w:r>
        <w:t xml:space="preserve">Создаю файл с расширением</w:t>
      </w:r>
      <w:r>
        <w:t xml:space="preserve"> </w:t>
      </w:r>
      <w:r>
        <w:t xml:space="preserve">“</w:t>
      </w:r>
      <w:r>
        <w:t xml:space="preserve">sh</w:t>
      </w:r>
      <w:r>
        <w:t xml:space="preserve">”</w:t>
      </w:r>
      <w:r>
        <w:t xml:space="preserve">, в котором пишу скрипт, который реализовывает команду man (рис. -fig. 3)</w:t>
      </w:r>
    </w:p>
    <w:p>
      <w:pPr>
        <w:pStyle w:val="CaptionedFigure"/>
      </w:pPr>
      <w:bookmarkStart w:id="27" w:name="fig:003"/>
      <w:r>
        <w:drawing>
          <wp:inline>
            <wp:extent cx="5334000" cy="5326916"/>
            <wp:effectExtent b="0" l="0" r="0" t="0"/>
            <wp:docPr descr="Figure 3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Второй скрипт</w:t>
      </w:r>
    </w:p>
    <w:p>
      <w:pPr>
        <w:numPr>
          <w:ilvl w:val="0"/>
          <w:numId w:val="1005"/>
        </w:numPr>
        <w:pStyle w:val="Compact"/>
      </w:pPr>
      <w:r>
        <w:t xml:space="preserve">Запускаю скрипт. Он должен должен выдать справку об команде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(рис. -fig. 4)</w:t>
      </w:r>
    </w:p>
    <w:p>
      <w:pPr>
        <w:pStyle w:val="CaptionedFigure"/>
      </w:pPr>
      <w:bookmarkStart w:id="29" w:name="fig:004"/>
      <w:r>
        <w:drawing>
          <wp:inline>
            <wp:extent cx="5334000" cy="2138632"/>
            <wp:effectExtent b="0" l="0" r="0" t="0"/>
            <wp:docPr descr="Figure 4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Запуск скрипта</w:t>
      </w:r>
    </w:p>
    <w:p>
      <w:pPr>
        <w:numPr>
          <w:ilvl w:val="0"/>
          <w:numId w:val="1006"/>
        </w:numPr>
        <w:pStyle w:val="Compact"/>
      </w:pPr>
      <w:r>
        <w:t xml:space="preserve">Скрипт работает исправно (рис. -fig. 5)</w:t>
      </w:r>
    </w:p>
    <w:p>
      <w:pPr>
        <w:pStyle w:val="CaptionedFigure"/>
      </w:pPr>
      <w:bookmarkStart w:id="31" w:name="fig:005"/>
      <w:r>
        <w:drawing>
          <wp:inline>
            <wp:extent cx="5334000" cy="5290545"/>
            <wp:effectExtent b="0" l="0" r="0" t="0"/>
            <wp:docPr descr="Figure 5: Тест №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0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Тест №2</w:t>
      </w:r>
    </w:p>
    <w:p>
      <w:pPr>
        <w:numPr>
          <w:ilvl w:val="0"/>
          <w:numId w:val="1007"/>
        </w:numPr>
        <w:pStyle w:val="Compact"/>
      </w:pPr>
      <w:r>
        <w:t xml:space="preserve">Создаю файл с расширением</w:t>
      </w:r>
      <w:r>
        <w:t xml:space="preserve"> </w:t>
      </w:r>
      <w:r>
        <w:t xml:space="preserve">“</w:t>
      </w:r>
      <w:r>
        <w:t xml:space="preserve">sh</w:t>
      </w:r>
      <w:r>
        <w:t xml:space="preserve">”</w:t>
      </w:r>
      <w:r>
        <w:t xml:space="preserve">, в котором пишу скрипт, который принимает занчение с клавиатуры и выводит на экран строку из рандомных символов, длина которой равна числу, введённому с клавиатуры (рис. -fig. 6)</w:t>
      </w:r>
    </w:p>
    <w:p>
      <w:pPr>
        <w:pStyle w:val="CaptionedFigure"/>
      </w:pPr>
      <w:bookmarkStart w:id="33" w:name="fig:006"/>
      <w:r>
        <w:drawing>
          <wp:inline>
            <wp:extent cx="5334000" cy="5376445"/>
            <wp:effectExtent b="0" l="0" r="0" t="0"/>
            <wp:docPr descr="Figure 6: Содержание 3 скрип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Содержание 3 скрипта</w:t>
      </w:r>
    </w:p>
    <w:p>
      <w:pPr>
        <w:numPr>
          <w:ilvl w:val="0"/>
          <w:numId w:val="1008"/>
        </w:numPr>
        <w:pStyle w:val="Compact"/>
      </w:pPr>
      <w:r>
        <w:t xml:space="preserve">Тестирую скрипт №3. Работает верно (рис. -fig. 7)</w:t>
      </w:r>
    </w:p>
    <w:p>
      <w:pPr>
        <w:pStyle w:val="CaptionedFigure"/>
      </w:pPr>
      <w:bookmarkStart w:id="35" w:name="fig:007"/>
      <w:r>
        <w:drawing>
          <wp:inline>
            <wp:extent cx="5334000" cy="1168716"/>
            <wp:effectExtent b="0" l="0" r="0" t="0"/>
            <wp:docPr descr="Figure 7: Тест №3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Тест №3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bookmarkEnd w:id="37"/>
    <w:bookmarkStart w:id="3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Найдите синтаксическую ошибку в следующей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)$1 следует внести в кавычки(«»)</w:t>
      </w:r>
    </w:p>
    <w:p>
      <w:pPr>
        <w:numPr>
          <w:ilvl w:val="0"/>
          <w:numId w:val="1009"/>
        </w:numPr>
        <w:pStyle w:val="Compact"/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С помощью знака &gt;,|</w:t>
      </w:r>
    </w:p>
    <w:p>
      <w:pPr>
        <w:numPr>
          <w:ilvl w:val="0"/>
          <w:numId w:val="1009"/>
        </w:numPr>
        <w:pStyle w:val="Compact"/>
      </w:pPr>
      <w:r>
        <w:t xml:space="preserve">Найдите информацию об утилите seq. Какими иными способами можно реализовать ее функционал при программировании на bash?</w:t>
      </w:r>
      <w:r>
        <w:t xml:space="preserve"> </w:t>
      </w:r>
      <w:r>
        <w:t xml:space="preserve">Эта утилита выводит последовательность целых чисел с заданным шагом. Также можно реализовать с помощью утилиты jot.</w:t>
      </w:r>
    </w:p>
    <w:p>
      <w:pPr>
        <w:numPr>
          <w:ilvl w:val="0"/>
          <w:numId w:val="1009"/>
        </w:numPr>
        <w:pStyle w:val="Compact"/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Результат: 3.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В zsh можно настроить отдельные сочетания клавиш так, как вам нравится. Использование истории команд в zsh ничем особенным не отличается от bash.</w:t>
      </w:r>
      <w:r>
        <w:t xml:space="preserve"> </w:t>
      </w:r>
      <w:r>
        <w:t xml:space="preserve">Zsh 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 zsh после for обязательно вставлять пробел, нумерация массивов в zsh начинается с 1, чего совершенно невозможно понять.</w:t>
      </w:r>
      <w:r>
        <w:t xml:space="preserve"> </w:t>
      </w:r>
      <w:r>
        <w:t xml:space="preserve">Так, если вы используете shell для повседневной работы, исключающей написание скриптов, используйте zsh. Если вам часто приходится писать свои скрипты, только bash! Впрочем, можно комбинировать.</w:t>
      </w:r>
      <w:r>
        <w:t xml:space="preserve"> </w:t>
      </w:r>
      <w:r>
        <w:t xml:space="preserve">Как установить zsh в качестве оболочки по-умолчанию для отдельного пользователя:о</w:t>
      </w:r>
    </w:p>
    <w:p>
      <w:pPr>
        <w:numPr>
          <w:ilvl w:val="0"/>
          <w:numId w:val="1009"/>
        </w:numPr>
        <w:pStyle w:val="Compact"/>
      </w:pPr>
      <w:r>
        <w:t xml:space="preserve">Проверьте, верен ли синтаксис данной конструкции for ((a=1; a &lt;= LIMIT; a++))</w:t>
      </w:r>
      <w:r>
        <w:t xml:space="preserve"> </w:t>
      </w:r>
      <w:r>
        <w:t xml:space="preserve">Синтаксис верен.</w:t>
      </w:r>
    </w:p>
    <w:p>
      <w:pPr>
        <w:numPr>
          <w:ilvl w:val="0"/>
          <w:numId w:val="1009"/>
        </w:numPr>
        <w:pStyle w:val="Compact"/>
      </w:pPr>
      <w:r>
        <w:t xml:space="preserve">Сравните язык bash с языками программирования, которые вы знайте. Какие преимущества у bash по сравнению с ними? Какие недостатки?</w:t>
      </w:r>
    </w:p>
    <w:p>
      <w:pPr>
        <w:numPr>
          <w:ilvl w:val="1"/>
          <w:numId w:val="1010"/>
        </w:numPr>
        <w:pStyle w:val="Compact"/>
      </w:pPr>
      <w:r>
        <w:t xml:space="preserve">Скорость работы программ на ассемблере может быть более 50% медленнее, чем программ на си/си++, скомпилированных с максимальной оптимизаций;</w:t>
      </w:r>
    </w:p>
    <w:p>
      <w:pPr>
        <w:numPr>
          <w:ilvl w:val="1"/>
          <w:numId w:val="1010"/>
        </w:numPr>
        <w:pStyle w:val="Compact"/>
      </w:pPr>
      <w:r>
        <w:t xml:space="preserve">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>
      <w:pPr>
        <w:numPr>
          <w:ilvl w:val="1"/>
          <w:numId w:val="1010"/>
        </w:numPr>
        <w:pStyle w:val="Compact"/>
      </w:pPr>
      <w:r>
        <w:t xml:space="preserve">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</w:p>
    <w:p>
      <w:pPr>
        <w:numPr>
          <w:ilvl w:val="1"/>
          <w:numId w:val="1010"/>
        </w:numPr>
        <w:pStyle w:val="Compact"/>
      </w:pPr>
      <w:r>
        <w:t xml:space="preserve">Скорость кодов, генерируемых компилятором языка си фирмы Intel, оказалась заметно меньшей, чем компилятора GNU и иногда LLVM;</w:t>
      </w:r>
    </w:p>
    <w:p>
      <w:pPr>
        <w:numPr>
          <w:ilvl w:val="1"/>
          <w:numId w:val="1010"/>
        </w:numPr>
        <w:pStyle w:val="Compact"/>
      </w:pPr>
      <w:r>
        <w:t xml:space="preserve">Скорость ассемблерных кодов x86-64 может меньше, чем аналогичных кодов x86, примерно на 10%;</w:t>
      </w:r>
    </w:p>
    <w:p>
      <w:pPr>
        <w:numPr>
          <w:ilvl w:val="1"/>
          <w:numId w:val="1010"/>
        </w:numPr>
        <w:pStyle w:val="Compact"/>
      </w:pPr>
      <w:r>
        <w:t xml:space="preserve">Оптимизация кодов лучше работает на процессоре Intel;</w:t>
      </w:r>
    </w:p>
    <w:p>
      <w:pPr>
        <w:numPr>
          <w:ilvl w:val="1"/>
          <w:numId w:val="1010"/>
        </w:numPr>
        <w:pStyle w:val="Compact"/>
      </w:pPr>
      <w:r>
        <w:t xml:space="preserve">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</w:p>
    <w:p>
      <w:pPr>
        <w:numPr>
          <w:ilvl w:val="1"/>
          <w:numId w:val="1010"/>
        </w:numPr>
        <w:pStyle w:val="Compact"/>
      </w:pPr>
      <w:r>
        <w:t xml:space="preserve">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</w:t>
      </w:r>
    </w:p>
    <w:p>
      <w:pPr>
        <w:numPr>
          <w:ilvl w:val="1"/>
          <w:numId w:val="1010"/>
        </w:numPr>
        <w:pStyle w:val="Compact"/>
      </w:pPr>
      <w:r>
        <w:t xml:space="preserve">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Куликов Максим Игоревич</dc:creator>
  <dc:language>ru-RU</dc:language>
  <cp:keywords/>
  <dcterms:created xsi:type="dcterms:W3CDTF">2021-06-05T13:27:11Z</dcterms:created>
  <dcterms:modified xsi:type="dcterms:W3CDTF">2021-06-05T13:27:11Z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