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DF18C" w14:textId="561A1A71" w:rsidR="001529A4" w:rsidRPr="001529A4" w:rsidRDefault="001529A4" w:rsidP="001529A4">
      <w:pPr>
        <w:rPr>
          <w:rFonts w:cstheme="minorHAnsi"/>
          <w:b/>
          <w:bCs/>
        </w:rPr>
      </w:pPr>
      <w:r w:rsidRPr="001529A4">
        <w:rPr>
          <w:rFonts w:cstheme="minorHAnsi"/>
          <w:b/>
          <w:bCs/>
        </w:rPr>
        <w:t>Project Title: Credit Card Fraud Detection Using Machine Learning</w:t>
      </w:r>
    </w:p>
    <w:p w14:paraId="6EC85BB4" w14:textId="77777777" w:rsidR="001529A4" w:rsidRPr="001529A4" w:rsidRDefault="001529A4" w:rsidP="001529A4">
      <w:pPr>
        <w:spacing w:before="20" w:after="20" w:line="240" w:lineRule="auto"/>
        <w:rPr>
          <w:rFonts w:cstheme="minorHAnsi"/>
          <w:b/>
          <w:bCs/>
        </w:rPr>
      </w:pPr>
      <w:r w:rsidRPr="001529A4">
        <w:rPr>
          <w:rFonts w:cstheme="minorHAnsi"/>
          <w:b/>
          <w:bCs/>
        </w:rPr>
        <w:t>Project Overview:</w:t>
      </w:r>
    </w:p>
    <w:p w14:paraId="1772EC0C" w14:textId="77777777" w:rsidR="001529A4" w:rsidRPr="001529A4" w:rsidRDefault="001529A4" w:rsidP="001529A4">
      <w:pPr>
        <w:rPr>
          <w:rFonts w:cstheme="minorHAnsi"/>
        </w:rPr>
      </w:pPr>
      <w:r w:rsidRPr="001529A4">
        <w:rPr>
          <w:rFonts w:cstheme="minorHAnsi"/>
        </w:rPr>
        <w:t xml:space="preserve">The MEAN Credit Card Fraud Detection System leverages machine learning algorithms to accurately identify fraudulent transactions in real time. It integrates data preprocessing, anomaly detection, and predictive </w:t>
      </w:r>
      <w:proofErr w:type="spellStart"/>
      <w:r w:rsidRPr="001529A4">
        <w:rPr>
          <w:rFonts w:cstheme="minorHAnsi"/>
        </w:rPr>
        <w:t>modeling</w:t>
      </w:r>
      <w:proofErr w:type="spellEnd"/>
      <w:r w:rsidRPr="001529A4">
        <w:rPr>
          <w:rFonts w:cstheme="minorHAnsi"/>
        </w:rPr>
        <w:t xml:space="preserve"> to ensure secure financial operations and minimize false positives.</w:t>
      </w:r>
    </w:p>
    <w:p w14:paraId="2ED65251" w14:textId="77777777" w:rsidR="001529A4" w:rsidRPr="001529A4" w:rsidRDefault="001529A4" w:rsidP="001529A4">
      <w:pPr>
        <w:spacing w:before="20" w:after="20" w:line="240" w:lineRule="auto"/>
        <w:rPr>
          <w:rFonts w:cstheme="minorHAnsi"/>
          <w:b/>
          <w:bCs/>
        </w:rPr>
      </w:pPr>
      <w:r w:rsidRPr="001529A4">
        <w:rPr>
          <w:rFonts w:cstheme="minorHAnsi"/>
          <w:b/>
          <w:bCs/>
        </w:rPr>
        <w:t>Key Features:</w:t>
      </w:r>
    </w:p>
    <w:p w14:paraId="3CFA6BD4" w14:textId="32DC9C8C" w:rsidR="006C3B22" w:rsidRPr="006C3B22" w:rsidRDefault="006C3B22" w:rsidP="006C3B22">
      <w:pPr>
        <w:pStyle w:val="ListParagraph"/>
        <w:numPr>
          <w:ilvl w:val="0"/>
          <w:numId w:val="25"/>
        </w:numPr>
        <w:spacing w:before="20" w:after="20" w:line="240" w:lineRule="auto"/>
        <w:jc w:val="both"/>
        <w:rPr>
          <w:rFonts w:cstheme="minorHAnsi"/>
        </w:rPr>
      </w:pPr>
      <w:r w:rsidRPr="006C3B22">
        <w:rPr>
          <w:rFonts w:cstheme="minorHAnsi"/>
          <w:b/>
          <w:bCs/>
        </w:rPr>
        <w:t>Intelligent Data Preprocessing:</w:t>
      </w:r>
      <w:r w:rsidRPr="006C3B22">
        <w:rPr>
          <w:rFonts w:cstheme="minorHAnsi"/>
        </w:rPr>
        <w:t xml:space="preserve"> Cleans, transforms, and normalizes transaction data for improved model reliability and performance.</w:t>
      </w:r>
    </w:p>
    <w:p w14:paraId="6E077A08" w14:textId="546E7169" w:rsidR="006C3B22" w:rsidRPr="006C3B22" w:rsidRDefault="006C3B22" w:rsidP="006C3B22">
      <w:pPr>
        <w:pStyle w:val="ListParagraph"/>
        <w:numPr>
          <w:ilvl w:val="0"/>
          <w:numId w:val="25"/>
        </w:numPr>
        <w:spacing w:before="20" w:after="20" w:line="240" w:lineRule="auto"/>
        <w:jc w:val="both"/>
        <w:rPr>
          <w:rFonts w:cstheme="minorHAnsi"/>
        </w:rPr>
      </w:pPr>
      <w:r w:rsidRPr="006C3B22">
        <w:rPr>
          <w:rFonts w:cstheme="minorHAnsi"/>
          <w:b/>
          <w:bCs/>
        </w:rPr>
        <w:t>Real-Time Fraud Prediction:</w:t>
      </w:r>
      <w:r w:rsidRPr="006C3B22">
        <w:rPr>
          <w:rFonts w:cstheme="minorHAnsi"/>
        </w:rPr>
        <w:t xml:space="preserve"> Detects and alerts suspicious transactions instantly using pre-trained machine learning models.</w:t>
      </w:r>
    </w:p>
    <w:p w14:paraId="2FE172D4" w14:textId="2C01BF15" w:rsidR="006C3B22" w:rsidRPr="006C3B22" w:rsidRDefault="006C3B22" w:rsidP="006C3B22">
      <w:pPr>
        <w:pStyle w:val="ListParagraph"/>
        <w:numPr>
          <w:ilvl w:val="0"/>
          <w:numId w:val="25"/>
        </w:numPr>
        <w:spacing w:before="20" w:after="20" w:line="240" w:lineRule="auto"/>
        <w:jc w:val="both"/>
        <w:rPr>
          <w:rFonts w:cstheme="minorHAnsi"/>
        </w:rPr>
      </w:pPr>
      <w:r w:rsidRPr="006C3B22">
        <w:rPr>
          <w:rFonts w:cstheme="minorHAnsi"/>
          <w:b/>
          <w:bCs/>
        </w:rPr>
        <w:t>Interactive Visualization Dashboard:</w:t>
      </w:r>
      <w:r w:rsidRPr="006C3B22">
        <w:rPr>
          <w:rFonts w:cstheme="minorHAnsi"/>
        </w:rPr>
        <w:t xml:space="preserve"> Offers graphical insights into transaction history, fraud ratios, and system performance.</w:t>
      </w:r>
    </w:p>
    <w:p w14:paraId="76FEF479" w14:textId="5A0C5EB8" w:rsidR="006C3B22" w:rsidRPr="006C3B22" w:rsidRDefault="006C3B22" w:rsidP="006C3B22">
      <w:pPr>
        <w:pStyle w:val="ListParagraph"/>
        <w:numPr>
          <w:ilvl w:val="0"/>
          <w:numId w:val="25"/>
        </w:numPr>
        <w:spacing w:before="20" w:after="20" w:line="240" w:lineRule="auto"/>
        <w:jc w:val="both"/>
        <w:rPr>
          <w:rFonts w:cstheme="minorHAnsi"/>
        </w:rPr>
      </w:pPr>
      <w:r w:rsidRPr="006C3B22">
        <w:rPr>
          <w:rFonts w:cstheme="minorHAnsi"/>
          <w:b/>
          <w:bCs/>
        </w:rPr>
        <w:t>Secure and Scalable Architecture:</w:t>
      </w:r>
      <w:r w:rsidRPr="006C3B22">
        <w:rPr>
          <w:rFonts w:cstheme="minorHAnsi"/>
        </w:rPr>
        <w:t xml:space="preserve"> Built with MEAN stack components integrated seamlessly with Python-based ML services.</w:t>
      </w:r>
    </w:p>
    <w:p w14:paraId="4EC8D28E" w14:textId="77777777" w:rsidR="001529A4" w:rsidRDefault="001529A4" w:rsidP="001529A4">
      <w:pPr>
        <w:spacing w:before="20" w:after="20" w:line="240" w:lineRule="auto"/>
        <w:rPr>
          <w:rFonts w:cstheme="minorHAnsi"/>
          <w:b/>
          <w:bCs/>
        </w:rPr>
      </w:pPr>
    </w:p>
    <w:p w14:paraId="498D84FA" w14:textId="5D9596D8" w:rsidR="001529A4" w:rsidRPr="001529A4" w:rsidRDefault="001529A4" w:rsidP="001529A4">
      <w:pPr>
        <w:spacing w:before="20" w:after="20" w:line="240" w:lineRule="auto"/>
        <w:rPr>
          <w:rFonts w:cstheme="minorHAnsi"/>
          <w:b/>
          <w:bCs/>
        </w:rPr>
      </w:pPr>
      <w:r w:rsidRPr="001529A4">
        <w:rPr>
          <w:rFonts w:cstheme="minorHAnsi"/>
          <w:b/>
          <w:bCs/>
        </w:rPr>
        <w:t>Tech Stack:</w:t>
      </w:r>
    </w:p>
    <w:p w14:paraId="553353F2" w14:textId="5CB2DD72" w:rsidR="001529A4" w:rsidRPr="001529A4" w:rsidRDefault="001529A4" w:rsidP="001529A4">
      <w:pPr>
        <w:numPr>
          <w:ilvl w:val="0"/>
          <w:numId w:val="24"/>
        </w:numPr>
        <w:spacing w:before="20" w:after="20" w:line="240" w:lineRule="auto"/>
        <w:rPr>
          <w:rFonts w:cstheme="minorHAnsi"/>
        </w:rPr>
      </w:pPr>
      <w:r w:rsidRPr="001529A4">
        <w:rPr>
          <w:rFonts w:cstheme="minorHAnsi"/>
        </w:rPr>
        <w:t>Frontend: Angular</w:t>
      </w:r>
      <w:r w:rsidR="006C3B22">
        <w:rPr>
          <w:rFonts w:cstheme="minorHAnsi"/>
        </w:rPr>
        <w:t>JS / REACTJS</w:t>
      </w:r>
    </w:p>
    <w:p w14:paraId="2D283EAF" w14:textId="77777777" w:rsidR="001529A4" w:rsidRPr="001529A4" w:rsidRDefault="001529A4" w:rsidP="001529A4">
      <w:pPr>
        <w:numPr>
          <w:ilvl w:val="0"/>
          <w:numId w:val="24"/>
        </w:numPr>
        <w:spacing w:before="20" w:after="20" w:line="240" w:lineRule="auto"/>
        <w:rPr>
          <w:rFonts w:cstheme="minorHAnsi"/>
        </w:rPr>
      </w:pPr>
      <w:r w:rsidRPr="001529A4">
        <w:rPr>
          <w:rFonts w:cstheme="minorHAnsi"/>
        </w:rPr>
        <w:t>Backend: Node.js, Express.js</w:t>
      </w:r>
    </w:p>
    <w:p w14:paraId="7BF99C42" w14:textId="77777777" w:rsidR="001529A4" w:rsidRPr="001529A4" w:rsidRDefault="001529A4" w:rsidP="001529A4">
      <w:pPr>
        <w:numPr>
          <w:ilvl w:val="0"/>
          <w:numId w:val="24"/>
        </w:numPr>
        <w:spacing w:before="20" w:after="20" w:line="240" w:lineRule="auto"/>
        <w:rPr>
          <w:rFonts w:cstheme="minorHAnsi"/>
        </w:rPr>
      </w:pPr>
      <w:r w:rsidRPr="001529A4">
        <w:rPr>
          <w:rFonts w:cstheme="minorHAnsi"/>
        </w:rPr>
        <w:t>Database: MongoDB</w:t>
      </w:r>
    </w:p>
    <w:p w14:paraId="31EC8444" w14:textId="77777777" w:rsidR="001529A4" w:rsidRPr="001529A4" w:rsidRDefault="001529A4" w:rsidP="001529A4">
      <w:pPr>
        <w:numPr>
          <w:ilvl w:val="0"/>
          <w:numId w:val="24"/>
        </w:numPr>
        <w:spacing w:before="20" w:after="20" w:line="240" w:lineRule="auto"/>
        <w:rPr>
          <w:rFonts w:cstheme="minorHAnsi"/>
        </w:rPr>
      </w:pPr>
      <w:r w:rsidRPr="001529A4">
        <w:rPr>
          <w:rFonts w:cstheme="minorHAnsi"/>
        </w:rPr>
        <w:t>AI/ML Integration: Python (Flask), Scikit-learn, Pandas</w:t>
      </w:r>
    </w:p>
    <w:p w14:paraId="014924CA" w14:textId="1AA83C4C" w:rsidR="003267DF" w:rsidRPr="001529A4" w:rsidRDefault="003267DF" w:rsidP="001529A4"/>
    <w:sectPr w:rsidR="003267DF" w:rsidRPr="001529A4" w:rsidSect="00A01994">
      <w:pgSz w:w="11906" w:h="16838"/>
      <w:pgMar w:top="142" w:right="424" w:bottom="142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1919"/>
    <w:multiLevelType w:val="hybridMultilevel"/>
    <w:tmpl w:val="136C9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42231"/>
    <w:multiLevelType w:val="multilevel"/>
    <w:tmpl w:val="BC50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30A3E"/>
    <w:multiLevelType w:val="hybridMultilevel"/>
    <w:tmpl w:val="19A8B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05CF1"/>
    <w:multiLevelType w:val="hybridMultilevel"/>
    <w:tmpl w:val="C42A2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7F69C1"/>
    <w:multiLevelType w:val="multilevel"/>
    <w:tmpl w:val="DAB8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957DE"/>
    <w:multiLevelType w:val="hybridMultilevel"/>
    <w:tmpl w:val="72E41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BB0AC0"/>
    <w:multiLevelType w:val="multilevel"/>
    <w:tmpl w:val="3BA48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126EC7"/>
    <w:multiLevelType w:val="multilevel"/>
    <w:tmpl w:val="40D4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61D61"/>
    <w:multiLevelType w:val="multilevel"/>
    <w:tmpl w:val="77265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BC774D"/>
    <w:multiLevelType w:val="multilevel"/>
    <w:tmpl w:val="0A4C5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CB6974"/>
    <w:multiLevelType w:val="multilevel"/>
    <w:tmpl w:val="96FE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B6BCF"/>
    <w:multiLevelType w:val="hybridMultilevel"/>
    <w:tmpl w:val="87763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7C1DD4"/>
    <w:multiLevelType w:val="multilevel"/>
    <w:tmpl w:val="1CA0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7828D9"/>
    <w:multiLevelType w:val="multilevel"/>
    <w:tmpl w:val="75F8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985B20"/>
    <w:multiLevelType w:val="multilevel"/>
    <w:tmpl w:val="349A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563A67"/>
    <w:multiLevelType w:val="multilevel"/>
    <w:tmpl w:val="69068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4535B6"/>
    <w:multiLevelType w:val="multilevel"/>
    <w:tmpl w:val="A67A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145F37"/>
    <w:multiLevelType w:val="hybridMultilevel"/>
    <w:tmpl w:val="28DABF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6A4265"/>
    <w:multiLevelType w:val="multilevel"/>
    <w:tmpl w:val="DCD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BF04CF"/>
    <w:multiLevelType w:val="hybridMultilevel"/>
    <w:tmpl w:val="69882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3B3A94"/>
    <w:multiLevelType w:val="hybridMultilevel"/>
    <w:tmpl w:val="DC067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6303B6"/>
    <w:multiLevelType w:val="hybridMultilevel"/>
    <w:tmpl w:val="24B21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846319"/>
    <w:multiLevelType w:val="multilevel"/>
    <w:tmpl w:val="1674C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C66993"/>
    <w:multiLevelType w:val="hybridMultilevel"/>
    <w:tmpl w:val="021EA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DB2976"/>
    <w:multiLevelType w:val="multilevel"/>
    <w:tmpl w:val="BBDE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359613">
    <w:abstractNumId w:val="13"/>
  </w:num>
  <w:num w:numId="2" w16cid:durableId="1072847402">
    <w:abstractNumId w:val="8"/>
  </w:num>
  <w:num w:numId="3" w16cid:durableId="22217478">
    <w:abstractNumId w:val="10"/>
  </w:num>
  <w:num w:numId="4" w16cid:durableId="1902131688">
    <w:abstractNumId w:val="24"/>
  </w:num>
  <w:num w:numId="5" w16cid:durableId="514926266">
    <w:abstractNumId w:val="14"/>
  </w:num>
  <w:num w:numId="6" w16cid:durableId="1171456471">
    <w:abstractNumId w:val="22"/>
  </w:num>
  <w:num w:numId="7" w16cid:durableId="300810981">
    <w:abstractNumId w:val="7"/>
  </w:num>
  <w:num w:numId="8" w16cid:durableId="487794508">
    <w:abstractNumId w:val="4"/>
  </w:num>
  <w:num w:numId="9" w16cid:durableId="1952009567">
    <w:abstractNumId w:val="9"/>
  </w:num>
  <w:num w:numId="10" w16cid:durableId="1634210351">
    <w:abstractNumId w:val="1"/>
  </w:num>
  <w:num w:numId="11" w16cid:durableId="1736858461">
    <w:abstractNumId w:val="18"/>
  </w:num>
  <w:num w:numId="12" w16cid:durableId="910576950">
    <w:abstractNumId w:val="6"/>
  </w:num>
  <w:num w:numId="13" w16cid:durableId="1729301847">
    <w:abstractNumId w:val="23"/>
  </w:num>
  <w:num w:numId="14" w16cid:durableId="983506332">
    <w:abstractNumId w:val="5"/>
  </w:num>
  <w:num w:numId="15" w16cid:durableId="1619144696">
    <w:abstractNumId w:val="2"/>
  </w:num>
  <w:num w:numId="16" w16cid:durableId="934285632">
    <w:abstractNumId w:val="21"/>
  </w:num>
  <w:num w:numId="17" w16cid:durableId="949511758">
    <w:abstractNumId w:val="3"/>
  </w:num>
  <w:num w:numId="18" w16cid:durableId="1723092747">
    <w:abstractNumId w:val="15"/>
  </w:num>
  <w:num w:numId="19" w16cid:durableId="1585455722">
    <w:abstractNumId w:val="0"/>
  </w:num>
  <w:num w:numId="20" w16cid:durableId="1123381648">
    <w:abstractNumId w:val="19"/>
  </w:num>
  <w:num w:numId="21" w16cid:durableId="145903132">
    <w:abstractNumId w:val="11"/>
  </w:num>
  <w:num w:numId="22" w16cid:durableId="1772159608">
    <w:abstractNumId w:val="17"/>
  </w:num>
  <w:num w:numId="23" w16cid:durableId="1913003164">
    <w:abstractNumId w:val="16"/>
  </w:num>
  <w:num w:numId="24" w16cid:durableId="1481382727">
    <w:abstractNumId w:val="12"/>
  </w:num>
  <w:num w:numId="25" w16cid:durableId="13935286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315"/>
    <w:rsid w:val="001529A4"/>
    <w:rsid w:val="002146F5"/>
    <w:rsid w:val="00232344"/>
    <w:rsid w:val="0024535F"/>
    <w:rsid w:val="00287A49"/>
    <w:rsid w:val="002E5CC8"/>
    <w:rsid w:val="00320BC6"/>
    <w:rsid w:val="00320C10"/>
    <w:rsid w:val="003267DF"/>
    <w:rsid w:val="003D31C0"/>
    <w:rsid w:val="004F53B9"/>
    <w:rsid w:val="006C3B22"/>
    <w:rsid w:val="0071530D"/>
    <w:rsid w:val="007A7315"/>
    <w:rsid w:val="008159AC"/>
    <w:rsid w:val="00816505"/>
    <w:rsid w:val="0092152E"/>
    <w:rsid w:val="00A01994"/>
    <w:rsid w:val="00B05B82"/>
    <w:rsid w:val="00C24619"/>
    <w:rsid w:val="00E51E9F"/>
    <w:rsid w:val="00F2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858F0"/>
  <w15:chartTrackingRefBased/>
  <w15:docId w15:val="{5D010E3D-13F2-4C6F-AB64-D1252FD30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3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3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3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3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3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3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3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3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3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3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315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7A731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 Vhora</dc:creator>
  <cp:keywords/>
  <dc:description/>
  <cp:lastModifiedBy>Arsh Vhora</cp:lastModifiedBy>
  <cp:revision>14</cp:revision>
  <dcterms:created xsi:type="dcterms:W3CDTF">2025-10-29T05:42:00Z</dcterms:created>
  <dcterms:modified xsi:type="dcterms:W3CDTF">2025-10-30T07:41:00Z</dcterms:modified>
</cp:coreProperties>
</file>