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tbl>
      <w:tblPr>
        <w:tblW w:w="9224" w:type="dxa"/>
        <w:tblInd w:w="-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66"/>
        <w:gridCol w:w="3022"/>
        <w:gridCol w:w="1682"/>
        <w:gridCol w:w="786"/>
        <w:gridCol w:w="1055"/>
        <w:gridCol w:w="1213"/>
        <w:gridCol w:w="600"/>
      </w:tblGrid>
      <w:tr w:rsidR="00AB55D6" w14:paraId="5A5A91B8" w14:textId="77777777" w:rsidTr="00EE43FA">
        <w:trPr>
          <w:cantSplit/>
          <w:trHeight w:val="230"/>
        </w:trPr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49B49D" w14:textId="77777777" w:rsidR="00AB55D6" w:rsidRDefault="00AB55D6">
            <w:pPr>
              <w:pStyle w:val="wpiswtabeli"/>
              <w:snapToGrid w:val="0"/>
            </w:pPr>
            <w:r>
              <w:t>Numer zlecenia oraz nazwa i akronim projektu:</w:t>
            </w:r>
          </w:p>
          <w:p w14:paraId="7D0E6A88" w14:textId="77777777" w:rsidR="00AB55D6" w:rsidRDefault="00AB55D6" w:rsidP="00940070">
            <w:pPr>
              <w:pStyle w:val="komentarz"/>
            </w:pPr>
            <w:r>
              <w:t>{nazwa projektu}</w:t>
            </w:r>
          </w:p>
        </w:tc>
        <w:tc>
          <w:tcPr>
            <w:tcW w:w="2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828FC7" w14:textId="77777777" w:rsidR="00AB55D6" w:rsidRDefault="00AB55D6">
            <w:pPr>
              <w:pStyle w:val="wpiswtabeli"/>
              <w:snapToGrid w:val="0"/>
            </w:pPr>
            <w:r>
              <w:t>Zleceniodawca:</w:t>
            </w:r>
          </w:p>
          <w:p w14:paraId="2952A283" w14:textId="77777777" w:rsidR="00AB55D6" w:rsidRDefault="00AB55D6" w:rsidP="00940070">
            <w:pPr>
              <w:pStyle w:val="komentarz"/>
            </w:pPr>
            <w:r>
              <w:t>{ew. nazwa klienta zewnętrznego}</w:t>
            </w:r>
          </w:p>
        </w:tc>
        <w:tc>
          <w:tcPr>
            <w:tcW w:w="286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B14C3C4" w14:textId="77777777" w:rsidR="00AB55D6" w:rsidRDefault="00AB55D6" w:rsidP="00DB3052">
            <w:pPr>
              <w:pStyle w:val="wpiswtabeli"/>
              <w:snapToGrid w:val="0"/>
            </w:pPr>
            <w:r>
              <w:t>Zleceniobiorca:</w:t>
            </w:r>
          </w:p>
          <w:p w14:paraId="672A6659" w14:textId="77777777" w:rsidR="00AB55D6" w:rsidRDefault="00EE43FA" w:rsidP="00F274DC">
            <w:pPr>
              <w:pStyle w:val="wpiswtabeli"/>
              <w:snapToGrid w:val="0"/>
              <w:jc w:val="center"/>
            </w:pPr>
            <w:r>
              <w:rPr>
                <w:b w:val="0"/>
                <w:bCs w:val="0"/>
              </w:rPr>
              <w:pict w14:anchorId="66BB2B4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55pt;height:84.55pt">
                  <v:imagedata r:id="rId7" o:title=""/>
                </v:shape>
              </w:pict>
            </w:r>
          </w:p>
        </w:tc>
      </w:tr>
      <w:tr w:rsidR="00AB55D6" w14:paraId="7C7D1423" w14:textId="77777777" w:rsidTr="00EE43FA">
        <w:trPr>
          <w:cantSplit/>
          <w:trHeight w:val="1043"/>
        </w:trPr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34BAD3" w14:textId="77777777" w:rsidR="00AB55D6" w:rsidRDefault="00AB55D6">
            <w:pPr>
              <w:pStyle w:val="wpiswtabeli"/>
              <w:snapToGrid w:val="0"/>
            </w:pPr>
            <w:r>
              <w:t xml:space="preserve">Zespół projektowy: </w:t>
            </w:r>
          </w:p>
          <w:p w14:paraId="7F83E9CD" w14:textId="3B4BF7F2" w:rsidR="00AB55D6" w:rsidRDefault="58BB3FF4" w:rsidP="00E103EF">
            <w:pPr>
              <w:pStyle w:val="komentarz"/>
            </w:pPr>
            <w:r>
              <w:t>Maksymilian Siemienowicz</w:t>
            </w:r>
          </w:p>
          <w:p w14:paraId="748498AF" w14:textId="4CD9D4BC" w:rsidR="00AB55D6" w:rsidRDefault="58BB3FF4" w:rsidP="00E103EF">
            <w:pPr>
              <w:pStyle w:val="komentarz"/>
            </w:pPr>
            <w:r>
              <w:t>Konrad Butkiewicz</w:t>
            </w:r>
          </w:p>
          <w:p w14:paraId="642DD817" w14:textId="56BEB3C3" w:rsidR="00AB55D6" w:rsidRDefault="58BB3FF4" w:rsidP="00E103EF">
            <w:pPr>
              <w:pStyle w:val="komentarz"/>
            </w:pPr>
            <w:r>
              <w:t>Mikołaj Triba</w:t>
            </w:r>
          </w:p>
          <w:p w14:paraId="5BE19057" w14:textId="02D38C9F" w:rsidR="00AB55D6" w:rsidRDefault="58BB3FF4" w:rsidP="00E103EF">
            <w:pPr>
              <w:pStyle w:val="komentarz"/>
            </w:pPr>
            <w:r>
              <w:t>Maksymilian Galas</w:t>
            </w:r>
          </w:p>
        </w:tc>
        <w:tc>
          <w:tcPr>
            <w:tcW w:w="2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AA7B2" w14:textId="77777777" w:rsidR="00AB55D6" w:rsidRDefault="00AB55D6" w:rsidP="00332BB6">
            <w:pPr>
              <w:pStyle w:val="wpiswtabeli"/>
              <w:snapToGrid w:val="0"/>
            </w:pPr>
            <w:r>
              <w:t>Kierownik projektu:</w:t>
            </w:r>
          </w:p>
          <w:p w14:paraId="0170A013" w14:textId="3B389446" w:rsidR="00AB55D6" w:rsidRDefault="15702B2A" w:rsidP="2EB78365">
            <w:pPr>
              <w:pStyle w:val="komentarz"/>
            </w:pPr>
            <w:r>
              <w:t>Maksymilian Siemienowicz</w:t>
            </w:r>
          </w:p>
        </w:tc>
        <w:tc>
          <w:tcPr>
            <w:tcW w:w="2868" w:type="dxa"/>
            <w:gridSpan w:val="3"/>
            <w:vMerge/>
          </w:tcPr>
          <w:p w14:paraId="0A37501D" w14:textId="77777777" w:rsidR="00AB55D6" w:rsidRDefault="00AB55D6" w:rsidP="00B20B21">
            <w:pPr>
              <w:pStyle w:val="komentarz"/>
            </w:pPr>
          </w:p>
        </w:tc>
      </w:tr>
      <w:tr w:rsidR="00AB55D6" w14:paraId="6088F44C" w14:textId="77777777" w:rsidTr="00EE43FA">
        <w:trPr>
          <w:cantSplit/>
          <w:trHeight w:val="230"/>
        </w:trPr>
        <w:tc>
          <w:tcPr>
            <w:tcW w:w="38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C41588" w14:textId="77777777" w:rsidR="00AB55D6" w:rsidRDefault="00AB55D6" w:rsidP="00DB3052">
            <w:pPr>
              <w:pStyle w:val="wpiswtabeli"/>
              <w:snapToGrid w:val="0"/>
            </w:pPr>
            <w:r>
              <w:t xml:space="preserve">Nazwa dokumentu: </w:t>
            </w:r>
          </w:p>
          <w:p w14:paraId="48EB58E1" w14:textId="77777777" w:rsidR="00AB55D6" w:rsidRPr="00F15619" w:rsidRDefault="00AB55D6" w:rsidP="00DB3052">
            <w:pPr>
              <w:pStyle w:val="wpiswtabeli"/>
              <w:snapToGrid w:val="0"/>
              <w:rPr>
                <w:b w:val="0"/>
                <w:bCs w:val="0"/>
                <w:i/>
                <w:iCs/>
              </w:rPr>
            </w:pPr>
            <w:r>
              <w:rPr>
                <w:b w:val="0"/>
                <w:bCs w:val="0"/>
                <w:i/>
                <w:iCs/>
              </w:rPr>
              <w:t>Dokument Założeń Wstępnych</w:t>
            </w:r>
          </w:p>
        </w:tc>
        <w:tc>
          <w:tcPr>
            <w:tcW w:w="2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7F7B5" w14:textId="77777777" w:rsidR="00AB55D6" w:rsidRDefault="00AB55D6" w:rsidP="00DB3052">
            <w:pPr>
              <w:pStyle w:val="wpiswtabeli"/>
              <w:snapToGrid w:val="0"/>
            </w:pPr>
            <w:r>
              <w:t>Odpowiedzialny za dokument:</w:t>
            </w:r>
          </w:p>
          <w:p w14:paraId="0660F54F" w14:textId="5DAD215A" w:rsidR="00AB55D6" w:rsidRPr="00DB3052" w:rsidRDefault="141EB37F" w:rsidP="2EB78365">
            <w:pPr>
              <w:pStyle w:val="wpiswtabeli"/>
              <w:spacing w:line="259" w:lineRule="auto"/>
            </w:pPr>
            <w:r w:rsidRPr="2EB78365">
              <w:rPr>
                <w:b w:val="0"/>
                <w:bCs w:val="0"/>
                <w:i/>
                <w:iCs/>
              </w:rPr>
              <w:t>Maksymilian Galas</w:t>
            </w:r>
          </w:p>
        </w:tc>
        <w:tc>
          <w:tcPr>
            <w:tcW w:w="286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0371" w14:textId="77777777" w:rsidR="00AB55D6" w:rsidRDefault="00AB55D6" w:rsidP="00DB3052">
            <w:pPr>
              <w:pStyle w:val="wpiswtabeli"/>
              <w:snapToGrid w:val="0"/>
            </w:pPr>
            <w:r>
              <w:t>Opiekun projektu:</w:t>
            </w:r>
          </w:p>
          <w:p w14:paraId="70C8F008" w14:textId="20C819F3" w:rsidR="00AB55D6" w:rsidRDefault="7D5B6EEB" w:rsidP="2EB78365">
            <w:pPr>
              <w:pStyle w:val="komentarz"/>
            </w:pPr>
            <w:r>
              <w:t>Tadeusz Puźniakowski</w:t>
            </w:r>
          </w:p>
        </w:tc>
      </w:tr>
      <w:tr w:rsidR="00AB55D6" w14:paraId="61E4E030" w14:textId="77777777" w:rsidTr="00EE43FA">
        <w:trPr>
          <w:gridAfter w:val="1"/>
          <w:wAfter w:w="600" w:type="dxa"/>
          <w:cantSplit/>
          <w:trHeight w:val="348"/>
        </w:trPr>
        <w:tc>
          <w:tcPr>
            <w:tcW w:w="8624" w:type="dxa"/>
            <w:gridSpan w:val="6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69FB8EB2" w14:textId="77777777" w:rsidR="00AB55D6" w:rsidRDefault="00AB55D6" w:rsidP="00DB3052">
            <w:pPr>
              <w:pStyle w:val="wpiswtabelicentr"/>
              <w:snapToGrid w:val="0"/>
            </w:pPr>
            <w:r>
              <w:t>Historia dokumentu</w:t>
            </w:r>
          </w:p>
        </w:tc>
      </w:tr>
      <w:tr w:rsidR="00AB55D6" w14:paraId="6BC73A7D" w14:textId="77777777" w:rsidTr="00EE43FA"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543AD6" w14:textId="77777777" w:rsidR="00AB55D6" w:rsidRDefault="00AB55D6" w:rsidP="00DB3052">
            <w:pPr>
              <w:pStyle w:val="wpiswtabelicentr"/>
              <w:snapToGrid w:val="0"/>
            </w:pPr>
            <w:r>
              <w:t>Wersja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A3DB32" w14:textId="77777777" w:rsidR="00AB55D6" w:rsidRDefault="00AB55D6" w:rsidP="00DB3052">
            <w:pPr>
              <w:pStyle w:val="wpiswtabelicentr"/>
              <w:snapToGrid w:val="0"/>
            </w:pPr>
            <w:r>
              <w:t>Opis modyfikacji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EA65F2D" w14:textId="77777777" w:rsidR="00AB55D6" w:rsidRDefault="00AB55D6" w:rsidP="00DB3052">
            <w:pPr>
              <w:pStyle w:val="wpiswtabelicentr"/>
              <w:snapToGrid w:val="0"/>
            </w:pPr>
            <w:r>
              <w:t>Rozdział / strona</w:t>
            </w:r>
          </w:p>
        </w:tc>
        <w:tc>
          <w:tcPr>
            <w:tcW w:w="1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3B54F0" w14:textId="77777777" w:rsidR="00AB55D6" w:rsidRDefault="00AB55D6" w:rsidP="00DB3052">
            <w:pPr>
              <w:pStyle w:val="wpiswtabelicentr"/>
              <w:snapToGrid w:val="0"/>
            </w:pPr>
            <w:r>
              <w:t>Autor modyfikacji</w:t>
            </w:r>
          </w:p>
        </w:tc>
        <w:tc>
          <w:tcPr>
            <w:tcW w:w="1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9785" w14:textId="77777777" w:rsidR="00AB55D6" w:rsidRDefault="00AB55D6" w:rsidP="00DB3052">
            <w:pPr>
              <w:pStyle w:val="wpiswtabelicentr"/>
              <w:snapToGrid w:val="0"/>
            </w:pPr>
            <w:r>
              <w:t>Data</w:t>
            </w:r>
          </w:p>
        </w:tc>
      </w:tr>
      <w:tr w:rsidR="00AB55D6" w14:paraId="1A4DAB15" w14:textId="77777777" w:rsidTr="00EE43FA"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DAA7AF" w14:textId="580D6310" w:rsidR="00AB55D6" w:rsidRPr="007F1362" w:rsidRDefault="10C4C36E" w:rsidP="2EB78365">
            <w:pPr>
              <w:pStyle w:val="komentarz"/>
            </w:pPr>
            <w:r>
              <w:t>1</w:t>
            </w:r>
          </w:p>
        </w:tc>
        <w:tc>
          <w:tcPr>
            <w:tcW w:w="3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FA8C40" w14:textId="501F8495" w:rsidR="00AB55D6" w:rsidRPr="007F1362" w:rsidRDefault="00AB55D6" w:rsidP="2EB78365">
            <w:pPr>
              <w:pStyle w:val="komentarz"/>
            </w:pPr>
            <w:r>
              <w:t>{</w:t>
            </w:r>
            <w:r w:rsidR="76F45A97">
              <w:t>wstępna wersja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2E619E" w14:textId="368E423F" w:rsidR="00AB55D6" w:rsidRPr="007F1362" w:rsidRDefault="76F45A97" w:rsidP="00DB3052">
            <w:pPr>
              <w:pStyle w:val="komentarz"/>
            </w:pPr>
            <w:r>
              <w:t>całość</w:t>
            </w:r>
          </w:p>
        </w:tc>
        <w:tc>
          <w:tcPr>
            <w:tcW w:w="18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FE81EC" w14:textId="30D74F16" w:rsidR="00AB55D6" w:rsidRPr="007F1362" w:rsidRDefault="76F45A97" w:rsidP="2EB78365">
            <w:pPr>
              <w:pStyle w:val="komentarz"/>
            </w:pPr>
            <w:r>
              <w:t>Mikołaj Triba</w:t>
            </w:r>
          </w:p>
        </w:tc>
        <w:tc>
          <w:tcPr>
            <w:tcW w:w="18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1682" w14:textId="2A2ADCD3" w:rsidR="00AB55D6" w:rsidRPr="007F1362" w:rsidRDefault="76F45A97" w:rsidP="2EB78365">
            <w:pPr>
              <w:pStyle w:val="komentarz"/>
            </w:pPr>
            <w:r>
              <w:t>12.04.2025r</w:t>
            </w:r>
          </w:p>
        </w:tc>
      </w:tr>
    </w:tbl>
    <w:p w14:paraId="51B8E19E" w14:textId="77777777" w:rsidR="00AB55D6" w:rsidRPr="008C2D36" w:rsidRDefault="00AB55D6" w:rsidP="00B20B21">
      <w:pPr>
        <w:pStyle w:val="Nagwek1"/>
        <w:numPr>
          <w:ilvl w:val="0"/>
          <w:numId w:val="0"/>
        </w:numPr>
        <w:spacing w:before="240"/>
        <w:ind w:left="227" w:right="227"/>
        <w:rPr>
          <w:color w:val="404040"/>
          <w:sz w:val="20"/>
          <w:szCs w:val="20"/>
        </w:rPr>
      </w:pPr>
      <w:r w:rsidRPr="008C2D36">
        <w:rPr>
          <w:color w:val="404040"/>
          <w:sz w:val="20"/>
          <w:szCs w:val="20"/>
        </w:rPr>
        <w:t>Opis etapu:</w:t>
      </w:r>
      <w:r w:rsidRPr="008C2D36">
        <w:rPr>
          <w:b w:val="0"/>
          <w:bCs w:val="0"/>
          <w:color w:val="404040"/>
          <w:sz w:val="20"/>
          <w:szCs w:val="20"/>
        </w:rPr>
        <w:t xml:space="preserve"> Celem etapu jest udokumentowanie decyzji związanych z zainicjowaniem projektu (cele, kontekst, zakres systemu, wizja konstrukcyjna etc.).</w:t>
      </w:r>
    </w:p>
    <w:p w14:paraId="4BFC5561" w14:textId="77777777" w:rsidR="00AB55D6" w:rsidRDefault="00AB55D6" w:rsidP="00B20B21">
      <w:pPr>
        <w:pStyle w:val="Nagwek1"/>
        <w:numPr>
          <w:ilvl w:val="0"/>
          <w:numId w:val="0"/>
        </w:numPr>
        <w:spacing w:before="240"/>
        <w:ind w:left="227" w:right="227"/>
        <w:rPr>
          <w:b w:val="0"/>
          <w:bCs w:val="0"/>
          <w:color w:val="404040"/>
          <w:sz w:val="20"/>
          <w:szCs w:val="20"/>
        </w:rPr>
      </w:pPr>
      <w:r w:rsidRPr="008C2D36">
        <w:rPr>
          <w:color w:val="404040"/>
          <w:sz w:val="20"/>
          <w:szCs w:val="20"/>
        </w:rPr>
        <w:t>Oczekiwane produkty:</w:t>
      </w:r>
      <w:r>
        <w:rPr>
          <w:b w:val="0"/>
          <w:bCs w:val="0"/>
          <w:color w:val="404040"/>
          <w:sz w:val="20"/>
          <w:szCs w:val="20"/>
        </w:rPr>
        <w:t xml:space="preserve"> Dokument Założeń W</w:t>
      </w:r>
      <w:r w:rsidRPr="008C2D36">
        <w:rPr>
          <w:b w:val="0"/>
          <w:bCs w:val="0"/>
          <w:color w:val="404040"/>
          <w:sz w:val="20"/>
          <w:szCs w:val="20"/>
        </w:rPr>
        <w:t xml:space="preserve">stępnych w postaci dokumentu o strukturze według poniższego szablonu </w:t>
      </w:r>
      <w:r>
        <w:rPr>
          <w:b w:val="0"/>
          <w:bCs w:val="0"/>
          <w:color w:val="404040"/>
          <w:sz w:val="20"/>
          <w:szCs w:val="20"/>
        </w:rPr>
        <w:t>i</w:t>
      </w:r>
      <w:r w:rsidRPr="008C2D36">
        <w:rPr>
          <w:b w:val="0"/>
          <w:bCs w:val="0"/>
          <w:color w:val="404040"/>
          <w:sz w:val="20"/>
          <w:szCs w:val="20"/>
        </w:rPr>
        <w:t xml:space="preserve"> </w:t>
      </w:r>
      <w:r>
        <w:rPr>
          <w:b w:val="0"/>
          <w:bCs w:val="0"/>
          <w:color w:val="404040"/>
          <w:sz w:val="20"/>
          <w:szCs w:val="20"/>
        </w:rPr>
        <w:t xml:space="preserve">nazewnictwie zgodnym ze składnią </w:t>
      </w:r>
      <w:r w:rsidRPr="00F761E2">
        <w:rPr>
          <w:color w:val="404040"/>
          <w:sz w:val="20"/>
          <w:szCs w:val="20"/>
        </w:rPr>
        <w:t>DZW-Gr</w:t>
      </w:r>
      <w:r w:rsidRPr="00F761E2">
        <w:rPr>
          <w:i/>
          <w:iCs/>
          <w:color w:val="404040"/>
          <w:sz w:val="20"/>
          <w:szCs w:val="20"/>
        </w:rPr>
        <w:t>A</w:t>
      </w:r>
      <w:r w:rsidRPr="00F761E2">
        <w:rPr>
          <w:color w:val="404040"/>
          <w:sz w:val="20"/>
          <w:szCs w:val="20"/>
        </w:rPr>
        <w:t>(</w:t>
      </w:r>
      <w:r w:rsidRPr="00F761E2">
        <w:rPr>
          <w:i/>
          <w:iCs/>
          <w:color w:val="404040"/>
          <w:sz w:val="20"/>
          <w:szCs w:val="20"/>
        </w:rPr>
        <w:t>XYZ</w:t>
      </w:r>
      <w:r w:rsidRPr="00F761E2">
        <w:rPr>
          <w:color w:val="404040"/>
          <w:sz w:val="20"/>
          <w:szCs w:val="20"/>
        </w:rPr>
        <w:t>)_v</w:t>
      </w:r>
      <w:r w:rsidRPr="00F761E2">
        <w:rPr>
          <w:i/>
          <w:iCs/>
          <w:color w:val="404040"/>
          <w:sz w:val="20"/>
          <w:szCs w:val="20"/>
        </w:rPr>
        <w:t>0</w:t>
      </w:r>
      <w:r>
        <w:rPr>
          <w:b w:val="0"/>
          <w:bCs w:val="0"/>
          <w:color w:val="404040"/>
          <w:sz w:val="20"/>
          <w:szCs w:val="20"/>
        </w:rPr>
        <w:t xml:space="preserve"> – gdzie </w:t>
      </w:r>
      <w:r w:rsidRPr="00DE739D">
        <w:rPr>
          <w:b w:val="0"/>
          <w:bCs w:val="0"/>
          <w:i/>
          <w:iCs/>
          <w:color w:val="404040"/>
          <w:sz w:val="20"/>
          <w:szCs w:val="20"/>
        </w:rPr>
        <w:t>A</w:t>
      </w:r>
      <w:r>
        <w:rPr>
          <w:b w:val="0"/>
          <w:bCs w:val="0"/>
          <w:color w:val="404040"/>
          <w:sz w:val="20"/>
          <w:szCs w:val="20"/>
        </w:rPr>
        <w:t xml:space="preserve"> to numer porządkowy grypy; </w:t>
      </w:r>
      <w:r w:rsidRPr="00DE739D">
        <w:rPr>
          <w:b w:val="0"/>
          <w:bCs w:val="0"/>
          <w:i/>
          <w:iCs/>
          <w:color w:val="404040"/>
          <w:sz w:val="20"/>
          <w:szCs w:val="20"/>
        </w:rPr>
        <w:t>X</w:t>
      </w:r>
      <w:r>
        <w:rPr>
          <w:b w:val="0"/>
          <w:bCs w:val="0"/>
          <w:color w:val="404040"/>
          <w:sz w:val="20"/>
          <w:szCs w:val="20"/>
        </w:rPr>
        <w:t xml:space="preserve">, </w:t>
      </w:r>
      <w:r w:rsidRPr="00DE739D">
        <w:rPr>
          <w:b w:val="0"/>
          <w:bCs w:val="0"/>
          <w:i/>
          <w:iCs/>
          <w:color w:val="404040"/>
          <w:sz w:val="20"/>
          <w:szCs w:val="20"/>
        </w:rPr>
        <w:t>Y</w:t>
      </w:r>
      <w:r>
        <w:rPr>
          <w:b w:val="0"/>
          <w:bCs w:val="0"/>
          <w:color w:val="404040"/>
          <w:sz w:val="20"/>
          <w:szCs w:val="20"/>
        </w:rPr>
        <w:t xml:space="preserve">, </w:t>
      </w:r>
      <w:r w:rsidRPr="00DE739D">
        <w:rPr>
          <w:b w:val="0"/>
          <w:bCs w:val="0"/>
          <w:i/>
          <w:iCs/>
          <w:color w:val="404040"/>
          <w:sz w:val="20"/>
          <w:szCs w:val="20"/>
        </w:rPr>
        <w:t>Z</w:t>
      </w:r>
      <w:r>
        <w:rPr>
          <w:b w:val="0"/>
          <w:bCs w:val="0"/>
          <w:color w:val="404040"/>
          <w:sz w:val="20"/>
          <w:szCs w:val="20"/>
        </w:rPr>
        <w:t xml:space="preserve"> to nazwiska poszczególnych członków, a </w:t>
      </w:r>
      <w:r>
        <w:rPr>
          <w:b w:val="0"/>
          <w:bCs w:val="0"/>
          <w:i/>
          <w:iCs/>
          <w:color w:val="404040"/>
          <w:sz w:val="20"/>
          <w:szCs w:val="20"/>
        </w:rPr>
        <w:t>0</w:t>
      </w:r>
      <w:r>
        <w:rPr>
          <w:b w:val="0"/>
          <w:bCs w:val="0"/>
          <w:color w:val="404040"/>
          <w:sz w:val="20"/>
          <w:szCs w:val="20"/>
        </w:rPr>
        <w:t xml:space="preserve"> to numer wersji</w:t>
      </w:r>
      <w:r w:rsidRPr="008C2D36">
        <w:rPr>
          <w:b w:val="0"/>
          <w:bCs w:val="0"/>
          <w:color w:val="404040"/>
          <w:sz w:val="20"/>
          <w:szCs w:val="20"/>
        </w:rPr>
        <w:t>.</w:t>
      </w:r>
    </w:p>
    <w:p w14:paraId="45B72842" w14:textId="77777777" w:rsidR="00AB55D6" w:rsidRPr="00D11857" w:rsidRDefault="00AB55D6" w:rsidP="00AF7B1A">
      <w:pPr>
        <w:pStyle w:val="Nagwek1"/>
        <w:tabs>
          <w:tab w:val="left" w:pos="360"/>
        </w:tabs>
        <w:spacing w:before="100" w:beforeAutospacing="1"/>
      </w:pPr>
      <w:r w:rsidRPr="00D11857">
        <w:t>Opis problemu</w:t>
      </w:r>
    </w:p>
    <w:p w14:paraId="207C74E4" w14:textId="78D4FBD0" w:rsidR="4B9008D6" w:rsidRPr="00D11857" w:rsidRDefault="4B9008D6" w:rsidP="00AF7B1A">
      <w:pPr>
        <w:tabs>
          <w:tab w:val="left" w:pos="360"/>
        </w:tabs>
        <w:spacing w:before="100" w:beforeAutospacing="1"/>
      </w:pPr>
      <w:r w:rsidRPr="00D11857">
        <w:t>Brak narzędzia do szybkiego przetwarzania danych na serwerach zewnętrznych</w:t>
      </w:r>
      <w:r w:rsidR="0C612C84" w:rsidRPr="00D11857">
        <w:t>. Aktualnie dostępne rozwiązania takie jak AWS lub Azure wymagają konfiguracji m.in bezpieczeństwa co wymaga znajomości serwisów prze</w:t>
      </w:r>
      <w:r w:rsidR="5E650CAF" w:rsidRPr="00D11857">
        <w:t xml:space="preserve">z użytkownika. </w:t>
      </w:r>
    </w:p>
    <w:p w14:paraId="6A2CE0F1" w14:textId="77777777" w:rsidR="00AB55D6" w:rsidRPr="00D11857" w:rsidRDefault="00AB55D6" w:rsidP="00AF7B1A">
      <w:pPr>
        <w:pStyle w:val="Nagwek1"/>
        <w:tabs>
          <w:tab w:val="left" w:pos="360"/>
        </w:tabs>
        <w:spacing w:before="100" w:beforeAutospacing="1"/>
      </w:pPr>
      <w:r w:rsidRPr="00D11857">
        <w:t>Cele systemu</w:t>
      </w:r>
      <w:bookmarkStart w:id="0" w:name="_GoBack"/>
      <w:bookmarkEnd w:id="0"/>
    </w:p>
    <w:p w14:paraId="657F07FE" w14:textId="031C2DB4" w:rsidR="009F23D1" w:rsidRPr="00D11857" w:rsidRDefault="009F23D1" w:rsidP="00AF7B1A">
      <w:pPr>
        <w:pStyle w:val="Tekstpodstawowy"/>
        <w:spacing w:before="100" w:beforeAutospacing="1" w:after="40"/>
      </w:pPr>
      <w:r w:rsidRPr="00D11857">
        <w:rPr>
          <w:iCs/>
          <w:color w:val="000000"/>
        </w:rPr>
        <w:t>Celem projektu jest stworzenie skalowalnego i elastycznego systemu do przetwarzania danych użytkowników, który będzie prosty w obsłudze oraz dostosowany do indywidualnych preferencji. System ma zredukować bariery techniczne związane z korzystaniem z chmury obliczeniowej, eliminując konieczność ręcznej konfiguracji złożonych mechanizmów bezpieczeństwa.</w:t>
      </w:r>
    </w:p>
    <w:p w14:paraId="34A7C692" w14:textId="77777777" w:rsidR="00AB55D6" w:rsidRPr="00D11857" w:rsidRDefault="00AB55D6" w:rsidP="00AF7B1A">
      <w:pPr>
        <w:pStyle w:val="Nagwek1"/>
        <w:numPr>
          <w:ilvl w:val="0"/>
          <w:numId w:val="5"/>
        </w:numPr>
        <w:tabs>
          <w:tab w:val="left" w:pos="360"/>
        </w:tabs>
        <w:spacing w:before="100" w:beforeAutospacing="1"/>
      </w:pPr>
      <w:r w:rsidRPr="00D11857">
        <w:t>Kontekst systemu</w:t>
      </w:r>
    </w:p>
    <w:p w14:paraId="44CD4C63" w14:textId="7DBDF6E0" w:rsidR="00AB55D6" w:rsidRPr="00D11857" w:rsidRDefault="009F23D1" w:rsidP="00AF7B1A">
      <w:pPr>
        <w:pStyle w:val="Podpowiedzi"/>
        <w:spacing w:before="100" w:beforeAutospacing="1"/>
        <w:ind w:firstLine="360"/>
        <w:rPr>
          <w:rFonts w:ascii="Times New Roman" w:hAnsi="Times New Roman" w:cs="Times New Roman"/>
          <w:i w:val="0"/>
          <w:sz w:val="24"/>
          <w:szCs w:val="24"/>
        </w:rPr>
      </w:pPr>
      <w:r w:rsidRPr="00D11857">
        <w:rPr>
          <w:rFonts w:ascii="Times New Roman" w:hAnsi="Times New Roman" w:cs="Times New Roman"/>
          <w:i w:val="0"/>
          <w:sz w:val="24"/>
          <w:szCs w:val="24"/>
        </w:rPr>
        <w:t xml:space="preserve"> </w:t>
      </w:r>
      <w:r w:rsidRPr="00D11857">
        <w:rPr>
          <w:rFonts w:ascii="Times New Roman" w:hAnsi="Times New Roman" w:cs="Times New Roman"/>
          <w:i w:val="0"/>
          <w:sz w:val="24"/>
          <w:szCs w:val="24"/>
        </w:rPr>
        <w:t>Projektowany system ma funkcjonować jako niezależne narzędzie do przetwarzania danych użytkowników, działające w środowiskach lokalnych oraz chmurowych (np. AWS, Azure). Głównym celem jest uproszczenie procesu analizy danych bez konieczności znajomości zaawansowanych narzędzi DevOps czy konfiguracji zabezpieczeń. System będzie integrował się z popularnymi interfejsami API, obsługiwał wybrane formaty danych (CSV, JSON) i umożliwiał personalizację wyników. Użytkownikami będą głównie analitycy danych, programiści oraz osoby techniczne, których poziom zaawansowania może się różnić – dlatego dostęp zostanie podzielony na kilka poziomów uprawnień. Rozwiązanie ma być dostępne przez przeglądarkę internetową, bez potrzeby instalacji dodatkowego oprogramowania. Konkurencyjne systemy, takie jak usługi chmurowe od AWS i Azure, oferują szeroką funkcjonalność, jednak ich wadą jest skomplikowana konfiguracja oraz brak prostych, gotowych do użycia rozwiązań – co projektowany system ma zniwelować.</w:t>
      </w:r>
    </w:p>
    <w:p w14:paraId="20C6DF7A" w14:textId="77777777" w:rsidR="00AB55D6" w:rsidRPr="00D11857" w:rsidRDefault="00AB55D6" w:rsidP="00AF7B1A">
      <w:pPr>
        <w:pStyle w:val="Nagwek1"/>
        <w:numPr>
          <w:ilvl w:val="0"/>
          <w:numId w:val="5"/>
        </w:numPr>
        <w:tabs>
          <w:tab w:val="left" w:pos="360"/>
        </w:tabs>
        <w:spacing w:before="100" w:beforeAutospacing="1"/>
      </w:pPr>
      <w:r w:rsidRPr="00D11857">
        <w:lastRenderedPageBreak/>
        <w:t>Zakres systemu (funkcjonalność)</w:t>
      </w:r>
    </w:p>
    <w:p w14:paraId="15BCAF5D" w14:textId="56603E0A" w:rsidR="00AB55D6" w:rsidRPr="00D11857" w:rsidRDefault="00A36A52" w:rsidP="008661C6">
      <w:pPr>
        <w:pStyle w:val="Podpowiedzi"/>
        <w:spacing w:before="100" w:beforeAutospacing="1"/>
        <w:ind w:firstLine="360"/>
        <w:rPr>
          <w:rFonts w:ascii="Times New Roman" w:hAnsi="Times New Roman" w:cs="Times New Roman"/>
          <w:i w:val="0"/>
          <w:sz w:val="24"/>
          <w:szCs w:val="24"/>
        </w:rPr>
      </w:pPr>
      <w:r w:rsidRPr="00D11857">
        <w:rPr>
          <w:rFonts w:ascii="Times New Roman" w:hAnsi="Times New Roman" w:cs="Times New Roman"/>
          <w:i w:val="0"/>
          <w:sz w:val="24"/>
          <w:szCs w:val="24"/>
        </w:rPr>
        <w:t>System będzie składał się z kilku współpracujących ze sobą mikroserwisów, w tym WebUI, bramki API, serwisów do zarządzania produktami i zamówieniami, oraz agenta logującego. Dane będą przechowywane w bazie MongoDB, a komunikacja pomiędzy komponentami będzie realizowana przez REST API. WebUI umożliwi użytkownikowi wykonywanie operacji na produktach i zamówieniach, podczas gdy API Gateway zajmie się autoryzacją i kierowaniem żądań do odpowiednich usług. Logging Agent będzie odpowiedzialny za zbieranie i zapisywanie logów z systemu. Wszystkie komponenty będą konteneryzowane i uruchamiane w środowisku Docker, z konfiguracją reverse proxy zapewniającą dostęp do aplikacji przez przeglądarkę.</w:t>
      </w:r>
    </w:p>
    <w:p w14:paraId="7ED893B8" w14:textId="77777777" w:rsidR="00AB55D6" w:rsidRPr="00D11857" w:rsidRDefault="00AB55D6" w:rsidP="00AF7B1A">
      <w:pPr>
        <w:pStyle w:val="Nagwek1"/>
        <w:tabs>
          <w:tab w:val="left" w:pos="360"/>
        </w:tabs>
        <w:spacing w:before="100" w:beforeAutospacing="1"/>
      </w:pPr>
      <w:r w:rsidRPr="00D11857">
        <w:t>Wymagania jakościowe i inne</w:t>
      </w:r>
    </w:p>
    <w:p w14:paraId="3039EBD1" w14:textId="30A96422" w:rsidR="419954BC" w:rsidRPr="00D11857" w:rsidRDefault="419954BC" w:rsidP="00AF7B1A">
      <w:pPr>
        <w:spacing w:before="100" w:beforeAutospacing="1"/>
      </w:pPr>
      <w:r w:rsidRPr="00D11857">
        <w:t>Wymagania jakościowe:</w:t>
      </w:r>
    </w:p>
    <w:p w14:paraId="20F039A9" w14:textId="7519D1B8" w:rsidR="419954BC" w:rsidRPr="00D11857" w:rsidRDefault="419954BC" w:rsidP="00AF7B1A">
      <w:pPr>
        <w:pStyle w:val="Akapitzlist"/>
        <w:numPr>
          <w:ilvl w:val="0"/>
          <w:numId w:val="3"/>
        </w:numPr>
        <w:spacing w:before="100" w:beforeAutospacing="1" w:after="240"/>
      </w:pPr>
      <w:r w:rsidRPr="00D11857">
        <w:rPr>
          <w:b/>
          <w:bCs/>
        </w:rPr>
        <w:t>Niezawodność:</w:t>
      </w:r>
      <w:r w:rsidRPr="00D11857">
        <w:t xml:space="preserve"> System powinien zapewniać dostępność na poziomie co najmniej 99,9%. W razie awarii pojedynczego modułu inne części systemu powinny funkcjonować bez zakłóceń.</w:t>
      </w:r>
    </w:p>
    <w:p w14:paraId="03F7343D" w14:textId="294948BF" w:rsidR="419954BC" w:rsidRPr="00D11857" w:rsidRDefault="419954BC" w:rsidP="00AF7B1A">
      <w:pPr>
        <w:pStyle w:val="Akapitzlist"/>
        <w:numPr>
          <w:ilvl w:val="0"/>
          <w:numId w:val="3"/>
        </w:numPr>
        <w:spacing w:before="100" w:beforeAutospacing="1" w:after="240"/>
      </w:pPr>
      <w:r w:rsidRPr="00D11857">
        <w:rPr>
          <w:b/>
          <w:bCs/>
        </w:rPr>
        <w:t>Skalowalność:</w:t>
      </w:r>
      <w:r w:rsidRPr="00D11857">
        <w:t xml:space="preserve"> Możliwość dynamicznego dostosowania zasobów w zależności od liczby użytkowników i obciążenia systemu.</w:t>
      </w:r>
    </w:p>
    <w:p w14:paraId="1AA0F342" w14:textId="38C1FB76" w:rsidR="419954BC" w:rsidRPr="00D11857" w:rsidRDefault="419954BC" w:rsidP="00AF7B1A">
      <w:pPr>
        <w:pStyle w:val="Akapitzlist"/>
        <w:numPr>
          <w:ilvl w:val="0"/>
          <w:numId w:val="3"/>
        </w:numPr>
        <w:spacing w:before="100" w:beforeAutospacing="1" w:after="240"/>
      </w:pPr>
      <w:r w:rsidRPr="00D11857">
        <w:rPr>
          <w:b/>
          <w:bCs/>
        </w:rPr>
        <w:t>Bezpieczeństwo:</w:t>
      </w:r>
      <w:r w:rsidRPr="00D11857">
        <w:t xml:space="preserve"> Dane użytkowników muszą być szyfrowane w tranzycie i spoczynku. System będzie wspierał mechanizmy uwierzytelniania (np. OAuth 2.0) i autoryzacji.</w:t>
      </w:r>
    </w:p>
    <w:p w14:paraId="382A4135" w14:textId="39A2464D" w:rsidR="419954BC" w:rsidRPr="00D11857" w:rsidRDefault="419954BC" w:rsidP="00AF7B1A">
      <w:pPr>
        <w:pStyle w:val="Akapitzlist"/>
        <w:numPr>
          <w:ilvl w:val="0"/>
          <w:numId w:val="3"/>
        </w:numPr>
        <w:spacing w:before="100" w:beforeAutospacing="1" w:after="240"/>
      </w:pPr>
      <w:r w:rsidRPr="00D11857">
        <w:rPr>
          <w:b/>
          <w:bCs/>
        </w:rPr>
        <w:t>Wydajność:</w:t>
      </w:r>
      <w:r w:rsidRPr="00D11857">
        <w:t xml:space="preserve"> Czas odpowiedzi systemu nie powinien przekraczać 500 ms dla typowych zapytań użytkownika.</w:t>
      </w:r>
    </w:p>
    <w:p w14:paraId="1EA40C03" w14:textId="5B36C8F1" w:rsidR="419954BC" w:rsidRPr="00D11857" w:rsidRDefault="419954BC" w:rsidP="00AF7B1A">
      <w:pPr>
        <w:pStyle w:val="Akapitzlist"/>
        <w:numPr>
          <w:ilvl w:val="0"/>
          <w:numId w:val="3"/>
        </w:numPr>
        <w:spacing w:before="100" w:beforeAutospacing="1" w:after="240"/>
      </w:pPr>
      <w:r w:rsidRPr="00D11857">
        <w:rPr>
          <w:b/>
          <w:bCs/>
        </w:rPr>
        <w:t>Utrzymywalność:</w:t>
      </w:r>
      <w:r w:rsidRPr="00D11857">
        <w:t xml:space="preserve"> Kod systemu powinien być modularny i dobrze udokumentowany, aby umożliwić łatwe aktualizacje i rozbudowę.</w:t>
      </w:r>
    </w:p>
    <w:p w14:paraId="6789FFC4" w14:textId="439730F4" w:rsidR="419954BC" w:rsidRPr="00D11857" w:rsidRDefault="419954BC" w:rsidP="00AF7B1A">
      <w:pPr>
        <w:spacing w:before="100" w:beforeAutospacing="1"/>
      </w:pPr>
      <w:r w:rsidRPr="00D11857">
        <w:t>Wymagania pozafunkcjonalne:</w:t>
      </w:r>
    </w:p>
    <w:p w14:paraId="50C8930C" w14:textId="113D0625" w:rsidR="419954BC" w:rsidRPr="00D11857" w:rsidRDefault="419954BC" w:rsidP="00AF7B1A">
      <w:pPr>
        <w:pStyle w:val="Akapitzlist"/>
        <w:numPr>
          <w:ilvl w:val="0"/>
          <w:numId w:val="2"/>
        </w:numPr>
        <w:spacing w:before="100" w:beforeAutospacing="1" w:after="240"/>
      </w:pPr>
      <w:r w:rsidRPr="00D11857">
        <w:t>System powinien być kompatybilny z nowoczesnymi przeglądarkami internetowymi (Chrome, Firefox, Edge).</w:t>
      </w:r>
    </w:p>
    <w:p w14:paraId="4E899420" w14:textId="20EA12D4" w:rsidR="419954BC" w:rsidRPr="00D11857" w:rsidRDefault="419954BC" w:rsidP="00AF7B1A">
      <w:pPr>
        <w:pStyle w:val="Akapitzlist"/>
        <w:numPr>
          <w:ilvl w:val="0"/>
          <w:numId w:val="2"/>
        </w:numPr>
        <w:spacing w:before="100" w:beforeAutospacing="1" w:after="240"/>
      </w:pPr>
      <w:r w:rsidRPr="00D11857">
        <w:t>Powinien być możliwy do wdrożenia w środowiskach chmurowych (np. AWS, Azure) jak i lokalnych (on-premise).</w:t>
      </w:r>
    </w:p>
    <w:p w14:paraId="00DB4DE3" w14:textId="19D4F6A0" w:rsidR="419954BC" w:rsidRPr="00D11857" w:rsidRDefault="419954BC" w:rsidP="00AF7B1A">
      <w:pPr>
        <w:pStyle w:val="Akapitzlist"/>
        <w:numPr>
          <w:ilvl w:val="0"/>
          <w:numId w:val="2"/>
        </w:numPr>
        <w:spacing w:before="100" w:beforeAutospacing="1" w:after="240"/>
      </w:pPr>
      <w:r w:rsidRPr="00D11857">
        <w:t>Należy zapewnić testy jednostkowe, integracyjne oraz end-to-end.</w:t>
      </w:r>
    </w:p>
    <w:p w14:paraId="04018999" w14:textId="4D1A1860" w:rsidR="7F4380BB" w:rsidRPr="00D11857" w:rsidRDefault="7F4380BB" w:rsidP="00AF7B1A">
      <w:pPr>
        <w:spacing w:before="100" w:beforeAutospacing="1"/>
      </w:pPr>
    </w:p>
    <w:p w14:paraId="174EFBAD" w14:textId="77777777" w:rsidR="00AB55D6" w:rsidRPr="00D11857" w:rsidRDefault="00AB55D6" w:rsidP="00AF7B1A">
      <w:pPr>
        <w:pStyle w:val="Nagwek1"/>
        <w:tabs>
          <w:tab w:val="left" w:pos="360"/>
        </w:tabs>
        <w:spacing w:before="100" w:beforeAutospacing="1"/>
      </w:pPr>
      <w:r w:rsidRPr="00D11857">
        <w:t>Wizja konstrukcyjna</w:t>
      </w:r>
    </w:p>
    <w:p w14:paraId="1D6D722F" w14:textId="339E170B" w:rsidR="5F92F13C" w:rsidRPr="00D11857" w:rsidRDefault="5F92F13C" w:rsidP="00AF7B1A">
      <w:pPr>
        <w:spacing w:before="100" w:beforeAutospacing="1" w:after="240"/>
      </w:pPr>
      <w:r w:rsidRPr="00D11857">
        <w:t>System będzie zbudowany w architekturze mikroserwisowej, co zapewni elastyczność i skalowalność rozwiązania. Poszczególne komponenty systemu zostaną odseparowane logicznie i fizycznie w celu łatwiejszego zarządzania, wdrażania oraz utrzymania. System będzie wykorzystywać konteneryzację (Docker) oraz orkiestrację (np. Kubernetes), co pozwoli na dynamiczne skalowanie zasobów.</w:t>
      </w:r>
    </w:p>
    <w:p w14:paraId="1B5F485E" w14:textId="39179FC1" w:rsidR="5F92F13C" w:rsidRPr="00D11857" w:rsidRDefault="5F92F13C" w:rsidP="00AF7B1A">
      <w:pPr>
        <w:spacing w:before="100" w:beforeAutospacing="1" w:after="240"/>
      </w:pPr>
      <w:r w:rsidRPr="00D11857">
        <w:lastRenderedPageBreak/>
        <w:t>Dane użytkowników będą przetwarzane za pomocą wydzielonych modułów, działających niezależnie od siebie – odpowiedzialnych m.in. za:</w:t>
      </w:r>
    </w:p>
    <w:p w14:paraId="4F7E4F4B" w14:textId="2CD0EC6D" w:rsidR="5F92F13C" w:rsidRPr="00D11857" w:rsidRDefault="5F92F13C" w:rsidP="00AF7B1A">
      <w:pPr>
        <w:pStyle w:val="Akapitzlist"/>
        <w:numPr>
          <w:ilvl w:val="0"/>
          <w:numId w:val="1"/>
        </w:numPr>
        <w:spacing w:before="100" w:beforeAutospacing="1" w:after="240"/>
      </w:pPr>
      <w:r w:rsidRPr="00D11857">
        <w:t>pobieranie danych (input),</w:t>
      </w:r>
    </w:p>
    <w:p w14:paraId="15896562" w14:textId="777C88DF" w:rsidR="5F92F13C" w:rsidRPr="00D11857" w:rsidRDefault="5F92F13C" w:rsidP="00AF7B1A">
      <w:pPr>
        <w:pStyle w:val="Akapitzlist"/>
        <w:numPr>
          <w:ilvl w:val="0"/>
          <w:numId w:val="1"/>
        </w:numPr>
        <w:spacing w:before="100" w:beforeAutospacing="1" w:after="240"/>
      </w:pPr>
      <w:r w:rsidRPr="00D11857">
        <w:t>analizę i transformację danych,</w:t>
      </w:r>
    </w:p>
    <w:p w14:paraId="25C3DD72" w14:textId="513D93B4" w:rsidR="5F92F13C" w:rsidRPr="00D11857" w:rsidRDefault="5F92F13C" w:rsidP="00AF7B1A">
      <w:pPr>
        <w:pStyle w:val="Akapitzlist"/>
        <w:numPr>
          <w:ilvl w:val="0"/>
          <w:numId w:val="1"/>
        </w:numPr>
        <w:spacing w:before="100" w:beforeAutospacing="1" w:after="240"/>
      </w:pPr>
      <w:r w:rsidRPr="00D11857">
        <w:t>personalizację wyników zgodnie z preferencjami użytkownika,</w:t>
      </w:r>
    </w:p>
    <w:p w14:paraId="087FE35F" w14:textId="30802118" w:rsidR="5F92F13C" w:rsidRPr="00D11857" w:rsidRDefault="5F92F13C" w:rsidP="00AF7B1A">
      <w:pPr>
        <w:pStyle w:val="Akapitzlist"/>
        <w:numPr>
          <w:ilvl w:val="0"/>
          <w:numId w:val="1"/>
        </w:numPr>
        <w:spacing w:before="100" w:beforeAutospacing="1" w:after="240"/>
      </w:pPr>
      <w:r w:rsidRPr="00D11857">
        <w:t>prezentację przetworzonych danych.</w:t>
      </w:r>
    </w:p>
    <w:p w14:paraId="119D5169" w14:textId="6658EAAD" w:rsidR="7F4380BB" w:rsidRPr="00D11857" w:rsidRDefault="7F4380BB" w:rsidP="00AF7B1A">
      <w:pPr>
        <w:spacing w:before="100" w:beforeAutospacing="1"/>
      </w:pPr>
    </w:p>
    <w:p w14:paraId="718F1DE0" w14:textId="77777777" w:rsidR="00AB55D6" w:rsidRPr="00D11857" w:rsidRDefault="00AB55D6" w:rsidP="00AF7B1A">
      <w:pPr>
        <w:pStyle w:val="Nagwek1"/>
        <w:tabs>
          <w:tab w:val="left" w:pos="360"/>
        </w:tabs>
        <w:spacing w:before="100" w:beforeAutospacing="1"/>
      </w:pPr>
      <w:r w:rsidRPr="00D11857">
        <w:t>Ograniczenia</w:t>
      </w:r>
    </w:p>
    <w:p w14:paraId="04E25951" w14:textId="54881C9A" w:rsidR="54A19787" w:rsidRPr="00D11857" w:rsidRDefault="54A19787" w:rsidP="00AF7B1A">
      <w:pPr>
        <w:pStyle w:val="Akapitzlist"/>
        <w:spacing w:before="100" w:beforeAutospacing="1" w:after="240"/>
        <w:ind w:left="360"/>
      </w:pPr>
      <w:r w:rsidRPr="00D11857">
        <w:rPr>
          <w:b/>
          <w:bCs/>
        </w:rPr>
        <w:t>Ograniczona przepustowość łącza:</w:t>
      </w:r>
      <w:r w:rsidRPr="00D11857">
        <w:t xml:space="preserve"> W przypadku użytkowników z wolnym połączeniem internetowym, czas przesyłania danych wejściowych i odbierania wyników może ulec wydłużeniu.</w:t>
      </w:r>
    </w:p>
    <w:p w14:paraId="5365CD6C" w14:textId="402DD4C8" w:rsidR="54A19787" w:rsidRPr="00D11857" w:rsidRDefault="54A19787" w:rsidP="00AF7B1A">
      <w:pPr>
        <w:pStyle w:val="Akapitzlist"/>
        <w:spacing w:before="100" w:beforeAutospacing="1" w:after="240"/>
        <w:ind w:left="360"/>
      </w:pPr>
      <w:r w:rsidRPr="00D11857">
        <w:rPr>
          <w:b/>
          <w:bCs/>
        </w:rPr>
        <w:t>Złożoność konfiguracji początkowej:</w:t>
      </w:r>
      <w:r w:rsidRPr="00D11857">
        <w:t xml:space="preserve"> Wdrożenie systemu wymaga znajomości narzędzi do orkiestracji kontenerów, automatyzacji infrastruktury oraz monitoringu, co może stanowić barierę dla mniej doświadczonych zespołów.</w:t>
      </w:r>
    </w:p>
    <w:p w14:paraId="3B15F6CB" w14:textId="67A93D02" w:rsidR="54A19787" w:rsidRPr="00D11857" w:rsidRDefault="54A19787" w:rsidP="00AF7B1A">
      <w:pPr>
        <w:pStyle w:val="Akapitzlist"/>
        <w:spacing w:before="100" w:beforeAutospacing="1" w:after="240"/>
        <w:ind w:left="360"/>
      </w:pPr>
      <w:r w:rsidRPr="00D11857">
        <w:rPr>
          <w:b/>
          <w:bCs/>
        </w:rPr>
        <w:t>Przetwarzanie tylko określonych formatów danych:</w:t>
      </w:r>
      <w:r w:rsidRPr="00D11857">
        <w:t xml:space="preserve"> System w wersji podstawowej będzie wspierał tylko wybrane formaty danych wejściowych (np. JSON, CSV), a obsługa innych będzie wymagać dodatkowej konfiguracji lub rozbudowy.</w:t>
      </w:r>
    </w:p>
    <w:p w14:paraId="18125CFB" w14:textId="42744404" w:rsidR="54A19787" w:rsidRPr="00D11857" w:rsidRDefault="54A19787" w:rsidP="00AF7B1A">
      <w:pPr>
        <w:pStyle w:val="Akapitzlist"/>
        <w:spacing w:before="100" w:beforeAutospacing="1" w:after="240"/>
        <w:ind w:left="360"/>
      </w:pPr>
      <w:r w:rsidRPr="00D11857">
        <w:rPr>
          <w:b/>
          <w:bCs/>
        </w:rPr>
        <w:t>Brak pełnej odporności na błędy danych wejściowych:</w:t>
      </w:r>
      <w:r w:rsidRPr="00D11857">
        <w:t xml:space="preserve"> System zakłada, że dane wejściowe są zgodne ze specyfikacją. W przypadku danych nieprawidłowych (np. niekompletnych, niezgodnych z formatem), może nastąpić odrzucenie przetwarzania.</w:t>
      </w:r>
    </w:p>
    <w:p w14:paraId="10D3DED8" w14:textId="033AC954" w:rsidR="54A19787" w:rsidRPr="00D11857" w:rsidRDefault="54A19787" w:rsidP="00AF7B1A">
      <w:pPr>
        <w:pStyle w:val="Akapitzlist"/>
        <w:spacing w:before="100" w:beforeAutospacing="1" w:after="240"/>
        <w:ind w:left="360"/>
      </w:pPr>
      <w:r w:rsidRPr="00D11857">
        <w:rPr>
          <w:b/>
          <w:bCs/>
        </w:rPr>
        <w:t>Brak wsparcia dla przetwarzania czasu rzeczywistego (real-time):</w:t>
      </w:r>
      <w:r w:rsidRPr="00D11857">
        <w:t xml:space="preserve"> W początkowej wersji system będzie realizował przetwarzanie wsadowe lub pół-wsadowe. Pełne wsparcie dla przetwarzania strumieniowego może zostać dodane w kolejnych etapach rozwoju projektu.</w:t>
      </w:r>
    </w:p>
    <w:p w14:paraId="7DB959CD" w14:textId="4653795E" w:rsidR="7F4380BB" w:rsidRPr="00D11857" w:rsidRDefault="7F4380BB" w:rsidP="00AF7B1A">
      <w:pPr>
        <w:spacing w:before="100" w:beforeAutospacing="1"/>
      </w:pPr>
    </w:p>
    <w:p w14:paraId="0B14D0C0" w14:textId="77777777" w:rsidR="00AB55D6" w:rsidRPr="00D11857" w:rsidRDefault="00AB55D6" w:rsidP="00AF7B1A">
      <w:pPr>
        <w:pStyle w:val="Nagwek1"/>
        <w:numPr>
          <w:ilvl w:val="0"/>
          <w:numId w:val="5"/>
        </w:numPr>
        <w:tabs>
          <w:tab w:val="left" w:pos="360"/>
        </w:tabs>
        <w:spacing w:before="100" w:beforeAutospacing="1"/>
      </w:pPr>
      <w:r w:rsidRPr="00D11857">
        <w:t>Słownik pojęć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7032"/>
      </w:tblGrid>
      <w:tr w:rsidR="00EE04C0" w:rsidRPr="00EE04C0" w14:paraId="36D70DFB" w14:textId="77777777" w:rsidTr="00EE04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33A498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center"/>
              <w:rPr>
                <w:b/>
                <w:bCs/>
                <w:lang w:val="en-US" w:eastAsia="en-US"/>
              </w:rPr>
            </w:pPr>
            <w:r w:rsidRPr="00EE04C0">
              <w:rPr>
                <w:b/>
                <w:bCs/>
                <w:lang w:val="en-US" w:eastAsia="en-US"/>
              </w:rPr>
              <w:t>Pojęcie</w:t>
            </w:r>
          </w:p>
        </w:tc>
        <w:tc>
          <w:tcPr>
            <w:tcW w:w="0" w:type="auto"/>
            <w:vAlign w:val="center"/>
            <w:hideMark/>
          </w:tcPr>
          <w:p w14:paraId="2A3E65E0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center"/>
              <w:rPr>
                <w:b/>
                <w:bCs/>
                <w:lang w:val="en-US" w:eastAsia="en-US"/>
              </w:rPr>
            </w:pPr>
            <w:r w:rsidRPr="00EE04C0">
              <w:rPr>
                <w:b/>
                <w:bCs/>
                <w:lang w:val="en-US" w:eastAsia="en-US"/>
              </w:rPr>
              <w:t>Definicja</w:t>
            </w:r>
          </w:p>
        </w:tc>
      </w:tr>
      <w:tr w:rsidR="00EE04C0" w:rsidRPr="00EE04C0" w14:paraId="591D3A39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01439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Mikroserwis</w:t>
            </w:r>
          </w:p>
        </w:tc>
        <w:tc>
          <w:tcPr>
            <w:tcW w:w="0" w:type="auto"/>
            <w:vAlign w:val="center"/>
            <w:hideMark/>
          </w:tcPr>
          <w:p w14:paraId="7C54B7D4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Niezależna jednostka funkcjonalna w systemie, realizująca konkretne zadanie (np. przetwarzanie danych, autoryzacja).</w:t>
            </w:r>
          </w:p>
        </w:tc>
      </w:tr>
      <w:tr w:rsidR="00EE04C0" w:rsidRPr="00EE04C0" w14:paraId="6280965D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F8070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Konteneryzacja</w:t>
            </w:r>
          </w:p>
        </w:tc>
        <w:tc>
          <w:tcPr>
            <w:tcW w:w="0" w:type="auto"/>
            <w:vAlign w:val="center"/>
            <w:hideMark/>
          </w:tcPr>
          <w:p w14:paraId="71FF1975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Technika uruchamiania aplikacji w izolowanych środowiskach (kontenerach), zapewniająca ich przenośność i skalowalność.</w:t>
            </w:r>
          </w:p>
        </w:tc>
      </w:tr>
      <w:tr w:rsidR="00EE04C0" w:rsidRPr="00EE04C0" w14:paraId="61246E27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5472C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D585793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Narzędzie do tworzenia, uruchamiania i zarządzania kontenerami aplikacji.</w:t>
            </w:r>
          </w:p>
        </w:tc>
      </w:tr>
      <w:tr w:rsidR="00EE04C0" w:rsidRPr="00EE04C0" w14:paraId="200332B1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2C082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77C01C1B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System do orkiestracji kontenerów, umożliwiający automatyczne zarządzanie ich skalowaniem i dostępnością.</w:t>
            </w:r>
          </w:p>
        </w:tc>
      </w:tr>
      <w:tr w:rsidR="00EE04C0" w:rsidRPr="00EE04C0" w14:paraId="5E4E6D43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C85F2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Przetwarzanie wsadowe</w:t>
            </w:r>
          </w:p>
        </w:tc>
        <w:tc>
          <w:tcPr>
            <w:tcW w:w="0" w:type="auto"/>
            <w:vAlign w:val="center"/>
            <w:hideMark/>
          </w:tcPr>
          <w:p w14:paraId="1C6B5FFF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Metoda przetwarzania danych polegająca na zbiorczym przetwarzaniu danych w określonych interwałach czasu.</w:t>
            </w:r>
          </w:p>
        </w:tc>
      </w:tr>
      <w:tr w:rsidR="00EE04C0" w:rsidRPr="00EE04C0" w14:paraId="4473A593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82F4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lastRenderedPageBreak/>
              <w:t>OAuth 2.0</w:t>
            </w:r>
          </w:p>
        </w:tc>
        <w:tc>
          <w:tcPr>
            <w:tcW w:w="0" w:type="auto"/>
            <w:vAlign w:val="center"/>
            <w:hideMark/>
          </w:tcPr>
          <w:p w14:paraId="1E26756D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Protokół autoryzacji, umożliwiający bezpieczne uwierzytelnianie użytkowników bez udostępniania hasła aplikacjom trzecim.</w:t>
            </w:r>
          </w:p>
        </w:tc>
      </w:tr>
      <w:tr w:rsidR="00EE04C0" w:rsidRPr="00EE04C0" w14:paraId="1ACEBCD3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D41E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On-premise</w:t>
            </w:r>
          </w:p>
        </w:tc>
        <w:tc>
          <w:tcPr>
            <w:tcW w:w="0" w:type="auto"/>
            <w:vAlign w:val="center"/>
            <w:hideMark/>
          </w:tcPr>
          <w:p w14:paraId="5F0D42F6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Środowisko lokalne – infrastruktura i serwery zarządzane i uruchamiane bezpośrednio w organizacji.</w:t>
            </w:r>
          </w:p>
        </w:tc>
      </w:tr>
      <w:tr w:rsidR="00EE04C0" w:rsidRPr="00EE04C0" w14:paraId="608BA910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9BE2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System skalowalny</w:t>
            </w:r>
          </w:p>
        </w:tc>
        <w:tc>
          <w:tcPr>
            <w:tcW w:w="0" w:type="auto"/>
            <w:vAlign w:val="center"/>
            <w:hideMark/>
          </w:tcPr>
          <w:p w14:paraId="7F1EED89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System zdolny do dostosowania zasobów w odpowiedzi na zmienne obciążenia i liczbę użytkowników.</w:t>
            </w:r>
          </w:p>
        </w:tc>
      </w:tr>
      <w:tr w:rsidR="00EE04C0" w:rsidRPr="00EE04C0" w14:paraId="7A5D2840" w14:textId="77777777" w:rsidTr="00EE04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1B43C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val="en-US" w:eastAsia="en-US"/>
              </w:rPr>
            </w:pPr>
            <w:r w:rsidRPr="00D11857">
              <w:rPr>
                <w:b/>
                <w:bCs/>
                <w:lang w:val="en-US" w:eastAsia="en-US"/>
              </w:rPr>
              <w:t>Wydajność systemu</w:t>
            </w:r>
          </w:p>
        </w:tc>
        <w:tc>
          <w:tcPr>
            <w:tcW w:w="0" w:type="auto"/>
            <w:vAlign w:val="center"/>
            <w:hideMark/>
          </w:tcPr>
          <w:p w14:paraId="35CC5171" w14:textId="77777777" w:rsidR="00EE04C0" w:rsidRPr="00EE04C0" w:rsidRDefault="00EE04C0" w:rsidP="00EE04C0">
            <w:pPr>
              <w:suppressAutoHyphens w:val="0"/>
              <w:spacing w:before="120" w:line="240" w:lineRule="auto"/>
              <w:ind w:firstLine="0"/>
              <w:jc w:val="left"/>
              <w:rPr>
                <w:lang w:eastAsia="en-US"/>
              </w:rPr>
            </w:pPr>
            <w:r w:rsidRPr="00EE04C0">
              <w:rPr>
                <w:lang w:eastAsia="en-US"/>
              </w:rPr>
              <w:t>Zdolność systemu do realizacji zadań w określonym czasie, mierzona np. czasem odpowiedzi na zapytania.</w:t>
            </w:r>
          </w:p>
        </w:tc>
      </w:tr>
    </w:tbl>
    <w:p w14:paraId="2972DB6B" w14:textId="343BEE59" w:rsidR="00AB55D6" w:rsidRPr="00D11857" w:rsidRDefault="00AB55D6" w:rsidP="00EE04C0">
      <w:pPr>
        <w:pStyle w:val="Podpowiedzi"/>
        <w:rPr>
          <w:rFonts w:ascii="Times New Roman" w:hAnsi="Times New Roman" w:cs="Times New Roman"/>
          <w:sz w:val="24"/>
          <w:szCs w:val="24"/>
        </w:rPr>
      </w:pPr>
    </w:p>
    <w:sectPr w:rsidR="00AB55D6" w:rsidRPr="00D11857" w:rsidSect="00FD2171">
      <w:footnotePr>
        <w:pos w:val="beneathText"/>
      </w:footnotePr>
      <w:pgSz w:w="11905" w:h="16837"/>
      <w:pgMar w:top="1134" w:right="1134" w:bottom="1418" w:left="1134" w:header="397" w:footer="708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9027D3" w14:textId="77777777" w:rsidR="00EE43FA" w:rsidRDefault="00EE43FA">
      <w:r>
        <w:separator/>
      </w:r>
    </w:p>
  </w:endnote>
  <w:endnote w:type="continuationSeparator" w:id="0">
    <w:p w14:paraId="4B66A409" w14:textId="77777777" w:rsidR="00EE43FA" w:rsidRDefault="00EE4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7BCE90" w14:textId="77777777" w:rsidR="00EE43FA" w:rsidRDefault="00EE43FA">
      <w:r>
        <w:separator/>
      </w:r>
    </w:p>
  </w:footnote>
  <w:footnote w:type="continuationSeparator" w:id="0">
    <w:p w14:paraId="03F8059F" w14:textId="77777777" w:rsidR="00EE43FA" w:rsidRDefault="00EE43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Nagwek1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 w15:restartNumberingAfterBreak="0">
    <w:nsid w:val="00000002"/>
    <w:multiLevelType w:val="multilevel"/>
    <w:tmpl w:val="00000002"/>
    <w:name w:val="WW8Num9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2" w15:restartNumberingAfterBreak="0">
    <w:nsid w:val="20D5E2E5"/>
    <w:multiLevelType w:val="hybridMultilevel"/>
    <w:tmpl w:val="634A808A"/>
    <w:lvl w:ilvl="0" w:tplc="C61A5DAA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D32A94E4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7C809642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119CF9F8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268E6C86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EF0C418C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27F08D84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7A5CB2C4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B082D924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3" w15:restartNumberingAfterBreak="0">
    <w:nsid w:val="41E1C3D2"/>
    <w:multiLevelType w:val="hybridMultilevel"/>
    <w:tmpl w:val="27B6BB54"/>
    <w:lvl w:ilvl="0" w:tplc="F6CA3EBA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EA0EAB72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9E06B496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87347D34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B4000768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9446E740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36A5B0C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4CC21DBA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D7428654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4" w15:restartNumberingAfterBreak="0">
    <w:nsid w:val="4F8B66E1"/>
    <w:multiLevelType w:val="hybridMultilevel"/>
    <w:tmpl w:val="B7EA2AB8"/>
    <w:lvl w:ilvl="0" w:tplc="180E4000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D53277E4">
      <w:start w:val="1"/>
      <w:numFmt w:val="bullet"/>
      <w:lvlText w:val="o"/>
      <w:lvlJc w:val="left"/>
      <w:pPr>
        <w:ind w:left="1794" w:hanging="360"/>
      </w:pPr>
      <w:rPr>
        <w:rFonts w:ascii="Courier New" w:hAnsi="Courier New" w:hint="default"/>
      </w:rPr>
    </w:lvl>
    <w:lvl w:ilvl="2" w:tplc="0B7E217C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741444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EBF80FBA">
      <w:start w:val="1"/>
      <w:numFmt w:val="bullet"/>
      <w:lvlText w:val="o"/>
      <w:lvlJc w:val="left"/>
      <w:pPr>
        <w:ind w:left="3954" w:hanging="360"/>
      </w:pPr>
      <w:rPr>
        <w:rFonts w:ascii="Courier New" w:hAnsi="Courier New" w:hint="default"/>
      </w:rPr>
    </w:lvl>
    <w:lvl w:ilvl="5" w:tplc="AE3221E4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90407EB6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A4F0F42E">
      <w:start w:val="1"/>
      <w:numFmt w:val="bullet"/>
      <w:lvlText w:val="o"/>
      <w:lvlJc w:val="left"/>
      <w:pPr>
        <w:ind w:left="6114" w:hanging="360"/>
      </w:pPr>
      <w:rPr>
        <w:rFonts w:ascii="Courier New" w:hAnsi="Courier New" w:hint="default"/>
      </w:rPr>
    </w:lvl>
    <w:lvl w:ilvl="8" w:tplc="350A5264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SystemFonts/>
  <w:doNotTrackMoves/>
  <w:defaultTabStop w:val="709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8056C"/>
    <w:rsid w:val="00024325"/>
    <w:rsid w:val="00061E9B"/>
    <w:rsid w:val="00066C80"/>
    <w:rsid w:val="000C16E1"/>
    <w:rsid w:val="00106C99"/>
    <w:rsid w:val="001227C0"/>
    <w:rsid w:val="00126143"/>
    <w:rsid w:val="00132581"/>
    <w:rsid w:val="00167861"/>
    <w:rsid w:val="001E6F6E"/>
    <w:rsid w:val="0026333B"/>
    <w:rsid w:val="0028056C"/>
    <w:rsid w:val="00296624"/>
    <w:rsid w:val="002B1FDD"/>
    <w:rsid w:val="002B6EC6"/>
    <w:rsid w:val="00313A0F"/>
    <w:rsid w:val="003275F0"/>
    <w:rsid w:val="00332BB6"/>
    <w:rsid w:val="0034550A"/>
    <w:rsid w:val="00356551"/>
    <w:rsid w:val="003E0487"/>
    <w:rsid w:val="00437380"/>
    <w:rsid w:val="0047782B"/>
    <w:rsid w:val="004D6E43"/>
    <w:rsid w:val="005E1286"/>
    <w:rsid w:val="00610B14"/>
    <w:rsid w:val="006261D4"/>
    <w:rsid w:val="00670B90"/>
    <w:rsid w:val="00681F33"/>
    <w:rsid w:val="00683EE1"/>
    <w:rsid w:val="006E6BC4"/>
    <w:rsid w:val="00713FD4"/>
    <w:rsid w:val="007200ED"/>
    <w:rsid w:val="0075539B"/>
    <w:rsid w:val="00784D3E"/>
    <w:rsid w:val="007A0312"/>
    <w:rsid w:val="007B33D0"/>
    <w:rsid w:val="007B3F6C"/>
    <w:rsid w:val="007C4A2E"/>
    <w:rsid w:val="007F1362"/>
    <w:rsid w:val="00806A49"/>
    <w:rsid w:val="008117B0"/>
    <w:rsid w:val="008661C6"/>
    <w:rsid w:val="008A7675"/>
    <w:rsid w:val="008C2D36"/>
    <w:rsid w:val="008FB373"/>
    <w:rsid w:val="00911B0D"/>
    <w:rsid w:val="009135D5"/>
    <w:rsid w:val="00940070"/>
    <w:rsid w:val="009414FE"/>
    <w:rsid w:val="00970C93"/>
    <w:rsid w:val="00972464"/>
    <w:rsid w:val="009847B4"/>
    <w:rsid w:val="009E2333"/>
    <w:rsid w:val="009F23D1"/>
    <w:rsid w:val="00A36A52"/>
    <w:rsid w:val="00A648CD"/>
    <w:rsid w:val="00A90A83"/>
    <w:rsid w:val="00AA693B"/>
    <w:rsid w:val="00AB55D6"/>
    <w:rsid w:val="00AC5BB5"/>
    <w:rsid w:val="00AE7B76"/>
    <w:rsid w:val="00AF7B1A"/>
    <w:rsid w:val="00B11C79"/>
    <w:rsid w:val="00B20B21"/>
    <w:rsid w:val="00B21026"/>
    <w:rsid w:val="00B41FF6"/>
    <w:rsid w:val="00B876ED"/>
    <w:rsid w:val="00B958DC"/>
    <w:rsid w:val="00BC3BDC"/>
    <w:rsid w:val="00C51335"/>
    <w:rsid w:val="00C570D9"/>
    <w:rsid w:val="00C72620"/>
    <w:rsid w:val="00CA537D"/>
    <w:rsid w:val="00D0066D"/>
    <w:rsid w:val="00D11857"/>
    <w:rsid w:val="00D90FBC"/>
    <w:rsid w:val="00DB3052"/>
    <w:rsid w:val="00DD7618"/>
    <w:rsid w:val="00DE739D"/>
    <w:rsid w:val="00DE7D82"/>
    <w:rsid w:val="00E103EF"/>
    <w:rsid w:val="00E53078"/>
    <w:rsid w:val="00E57DA7"/>
    <w:rsid w:val="00EB46AC"/>
    <w:rsid w:val="00EC5FCB"/>
    <w:rsid w:val="00EE04C0"/>
    <w:rsid w:val="00EE43FA"/>
    <w:rsid w:val="00F014B6"/>
    <w:rsid w:val="00F15619"/>
    <w:rsid w:val="00F15BEA"/>
    <w:rsid w:val="00F17D0F"/>
    <w:rsid w:val="00F22DF3"/>
    <w:rsid w:val="00F274DC"/>
    <w:rsid w:val="00F45856"/>
    <w:rsid w:val="00F57483"/>
    <w:rsid w:val="00F604CA"/>
    <w:rsid w:val="00F607CF"/>
    <w:rsid w:val="00F761E2"/>
    <w:rsid w:val="00FA6459"/>
    <w:rsid w:val="00FC4FA9"/>
    <w:rsid w:val="00FD2171"/>
    <w:rsid w:val="05DB0973"/>
    <w:rsid w:val="0C612C84"/>
    <w:rsid w:val="0E406971"/>
    <w:rsid w:val="0E798B91"/>
    <w:rsid w:val="10C4C36E"/>
    <w:rsid w:val="141EB37F"/>
    <w:rsid w:val="143CD7D1"/>
    <w:rsid w:val="15702B2A"/>
    <w:rsid w:val="2003303C"/>
    <w:rsid w:val="2E144D54"/>
    <w:rsid w:val="2EB78365"/>
    <w:rsid w:val="36A87F08"/>
    <w:rsid w:val="3EC098D3"/>
    <w:rsid w:val="419954BC"/>
    <w:rsid w:val="4B9008D6"/>
    <w:rsid w:val="538878CA"/>
    <w:rsid w:val="54A19787"/>
    <w:rsid w:val="58BB3FF4"/>
    <w:rsid w:val="5E650CAF"/>
    <w:rsid w:val="5F92F13C"/>
    <w:rsid w:val="72AFAFAD"/>
    <w:rsid w:val="76F45A97"/>
    <w:rsid w:val="7D5B6EEB"/>
    <w:rsid w:val="7F438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C9A8D8"/>
  <w15:docId w15:val="{7A208462-AC0C-472E-AED1-B605F2AA2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8C2D36"/>
    <w:pPr>
      <w:suppressAutoHyphens/>
      <w:spacing w:line="276" w:lineRule="auto"/>
      <w:ind w:firstLine="357"/>
      <w:jc w:val="both"/>
    </w:pPr>
    <w:rPr>
      <w:sz w:val="24"/>
      <w:szCs w:val="24"/>
      <w:lang w:val="pl-PL" w:eastAsia="ar-SA"/>
    </w:rPr>
  </w:style>
  <w:style w:type="paragraph" w:styleId="Nagwek1">
    <w:name w:val="heading 1"/>
    <w:basedOn w:val="Normalny"/>
    <w:next w:val="Normalny"/>
    <w:link w:val="Nagwek1Znak"/>
    <w:uiPriority w:val="99"/>
    <w:qFormat/>
    <w:rsid w:val="006E6BC4"/>
    <w:pPr>
      <w:keepNext/>
      <w:numPr>
        <w:numId w:val="4"/>
      </w:numPr>
      <w:ind w:firstLine="0"/>
      <w:outlineLvl w:val="0"/>
    </w:pPr>
    <w:rPr>
      <w:b/>
      <w:bCs/>
    </w:rPr>
  </w:style>
  <w:style w:type="paragraph" w:styleId="Nagwek2">
    <w:name w:val="heading 2"/>
    <w:basedOn w:val="Normalny"/>
    <w:next w:val="Normalny"/>
    <w:link w:val="Nagwek2Znak"/>
    <w:uiPriority w:val="99"/>
    <w:qFormat/>
    <w:rsid w:val="00024325"/>
    <w:pPr>
      <w:keepNext/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rsid w:val="7F4380BB"/>
    <w:pPr>
      <w:keepNext/>
      <w:keepLines/>
      <w:spacing w:before="80" w:after="40"/>
      <w:outlineLvl w:val="3"/>
    </w:pPr>
    <w:rPr>
      <w:i/>
      <w:iCs/>
      <w:color w:val="365F9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link w:val="Nagwek1"/>
    <w:uiPriority w:val="9"/>
    <w:rsid w:val="000A195A"/>
    <w:rPr>
      <w:rFonts w:ascii="Cambria" w:eastAsia="Times New Roman" w:hAnsi="Cambria" w:cs="Times New Roman"/>
      <w:b/>
      <w:bCs/>
      <w:kern w:val="32"/>
      <w:sz w:val="32"/>
      <w:szCs w:val="32"/>
      <w:lang w:eastAsia="ar-SA"/>
    </w:rPr>
  </w:style>
  <w:style w:type="character" w:customStyle="1" w:styleId="Nagwek2Znak">
    <w:name w:val="Nagłówek 2 Znak"/>
    <w:link w:val="Nagwek2"/>
    <w:uiPriority w:val="99"/>
    <w:locked/>
    <w:rsid w:val="00024325"/>
    <w:rPr>
      <w:rFonts w:ascii="Cambria" w:hAnsi="Cambria" w:cs="Cambria"/>
      <w:b/>
      <w:bCs/>
      <w:i/>
      <w:iCs/>
      <w:sz w:val="28"/>
      <w:szCs w:val="28"/>
      <w:lang w:eastAsia="ar-SA" w:bidi="ar-SA"/>
    </w:rPr>
  </w:style>
  <w:style w:type="character" w:customStyle="1" w:styleId="WW8Num1z0">
    <w:name w:val="WW8Num1z0"/>
    <w:uiPriority w:val="99"/>
    <w:rsid w:val="006E6BC4"/>
    <w:rPr>
      <w:rFonts w:ascii="Wingdings" w:hAnsi="Wingdings" w:cs="Wingdings"/>
    </w:rPr>
  </w:style>
  <w:style w:type="character" w:customStyle="1" w:styleId="WW8Num2z0">
    <w:name w:val="WW8Num2z0"/>
    <w:uiPriority w:val="99"/>
    <w:rsid w:val="006E6BC4"/>
    <w:rPr>
      <w:rFonts w:ascii="Symbol" w:hAnsi="Symbol" w:cs="Symbol"/>
    </w:rPr>
  </w:style>
  <w:style w:type="character" w:customStyle="1" w:styleId="WW8Num3z0">
    <w:name w:val="WW8Num3z0"/>
    <w:uiPriority w:val="99"/>
    <w:rsid w:val="006E6BC4"/>
    <w:rPr>
      <w:rFonts w:ascii="Wingdings" w:hAnsi="Wingdings" w:cs="Wingdings"/>
    </w:rPr>
  </w:style>
  <w:style w:type="character" w:customStyle="1" w:styleId="WW8Num7z0">
    <w:name w:val="WW8Num7z0"/>
    <w:uiPriority w:val="99"/>
    <w:rsid w:val="006E6BC4"/>
    <w:rPr>
      <w:rFonts w:ascii="Symbol" w:hAnsi="Symbol" w:cs="Symbol"/>
    </w:rPr>
  </w:style>
  <w:style w:type="character" w:customStyle="1" w:styleId="WW8Num7z1">
    <w:name w:val="WW8Num7z1"/>
    <w:uiPriority w:val="99"/>
    <w:rsid w:val="006E6BC4"/>
    <w:rPr>
      <w:rFonts w:ascii="Courier New" w:hAnsi="Courier New" w:cs="Courier New"/>
    </w:rPr>
  </w:style>
  <w:style w:type="character" w:customStyle="1" w:styleId="WW8Num7z3">
    <w:name w:val="WW8Num7z3"/>
    <w:uiPriority w:val="99"/>
    <w:rsid w:val="006E6BC4"/>
    <w:rPr>
      <w:rFonts w:ascii="Symbol" w:hAnsi="Symbol" w:cs="Symbol"/>
    </w:rPr>
  </w:style>
  <w:style w:type="character" w:customStyle="1" w:styleId="WW8Num7z4">
    <w:name w:val="WW8Num7z4"/>
    <w:uiPriority w:val="99"/>
    <w:rsid w:val="006E6BC4"/>
    <w:rPr>
      <w:rFonts w:ascii="Courier New" w:hAnsi="Courier New" w:cs="Courier New"/>
    </w:rPr>
  </w:style>
  <w:style w:type="character" w:customStyle="1" w:styleId="WW8Num8z0">
    <w:name w:val="WW8Num8z0"/>
    <w:uiPriority w:val="99"/>
    <w:rsid w:val="006E6BC4"/>
    <w:rPr>
      <w:rFonts w:ascii="Wingdings" w:hAnsi="Wingdings" w:cs="Wingdings"/>
    </w:rPr>
  </w:style>
  <w:style w:type="character" w:customStyle="1" w:styleId="WW8Num8z1">
    <w:name w:val="WW8Num8z1"/>
    <w:uiPriority w:val="99"/>
    <w:rsid w:val="006E6BC4"/>
    <w:rPr>
      <w:rFonts w:ascii="Courier New" w:hAnsi="Courier New" w:cs="Courier New"/>
    </w:rPr>
  </w:style>
  <w:style w:type="character" w:customStyle="1" w:styleId="WW8Num8z2">
    <w:name w:val="WW8Num8z2"/>
    <w:uiPriority w:val="99"/>
    <w:rsid w:val="006E6BC4"/>
    <w:rPr>
      <w:rFonts w:ascii="Wingdings" w:hAnsi="Wingdings" w:cs="Wingdings"/>
    </w:rPr>
  </w:style>
  <w:style w:type="character" w:customStyle="1" w:styleId="WW8Num12z0">
    <w:name w:val="WW8Num12z0"/>
    <w:uiPriority w:val="99"/>
    <w:rsid w:val="006E6BC4"/>
    <w:rPr>
      <w:rFonts w:ascii="Wingdings" w:hAnsi="Wingdings" w:cs="Wingdings"/>
    </w:rPr>
  </w:style>
  <w:style w:type="character" w:customStyle="1" w:styleId="Domylnaczcionkaakapitu2">
    <w:name w:val="Domyślna czcionka akapitu2"/>
    <w:uiPriority w:val="99"/>
    <w:rsid w:val="006E6BC4"/>
  </w:style>
  <w:style w:type="character" w:customStyle="1" w:styleId="Absatz-Standardschriftart">
    <w:name w:val="Absatz-Standardschriftart"/>
    <w:uiPriority w:val="99"/>
    <w:rsid w:val="006E6BC4"/>
  </w:style>
  <w:style w:type="character" w:customStyle="1" w:styleId="WW-Absatz-Standardschriftart">
    <w:name w:val="WW-Absatz-Standardschriftart"/>
    <w:uiPriority w:val="99"/>
    <w:rsid w:val="006E6BC4"/>
  </w:style>
  <w:style w:type="character" w:customStyle="1" w:styleId="WW-Absatz-Standardschriftart1">
    <w:name w:val="WW-Absatz-Standardschriftart1"/>
    <w:uiPriority w:val="99"/>
    <w:rsid w:val="006E6BC4"/>
  </w:style>
  <w:style w:type="character" w:customStyle="1" w:styleId="WW8Num4z0">
    <w:name w:val="WW8Num4z0"/>
    <w:uiPriority w:val="99"/>
    <w:rsid w:val="006E6BC4"/>
    <w:rPr>
      <w:rFonts w:ascii="Wingdings" w:hAnsi="Wingdings" w:cs="Wingdings"/>
    </w:rPr>
  </w:style>
  <w:style w:type="character" w:customStyle="1" w:styleId="WW8Num5z0">
    <w:name w:val="WW8Num5z0"/>
    <w:uiPriority w:val="99"/>
    <w:rsid w:val="006E6BC4"/>
    <w:rPr>
      <w:rFonts w:ascii="Courier New" w:hAnsi="Courier New" w:cs="Courier New"/>
    </w:rPr>
  </w:style>
  <w:style w:type="character" w:customStyle="1" w:styleId="WW8Num6z0">
    <w:name w:val="WW8Num6z0"/>
    <w:uiPriority w:val="99"/>
    <w:rsid w:val="006E6BC4"/>
    <w:rPr>
      <w:rFonts w:ascii="Wingdings" w:hAnsi="Wingdings" w:cs="Wingdings"/>
    </w:rPr>
  </w:style>
  <w:style w:type="character" w:customStyle="1" w:styleId="WW-Absatz-Standardschriftart11">
    <w:name w:val="WW-Absatz-Standardschriftart11"/>
    <w:uiPriority w:val="99"/>
    <w:rsid w:val="006E6BC4"/>
  </w:style>
  <w:style w:type="character" w:customStyle="1" w:styleId="WW8Num1z1">
    <w:name w:val="WW8Num1z1"/>
    <w:uiPriority w:val="99"/>
    <w:rsid w:val="006E6BC4"/>
    <w:rPr>
      <w:rFonts w:ascii="Courier New" w:hAnsi="Courier New" w:cs="Courier New"/>
    </w:rPr>
  </w:style>
  <w:style w:type="character" w:customStyle="1" w:styleId="WW8Num1z3">
    <w:name w:val="WW8Num1z3"/>
    <w:uiPriority w:val="99"/>
    <w:rsid w:val="006E6BC4"/>
    <w:rPr>
      <w:rFonts w:ascii="Symbol" w:hAnsi="Symbol" w:cs="Symbol"/>
    </w:rPr>
  </w:style>
  <w:style w:type="character" w:customStyle="1" w:styleId="WW8Num5z2">
    <w:name w:val="WW8Num5z2"/>
    <w:uiPriority w:val="99"/>
    <w:rsid w:val="006E6BC4"/>
    <w:rPr>
      <w:rFonts w:ascii="Wingdings" w:hAnsi="Wingdings" w:cs="Wingdings"/>
    </w:rPr>
  </w:style>
  <w:style w:type="character" w:customStyle="1" w:styleId="WW8Num5z3">
    <w:name w:val="WW8Num5z3"/>
    <w:uiPriority w:val="99"/>
    <w:rsid w:val="006E6BC4"/>
    <w:rPr>
      <w:rFonts w:ascii="Symbol" w:hAnsi="Symbol" w:cs="Symbol"/>
    </w:rPr>
  </w:style>
  <w:style w:type="character" w:customStyle="1" w:styleId="WW8Num6z1">
    <w:name w:val="WW8Num6z1"/>
    <w:uiPriority w:val="99"/>
    <w:rsid w:val="006E6BC4"/>
    <w:rPr>
      <w:rFonts w:ascii="Courier New" w:hAnsi="Courier New" w:cs="Courier New"/>
    </w:rPr>
  </w:style>
  <w:style w:type="character" w:customStyle="1" w:styleId="WW8Num6z3">
    <w:name w:val="WW8Num6z3"/>
    <w:uiPriority w:val="99"/>
    <w:rsid w:val="006E6BC4"/>
    <w:rPr>
      <w:rFonts w:ascii="Symbol" w:hAnsi="Symbol" w:cs="Symbol"/>
    </w:rPr>
  </w:style>
  <w:style w:type="character" w:customStyle="1" w:styleId="WW8Num7z2">
    <w:name w:val="WW8Num7z2"/>
    <w:uiPriority w:val="99"/>
    <w:rsid w:val="006E6BC4"/>
    <w:rPr>
      <w:rFonts w:ascii="Wingdings" w:hAnsi="Wingdings" w:cs="Wingdings"/>
    </w:rPr>
  </w:style>
  <w:style w:type="character" w:customStyle="1" w:styleId="WW8Num10z0">
    <w:name w:val="WW8Num10z0"/>
    <w:uiPriority w:val="99"/>
    <w:rsid w:val="006E6BC4"/>
    <w:rPr>
      <w:rFonts w:ascii="Symbol" w:hAnsi="Symbol" w:cs="Symbol"/>
    </w:rPr>
  </w:style>
  <w:style w:type="character" w:customStyle="1" w:styleId="WW8Num10z1">
    <w:name w:val="WW8Num10z1"/>
    <w:uiPriority w:val="99"/>
    <w:rsid w:val="006E6BC4"/>
    <w:rPr>
      <w:rFonts w:ascii="Courier New" w:hAnsi="Courier New" w:cs="Courier New"/>
    </w:rPr>
  </w:style>
  <w:style w:type="character" w:customStyle="1" w:styleId="WW8Num10z2">
    <w:name w:val="WW8Num10z2"/>
    <w:uiPriority w:val="99"/>
    <w:rsid w:val="006E6BC4"/>
    <w:rPr>
      <w:rFonts w:ascii="Wingdings" w:hAnsi="Wingdings" w:cs="Wingdings"/>
    </w:rPr>
  </w:style>
  <w:style w:type="character" w:customStyle="1" w:styleId="WW8Num11z0">
    <w:name w:val="WW8Num11z0"/>
    <w:uiPriority w:val="99"/>
    <w:rsid w:val="006E6BC4"/>
    <w:rPr>
      <w:rFonts w:ascii="Symbol" w:hAnsi="Symbol" w:cs="Symbol"/>
    </w:rPr>
  </w:style>
  <w:style w:type="character" w:customStyle="1" w:styleId="WW8Num12z1">
    <w:name w:val="WW8Num12z1"/>
    <w:uiPriority w:val="99"/>
    <w:rsid w:val="006E6BC4"/>
    <w:rPr>
      <w:rFonts w:ascii="Symbol" w:hAnsi="Symbol" w:cs="Symbol"/>
    </w:rPr>
  </w:style>
  <w:style w:type="character" w:customStyle="1" w:styleId="WW8Num12z3">
    <w:name w:val="WW8Num12z3"/>
    <w:uiPriority w:val="99"/>
    <w:rsid w:val="006E6BC4"/>
    <w:rPr>
      <w:rFonts w:ascii="Symbol" w:hAnsi="Symbol" w:cs="Symbol"/>
    </w:rPr>
  </w:style>
  <w:style w:type="character" w:customStyle="1" w:styleId="WW8Num12z4">
    <w:name w:val="WW8Num12z4"/>
    <w:uiPriority w:val="99"/>
    <w:rsid w:val="006E6BC4"/>
    <w:rPr>
      <w:rFonts w:ascii="Courier New" w:hAnsi="Courier New" w:cs="Courier New"/>
    </w:rPr>
  </w:style>
  <w:style w:type="character" w:customStyle="1" w:styleId="WW8Num13z0">
    <w:name w:val="WW8Num13z0"/>
    <w:uiPriority w:val="99"/>
    <w:rsid w:val="006E6BC4"/>
    <w:rPr>
      <w:rFonts w:ascii="Symbol" w:hAnsi="Symbol" w:cs="Symbol"/>
    </w:rPr>
  </w:style>
  <w:style w:type="character" w:customStyle="1" w:styleId="WW8Num13z1">
    <w:name w:val="WW8Num13z1"/>
    <w:uiPriority w:val="99"/>
    <w:rsid w:val="006E6BC4"/>
    <w:rPr>
      <w:rFonts w:ascii="Courier New" w:hAnsi="Courier New" w:cs="Courier New"/>
    </w:rPr>
  </w:style>
  <w:style w:type="character" w:customStyle="1" w:styleId="WW8Num13z2">
    <w:name w:val="WW8Num13z2"/>
    <w:uiPriority w:val="99"/>
    <w:rsid w:val="006E6BC4"/>
    <w:rPr>
      <w:rFonts w:ascii="Wingdings" w:hAnsi="Wingdings" w:cs="Wingdings"/>
    </w:rPr>
  </w:style>
  <w:style w:type="character" w:customStyle="1" w:styleId="WW8Num14z0">
    <w:name w:val="WW8Num14z0"/>
    <w:uiPriority w:val="99"/>
    <w:rsid w:val="006E6BC4"/>
    <w:rPr>
      <w:rFonts w:ascii="Symbol" w:hAnsi="Symbol" w:cs="Symbol"/>
    </w:rPr>
  </w:style>
  <w:style w:type="character" w:customStyle="1" w:styleId="WW8Num15z0">
    <w:name w:val="WW8Num15z0"/>
    <w:uiPriority w:val="99"/>
    <w:rsid w:val="006E6BC4"/>
    <w:rPr>
      <w:rFonts w:ascii="Symbol" w:hAnsi="Symbol" w:cs="Symbol"/>
    </w:rPr>
  </w:style>
  <w:style w:type="character" w:customStyle="1" w:styleId="WW8Num15z2">
    <w:name w:val="WW8Num15z2"/>
    <w:uiPriority w:val="99"/>
    <w:rsid w:val="006E6BC4"/>
    <w:rPr>
      <w:rFonts w:ascii="Wingdings" w:hAnsi="Wingdings" w:cs="Wingdings"/>
    </w:rPr>
  </w:style>
  <w:style w:type="character" w:customStyle="1" w:styleId="WW8Num15z4">
    <w:name w:val="WW8Num15z4"/>
    <w:uiPriority w:val="99"/>
    <w:rsid w:val="006E6BC4"/>
    <w:rPr>
      <w:rFonts w:ascii="Courier New" w:hAnsi="Courier New" w:cs="Courier New"/>
    </w:rPr>
  </w:style>
  <w:style w:type="character" w:customStyle="1" w:styleId="WW8Num16z0">
    <w:name w:val="WW8Num16z0"/>
    <w:uiPriority w:val="99"/>
    <w:rsid w:val="006E6BC4"/>
    <w:rPr>
      <w:rFonts w:ascii="Symbol" w:hAnsi="Symbol" w:cs="Symbol"/>
    </w:rPr>
  </w:style>
  <w:style w:type="character" w:customStyle="1" w:styleId="WW8Num16z1">
    <w:name w:val="WW8Num16z1"/>
    <w:uiPriority w:val="99"/>
    <w:rsid w:val="006E6BC4"/>
    <w:rPr>
      <w:rFonts w:ascii="Courier New" w:hAnsi="Courier New" w:cs="Courier New"/>
    </w:rPr>
  </w:style>
  <w:style w:type="character" w:customStyle="1" w:styleId="WW8Num16z2">
    <w:name w:val="WW8Num16z2"/>
    <w:uiPriority w:val="99"/>
    <w:rsid w:val="006E6BC4"/>
    <w:rPr>
      <w:rFonts w:ascii="Wingdings" w:hAnsi="Wingdings" w:cs="Wingdings"/>
    </w:rPr>
  </w:style>
  <w:style w:type="character" w:customStyle="1" w:styleId="WW8Num17z0">
    <w:name w:val="WW8Num17z0"/>
    <w:uiPriority w:val="99"/>
    <w:rsid w:val="006E6BC4"/>
    <w:rPr>
      <w:rFonts w:ascii="Arial" w:hAnsi="Arial" w:cs="Arial"/>
    </w:rPr>
  </w:style>
  <w:style w:type="character" w:customStyle="1" w:styleId="WW8Num18z0">
    <w:name w:val="WW8Num18z0"/>
    <w:uiPriority w:val="99"/>
    <w:rsid w:val="006E6BC4"/>
    <w:rPr>
      <w:rFonts w:ascii="Symbol" w:hAnsi="Symbol" w:cs="Symbol"/>
    </w:rPr>
  </w:style>
  <w:style w:type="character" w:customStyle="1" w:styleId="WW8Num19z0">
    <w:name w:val="WW8Num19z0"/>
    <w:uiPriority w:val="99"/>
    <w:rsid w:val="006E6BC4"/>
    <w:rPr>
      <w:i/>
      <w:iCs/>
    </w:rPr>
  </w:style>
  <w:style w:type="character" w:customStyle="1" w:styleId="WW8Num20z0">
    <w:name w:val="WW8Num20z0"/>
    <w:uiPriority w:val="99"/>
    <w:rsid w:val="006E6BC4"/>
    <w:rPr>
      <w:rFonts w:ascii="Courier New" w:hAnsi="Courier New" w:cs="Courier New"/>
    </w:rPr>
  </w:style>
  <w:style w:type="character" w:customStyle="1" w:styleId="WW8Num20z2">
    <w:name w:val="WW8Num20z2"/>
    <w:uiPriority w:val="99"/>
    <w:rsid w:val="006E6BC4"/>
    <w:rPr>
      <w:rFonts w:ascii="Wingdings" w:hAnsi="Wingdings" w:cs="Wingdings"/>
    </w:rPr>
  </w:style>
  <w:style w:type="character" w:customStyle="1" w:styleId="WW8Num20z3">
    <w:name w:val="WW8Num20z3"/>
    <w:uiPriority w:val="99"/>
    <w:rsid w:val="006E6BC4"/>
    <w:rPr>
      <w:rFonts w:ascii="Symbol" w:hAnsi="Symbol" w:cs="Symbol"/>
    </w:rPr>
  </w:style>
  <w:style w:type="character" w:customStyle="1" w:styleId="WW8Num22z0">
    <w:name w:val="WW8Num22z0"/>
    <w:uiPriority w:val="99"/>
    <w:rsid w:val="006E6BC4"/>
    <w:rPr>
      <w:rFonts w:ascii="Wingdings" w:hAnsi="Wingdings" w:cs="Wingdings"/>
    </w:rPr>
  </w:style>
  <w:style w:type="character" w:customStyle="1" w:styleId="WW8Num23z0">
    <w:name w:val="WW8Num23z0"/>
    <w:uiPriority w:val="99"/>
    <w:rsid w:val="006E6BC4"/>
    <w:rPr>
      <w:rFonts w:ascii="Arial" w:hAnsi="Arial" w:cs="Arial"/>
    </w:rPr>
  </w:style>
  <w:style w:type="character" w:customStyle="1" w:styleId="WW8Num24z0">
    <w:name w:val="WW8Num24z0"/>
    <w:uiPriority w:val="99"/>
    <w:rsid w:val="006E6BC4"/>
    <w:rPr>
      <w:rFonts w:ascii="Symbol" w:hAnsi="Symbol" w:cs="Symbol"/>
    </w:rPr>
  </w:style>
  <w:style w:type="character" w:customStyle="1" w:styleId="WW8Num25z0">
    <w:name w:val="WW8Num25z0"/>
    <w:uiPriority w:val="99"/>
    <w:rsid w:val="006E6BC4"/>
    <w:rPr>
      <w:rFonts w:ascii="Symbol" w:hAnsi="Symbol" w:cs="Symbol"/>
    </w:rPr>
  </w:style>
  <w:style w:type="character" w:customStyle="1" w:styleId="WW8Num26z1">
    <w:name w:val="WW8Num26z1"/>
    <w:uiPriority w:val="99"/>
    <w:rsid w:val="006E6BC4"/>
    <w:rPr>
      <w:rFonts w:ascii="Symbol" w:hAnsi="Symbol" w:cs="Symbol"/>
    </w:rPr>
  </w:style>
  <w:style w:type="character" w:customStyle="1" w:styleId="WW8Num29z0">
    <w:name w:val="WW8Num29z0"/>
    <w:uiPriority w:val="99"/>
    <w:rsid w:val="006E6BC4"/>
    <w:rPr>
      <w:rFonts w:ascii="Symbol" w:hAnsi="Symbol" w:cs="Symbol"/>
    </w:rPr>
  </w:style>
  <w:style w:type="character" w:customStyle="1" w:styleId="WW8Num31z0">
    <w:name w:val="WW8Num31z0"/>
    <w:uiPriority w:val="99"/>
    <w:rsid w:val="006E6BC4"/>
    <w:rPr>
      <w:rFonts w:ascii="Symbol" w:hAnsi="Symbol" w:cs="Symbol"/>
    </w:rPr>
  </w:style>
  <w:style w:type="character" w:customStyle="1" w:styleId="WW8Num32z0">
    <w:name w:val="WW8Num32z0"/>
    <w:uiPriority w:val="99"/>
    <w:rsid w:val="006E6BC4"/>
    <w:rPr>
      <w:rFonts w:ascii="Symbol" w:hAnsi="Symbol" w:cs="Symbol"/>
    </w:rPr>
  </w:style>
  <w:style w:type="character" w:customStyle="1" w:styleId="WW8Num34z0">
    <w:name w:val="WW8Num34z0"/>
    <w:uiPriority w:val="99"/>
    <w:rsid w:val="006E6BC4"/>
    <w:rPr>
      <w:rFonts w:ascii="Courier New" w:hAnsi="Courier New" w:cs="Courier New"/>
    </w:rPr>
  </w:style>
  <w:style w:type="character" w:customStyle="1" w:styleId="WW8Num34z2">
    <w:name w:val="WW8Num34z2"/>
    <w:uiPriority w:val="99"/>
    <w:rsid w:val="006E6BC4"/>
    <w:rPr>
      <w:rFonts w:ascii="Wingdings" w:hAnsi="Wingdings" w:cs="Wingdings"/>
    </w:rPr>
  </w:style>
  <w:style w:type="character" w:customStyle="1" w:styleId="WW8Num34z3">
    <w:name w:val="WW8Num34z3"/>
    <w:uiPriority w:val="99"/>
    <w:rsid w:val="006E6BC4"/>
    <w:rPr>
      <w:rFonts w:ascii="Symbol" w:hAnsi="Symbol" w:cs="Symbol"/>
    </w:rPr>
  </w:style>
  <w:style w:type="character" w:customStyle="1" w:styleId="WW8Num35z0">
    <w:name w:val="WW8Num35z0"/>
    <w:uiPriority w:val="99"/>
    <w:rsid w:val="006E6BC4"/>
    <w:rPr>
      <w:rFonts w:ascii="Arial" w:hAnsi="Arial" w:cs="Arial"/>
    </w:rPr>
  </w:style>
  <w:style w:type="character" w:customStyle="1" w:styleId="WW8Num36z0">
    <w:name w:val="WW8Num36z0"/>
    <w:uiPriority w:val="99"/>
    <w:rsid w:val="006E6BC4"/>
    <w:rPr>
      <w:rFonts w:ascii="Wingdings" w:hAnsi="Wingdings" w:cs="Wingdings"/>
    </w:rPr>
  </w:style>
  <w:style w:type="character" w:customStyle="1" w:styleId="WW8Num37z0">
    <w:name w:val="WW8Num37z0"/>
    <w:uiPriority w:val="99"/>
    <w:rsid w:val="006E6BC4"/>
    <w:rPr>
      <w:rFonts w:ascii="Symbol" w:hAnsi="Symbol" w:cs="Symbol"/>
    </w:rPr>
  </w:style>
  <w:style w:type="character" w:customStyle="1" w:styleId="WW8Num38z0">
    <w:name w:val="WW8Num38z0"/>
    <w:uiPriority w:val="99"/>
    <w:rsid w:val="006E6BC4"/>
    <w:rPr>
      <w:rFonts w:ascii="Courier New" w:hAnsi="Courier New" w:cs="Courier New"/>
    </w:rPr>
  </w:style>
  <w:style w:type="character" w:customStyle="1" w:styleId="WW8Num38z2">
    <w:name w:val="WW8Num38z2"/>
    <w:uiPriority w:val="99"/>
    <w:rsid w:val="006E6BC4"/>
    <w:rPr>
      <w:rFonts w:ascii="Wingdings" w:hAnsi="Wingdings" w:cs="Wingdings"/>
    </w:rPr>
  </w:style>
  <w:style w:type="character" w:customStyle="1" w:styleId="WW8Num38z3">
    <w:name w:val="WW8Num38z3"/>
    <w:uiPriority w:val="99"/>
    <w:rsid w:val="006E6BC4"/>
    <w:rPr>
      <w:rFonts w:ascii="Symbol" w:hAnsi="Symbol" w:cs="Symbol"/>
    </w:rPr>
  </w:style>
  <w:style w:type="character" w:customStyle="1" w:styleId="Domylnaczcionkaakapitu1">
    <w:name w:val="Domyślna czcionka akapitu1"/>
    <w:uiPriority w:val="99"/>
    <w:rsid w:val="006E6BC4"/>
  </w:style>
  <w:style w:type="character" w:styleId="Numerstrony">
    <w:name w:val="page number"/>
    <w:basedOn w:val="Domylnaczcionkaakapitu1"/>
    <w:uiPriority w:val="99"/>
    <w:semiHidden/>
    <w:rsid w:val="006E6BC4"/>
  </w:style>
  <w:style w:type="character" w:customStyle="1" w:styleId="Znakinumeracji">
    <w:name w:val="Znaki numeracji"/>
    <w:uiPriority w:val="99"/>
    <w:rsid w:val="006E6BC4"/>
  </w:style>
  <w:style w:type="character" w:customStyle="1" w:styleId="PlandokumentuZnak">
    <w:name w:val="Plan dokumentu Znak"/>
    <w:uiPriority w:val="99"/>
    <w:rsid w:val="006E6BC4"/>
    <w:rPr>
      <w:rFonts w:ascii="Tahoma" w:hAnsi="Tahoma" w:cs="Tahoma"/>
      <w:sz w:val="16"/>
      <w:szCs w:val="16"/>
    </w:rPr>
  </w:style>
  <w:style w:type="paragraph" w:customStyle="1" w:styleId="Nagwek20">
    <w:name w:val="Nagłówek2"/>
    <w:basedOn w:val="Normalny"/>
    <w:next w:val="Tekstpodstawowy"/>
    <w:uiPriority w:val="99"/>
    <w:rsid w:val="006E6BC4"/>
    <w:pPr>
      <w:keepNext/>
      <w:spacing w:before="240" w:after="120"/>
    </w:pPr>
    <w:rPr>
      <w:rFonts w:ascii="Arial" w:eastAsia="MS Mincho" w:hAnsi="Arial" w:cs="Arial"/>
      <w:sz w:val="28"/>
      <w:szCs w:val="28"/>
    </w:rPr>
  </w:style>
  <w:style w:type="paragraph" w:styleId="Tekstpodstawowy">
    <w:name w:val="Body Text"/>
    <w:basedOn w:val="Normalny"/>
    <w:link w:val="TekstpodstawowyZnak"/>
    <w:uiPriority w:val="99"/>
    <w:semiHidden/>
    <w:rsid w:val="006E6BC4"/>
    <w:pPr>
      <w:spacing w:after="120"/>
    </w:pPr>
  </w:style>
  <w:style w:type="character" w:customStyle="1" w:styleId="TekstpodstawowyZnak">
    <w:name w:val="Tekst podstawowy Znak"/>
    <w:link w:val="Tekstpodstawowy"/>
    <w:uiPriority w:val="99"/>
    <w:semiHidden/>
    <w:rsid w:val="000A195A"/>
    <w:rPr>
      <w:sz w:val="24"/>
      <w:szCs w:val="24"/>
      <w:lang w:eastAsia="ar-SA"/>
    </w:rPr>
  </w:style>
  <w:style w:type="paragraph" w:styleId="Lista">
    <w:name w:val="List"/>
    <w:basedOn w:val="Tekstpodstawowy"/>
    <w:uiPriority w:val="99"/>
    <w:semiHidden/>
    <w:rsid w:val="006E6BC4"/>
  </w:style>
  <w:style w:type="paragraph" w:customStyle="1" w:styleId="Podpis2">
    <w:name w:val="Podpis2"/>
    <w:basedOn w:val="Normalny"/>
    <w:uiPriority w:val="99"/>
    <w:rsid w:val="006E6BC4"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uiPriority w:val="99"/>
    <w:rsid w:val="006E6BC4"/>
    <w:pPr>
      <w:suppressLineNumbers/>
    </w:pPr>
  </w:style>
  <w:style w:type="paragraph" w:customStyle="1" w:styleId="Caption1">
    <w:name w:val="Caption1"/>
    <w:basedOn w:val="Normalny"/>
    <w:uiPriority w:val="99"/>
    <w:rsid w:val="006E6BC4"/>
    <w:pPr>
      <w:suppressLineNumbers/>
      <w:spacing w:before="120" w:after="120"/>
    </w:pPr>
    <w:rPr>
      <w:rFonts w:ascii="Arial" w:hAnsi="Arial" w:cs="Arial"/>
      <w:i/>
      <w:iCs/>
      <w:sz w:val="20"/>
      <w:szCs w:val="20"/>
    </w:rPr>
  </w:style>
  <w:style w:type="paragraph" w:customStyle="1" w:styleId="Index">
    <w:name w:val="Index"/>
    <w:basedOn w:val="Normalny"/>
    <w:uiPriority w:val="99"/>
    <w:rsid w:val="006E6BC4"/>
    <w:pPr>
      <w:suppressLineNumbers/>
    </w:pPr>
    <w:rPr>
      <w:rFonts w:ascii="Arial" w:hAnsi="Arial" w:cs="Arial"/>
    </w:rPr>
  </w:style>
  <w:style w:type="paragraph" w:customStyle="1" w:styleId="Heading">
    <w:name w:val="Heading"/>
    <w:basedOn w:val="Normalny"/>
    <w:next w:val="Tekstpodstawowy"/>
    <w:uiPriority w:val="99"/>
    <w:rsid w:val="006E6BC4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Podpis1">
    <w:name w:val="Podpis1"/>
    <w:basedOn w:val="Normalny"/>
    <w:uiPriority w:val="99"/>
    <w:rsid w:val="006E6BC4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agwek10">
    <w:name w:val="Nagłówek1"/>
    <w:basedOn w:val="Normalny"/>
    <w:next w:val="Tekstpodstawowy"/>
    <w:uiPriority w:val="99"/>
    <w:rsid w:val="006E6BC4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styleId="Tekstpodstawowywcity">
    <w:name w:val="Body Text Indent"/>
    <w:basedOn w:val="Normalny"/>
    <w:link w:val="TekstpodstawowywcityZnak"/>
    <w:uiPriority w:val="99"/>
    <w:semiHidden/>
    <w:rsid w:val="006E6BC4"/>
    <w:pPr>
      <w:ind w:left="360" w:firstLine="0"/>
    </w:pPr>
  </w:style>
  <w:style w:type="character" w:customStyle="1" w:styleId="TekstpodstawowywcityZnak">
    <w:name w:val="Tekst podstawowy wcięty Znak"/>
    <w:link w:val="Tekstpodstawowywcity"/>
    <w:uiPriority w:val="99"/>
    <w:semiHidden/>
    <w:rsid w:val="000A195A"/>
    <w:rPr>
      <w:sz w:val="24"/>
      <w:szCs w:val="24"/>
      <w:lang w:eastAsia="ar-SA"/>
    </w:rPr>
  </w:style>
  <w:style w:type="paragraph" w:styleId="Stopka">
    <w:name w:val="footer"/>
    <w:basedOn w:val="Normalny"/>
    <w:link w:val="StopkaZnak"/>
    <w:uiPriority w:val="99"/>
    <w:semiHidden/>
    <w:rsid w:val="006E6BC4"/>
    <w:pPr>
      <w:tabs>
        <w:tab w:val="center" w:pos="4536"/>
        <w:tab w:val="right" w:pos="9072"/>
      </w:tabs>
    </w:pPr>
  </w:style>
  <w:style w:type="character" w:customStyle="1" w:styleId="StopkaZnak">
    <w:name w:val="Stopka Znak"/>
    <w:link w:val="Stopka"/>
    <w:uiPriority w:val="99"/>
    <w:semiHidden/>
    <w:rsid w:val="000A195A"/>
    <w:rPr>
      <w:sz w:val="24"/>
      <w:szCs w:val="24"/>
      <w:lang w:eastAsia="ar-SA"/>
    </w:rPr>
  </w:style>
  <w:style w:type="paragraph" w:customStyle="1" w:styleId="Zawartoramki">
    <w:name w:val="Zawartość ramki"/>
    <w:basedOn w:val="Tekstpodstawowy"/>
    <w:uiPriority w:val="99"/>
    <w:rsid w:val="006E6BC4"/>
  </w:style>
  <w:style w:type="paragraph" w:customStyle="1" w:styleId="Zawartotabeli">
    <w:name w:val="Zawartość tabeli"/>
    <w:basedOn w:val="Normalny"/>
    <w:uiPriority w:val="99"/>
    <w:rsid w:val="006E6BC4"/>
    <w:pPr>
      <w:suppressLineNumbers/>
    </w:pPr>
  </w:style>
  <w:style w:type="paragraph" w:customStyle="1" w:styleId="Nagwektabeli">
    <w:name w:val="Nagłówek tabeli"/>
    <w:basedOn w:val="Zawartotabeli"/>
    <w:uiPriority w:val="99"/>
    <w:rsid w:val="006E6BC4"/>
    <w:pPr>
      <w:jc w:val="center"/>
    </w:pPr>
    <w:rPr>
      <w:b/>
      <w:bCs/>
      <w:i/>
      <w:iCs/>
    </w:rPr>
  </w:style>
  <w:style w:type="paragraph" w:styleId="Nagwekspisutreci">
    <w:name w:val="TOC Heading"/>
    <w:basedOn w:val="Nagwek10"/>
    <w:next w:val="WW-Nagwek11111111111111111111111111"/>
    <w:uiPriority w:val="99"/>
    <w:qFormat/>
    <w:rsid w:val="006E6BC4"/>
    <w:pPr>
      <w:suppressLineNumbers/>
      <w:ind w:firstLine="0"/>
    </w:pPr>
    <w:rPr>
      <w:b/>
      <w:bCs/>
      <w:sz w:val="32"/>
      <w:szCs w:val="32"/>
    </w:rPr>
  </w:style>
  <w:style w:type="paragraph" w:customStyle="1" w:styleId="WW-Nagwek11111111111111111111111111">
    <w:name w:val="WW-Nagłówek11111111111111111111111111"/>
    <w:basedOn w:val="Normalny"/>
    <w:next w:val="Tekstpodstawowy"/>
    <w:uiPriority w:val="99"/>
    <w:rsid w:val="006E6BC4"/>
    <w:pPr>
      <w:keepNext/>
      <w:spacing w:before="240" w:after="120"/>
    </w:pPr>
    <w:rPr>
      <w:rFonts w:ascii="Arial" w:eastAsia="Arial Unicode MS" w:hAnsi="Arial" w:cs="Arial"/>
      <w:sz w:val="28"/>
      <w:szCs w:val="28"/>
    </w:rPr>
  </w:style>
  <w:style w:type="paragraph" w:styleId="Spistreci1">
    <w:name w:val="toc 1"/>
    <w:basedOn w:val="Indeks"/>
    <w:autoRedefine/>
    <w:uiPriority w:val="99"/>
    <w:semiHidden/>
    <w:rsid w:val="006E6BC4"/>
    <w:pPr>
      <w:tabs>
        <w:tab w:val="right" w:leader="dot" w:pos="9637"/>
      </w:tabs>
      <w:ind w:firstLine="0"/>
    </w:pPr>
  </w:style>
  <w:style w:type="paragraph" w:styleId="Spistreci2">
    <w:name w:val="toc 2"/>
    <w:basedOn w:val="Indeks"/>
    <w:autoRedefine/>
    <w:uiPriority w:val="99"/>
    <w:semiHidden/>
    <w:rsid w:val="006E6BC4"/>
    <w:pPr>
      <w:tabs>
        <w:tab w:val="right" w:leader="dot" w:pos="9639"/>
      </w:tabs>
      <w:ind w:left="283" w:firstLine="0"/>
    </w:pPr>
  </w:style>
  <w:style w:type="paragraph" w:styleId="Nagwek">
    <w:name w:val="header"/>
    <w:basedOn w:val="Normalny"/>
    <w:link w:val="NagwekZnak"/>
    <w:uiPriority w:val="99"/>
    <w:semiHidden/>
    <w:rsid w:val="006E6BC4"/>
    <w:pPr>
      <w:suppressLineNumbers/>
      <w:tabs>
        <w:tab w:val="center" w:pos="4536"/>
        <w:tab w:val="right" w:pos="9072"/>
      </w:tabs>
    </w:pPr>
  </w:style>
  <w:style w:type="character" w:customStyle="1" w:styleId="NagwekZnak">
    <w:name w:val="Nagłówek Znak"/>
    <w:link w:val="Nagwek"/>
    <w:uiPriority w:val="99"/>
    <w:semiHidden/>
    <w:rsid w:val="000A195A"/>
    <w:rPr>
      <w:sz w:val="24"/>
      <w:szCs w:val="24"/>
      <w:lang w:eastAsia="ar-SA"/>
    </w:rPr>
  </w:style>
  <w:style w:type="paragraph" w:customStyle="1" w:styleId="WW-Nagwek111111111111111111111111111111111111111">
    <w:name w:val="WW-Nagłówek111111111111111111111111111111111111111"/>
    <w:basedOn w:val="Normalny"/>
    <w:uiPriority w:val="99"/>
    <w:rsid w:val="006E6BC4"/>
    <w:pPr>
      <w:suppressLineNumbers/>
      <w:tabs>
        <w:tab w:val="center" w:pos="4819"/>
        <w:tab w:val="right" w:pos="9639"/>
      </w:tabs>
    </w:pPr>
  </w:style>
  <w:style w:type="paragraph" w:customStyle="1" w:styleId="TableContents">
    <w:name w:val="Table Contents"/>
    <w:basedOn w:val="Normalny"/>
    <w:uiPriority w:val="99"/>
    <w:rsid w:val="006E6BC4"/>
    <w:pPr>
      <w:suppressLineNumbers/>
    </w:pPr>
  </w:style>
  <w:style w:type="paragraph" w:customStyle="1" w:styleId="TableHeading">
    <w:name w:val="Table Heading"/>
    <w:basedOn w:val="TableContents"/>
    <w:uiPriority w:val="99"/>
    <w:rsid w:val="006E6BC4"/>
    <w:pPr>
      <w:jc w:val="center"/>
    </w:pPr>
    <w:rPr>
      <w:b/>
      <w:bCs/>
      <w:i/>
      <w:iCs/>
    </w:rPr>
  </w:style>
  <w:style w:type="paragraph" w:customStyle="1" w:styleId="Illustration">
    <w:name w:val="Illustration"/>
    <w:basedOn w:val="Caption1"/>
    <w:uiPriority w:val="99"/>
    <w:rsid w:val="006E6BC4"/>
  </w:style>
  <w:style w:type="paragraph" w:customStyle="1" w:styleId="Framecontents">
    <w:name w:val="Frame contents"/>
    <w:basedOn w:val="Tekstpodstawowy"/>
    <w:uiPriority w:val="99"/>
    <w:rsid w:val="006E6BC4"/>
  </w:style>
  <w:style w:type="paragraph" w:customStyle="1" w:styleId="Plandokumentu1">
    <w:name w:val="Plan dokumentu1"/>
    <w:basedOn w:val="Normalny"/>
    <w:uiPriority w:val="99"/>
    <w:rsid w:val="006E6BC4"/>
    <w:rPr>
      <w:rFonts w:ascii="Tahoma" w:hAnsi="Tahoma" w:cs="Tahoma"/>
      <w:sz w:val="16"/>
      <w:szCs w:val="16"/>
    </w:rPr>
  </w:style>
  <w:style w:type="paragraph" w:customStyle="1" w:styleId="wpiswtabeli">
    <w:name w:val="wpis_w_tabeli"/>
    <w:uiPriority w:val="99"/>
    <w:rsid w:val="006E6BC4"/>
    <w:pPr>
      <w:suppressAutoHyphens/>
    </w:pPr>
    <w:rPr>
      <w:rFonts w:ascii="Arial" w:hAnsi="Arial" w:cs="Arial"/>
      <w:b/>
      <w:bCs/>
      <w:sz w:val="16"/>
      <w:szCs w:val="16"/>
      <w:lang w:val="pl-PL" w:eastAsia="ar-SA"/>
    </w:rPr>
  </w:style>
  <w:style w:type="paragraph" w:customStyle="1" w:styleId="wpiswtabelicentr">
    <w:name w:val="wpis_w_tabeli_centr"/>
    <w:basedOn w:val="wpiswtabeli"/>
    <w:uiPriority w:val="99"/>
    <w:rsid w:val="006E6BC4"/>
    <w:pPr>
      <w:jc w:val="center"/>
    </w:pPr>
  </w:style>
  <w:style w:type="paragraph" w:customStyle="1" w:styleId="tekstwtabeli">
    <w:name w:val="tekst_w_tabeli"/>
    <w:basedOn w:val="Normalny"/>
    <w:uiPriority w:val="99"/>
    <w:rsid w:val="006E6BC4"/>
    <w:pPr>
      <w:suppressAutoHyphens w:val="0"/>
    </w:pPr>
    <w:rPr>
      <w:rFonts w:ascii="Arial" w:hAnsi="Arial" w:cs="Arial"/>
      <w:b/>
      <w:bCs/>
      <w:sz w:val="20"/>
      <w:szCs w:val="20"/>
    </w:rPr>
  </w:style>
  <w:style w:type="paragraph" w:customStyle="1" w:styleId="komentarz">
    <w:name w:val="komentarz"/>
    <w:basedOn w:val="tekstwtabeli"/>
    <w:uiPriority w:val="99"/>
    <w:rsid w:val="007F1362"/>
    <w:pPr>
      <w:spacing w:line="240" w:lineRule="auto"/>
      <w:ind w:firstLine="0"/>
    </w:pPr>
    <w:rPr>
      <w:b w:val="0"/>
      <w:bCs w:val="0"/>
      <w:i/>
      <w:iCs/>
      <w:sz w:val="16"/>
      <w:szCs w:val="16"/>
    </w:rPr>
  </w:style>
  <w:style w:type="paragraph" w:styleId="Mapadokumentu">
    <w:name w:val="Document Map"/>
    <w:basedOn w:val="Normalny"/>
    <w:link w:val="MapadokumentuZnak"/>
    <w:uiPriority w:val="99"/>
    <w:semiHidden/>
    <w:rsid w:val="0028056C"/>
    <w:rPr>
      <w:rFonts w:ascii="Tahoma" w:hAnsi="Tahoma" w:cs="Tahoma"/>
      <w:sz w:val="16"/>
      <w:szCs w:val="16"/>
    </w:rPr>
  </w:style>
  <w:style w:type="character" w:customStyle="1" w:styleId="MapadokumentuZnak">
    <w:name w:val="Mapa dokumentu Znak"/>
    <w:link w:val="Mapadokumentu"/>
    <w:uiPriority w:val="99"/>
    <w:semiHidden/>
    <w:locked/>
    <w:rsid w:val="0028056C"/>
    <w:rPr>
      <w:rFonts w:ascii="Tahoma" w:hAnsi="Tahoma" w:cs="Tahoma"/>
      <w:sz w:val="16"/>
      <w:szCs w:val="16"/>
      <w:lang w:eastAsia="ar-SA" w:bidi="ar-SA"/>
    </w:rPr>
  </w:style>
  <w:style w:type="paragraph" w:styleId="Tekstpodstawowy2">
    <w:name w:val="Body Text 2"/>
    <w:basedOn w:val="Normalny"/>
    <w:link w:val="Tekstpodstawowy2Znak"/>
    <w:uiPriority w:val="99"/>
    <w:rsid w:val="00BC3BDC"/>
    <w:pPr>
      <w:spacing w:after="120" w:line="480" w:lineRule="auto"/>
    </w:pPr>
  </w:style>
  <w:style w:type="character" w:customStyle="1" w:styleId="Tekstpodstawowy2Znak">
    <w:name w:val="Tekst podstawowy 2 Znak"/>
    <w:link w:val="Tekstpodstawowy2"/>
    <w:uiPriority w:val="99"/>
    <w:locked/>
    <w:rsid w:val="00BC3BDC"/>
    <w:rPr>
      <w:sz w:val="24"/>
      <w:szCs w:val="24"/>
      <w:lang w:val="pl-PL" w:eastAsia="ar-SA" w:bidi="ar-SA"/>
    </w:rPr>
  </w:style>
  <w:style w:type="paragraph" w:customStyle="1" w:styleId="Podpowiedzi">
    <w:name w:val="Podpowiedzi"/>
    <w:basedOn w:val="Normalny"/>
    <w:next w:val="Normalny"/>
    <w:uiPriority w:val="99"/>
    <w:rsid w:val="008C2D36"/>
    <w:pPr>
      <w:spacing w:line="240" w:lineRule="auto"/>
      <w:ind w:firstLine="0"/>
    </w:pPr>
    <w:rPr>
      <w:rFonts w:ascii="Arial" w:hAnsi="Arial" w:cs="Arial"/>
      <w:i/>
      <w:iCs/>
      <w:sz w:val="16"/>
      <w:szCs w:val="16"/>
    </w:rPr>
  </w:style>
  <w:style w:type="paragraph" w:styleId="Akapitzlist">
    <w:name w:val="List Paragraph"/>
    <w:basedOn w:val="Normalny"/>
    <w:uiPriority w:val="34"/>
    <w:qFormat/>
    <w:rsid w:val="7F4380BB"/>
    <w:pPr>
      <w:ind w:left="720"/>
      <w:contextualSpacing/>
    </w:pPr>
  </w:style>
  <w:style w:type="character" w:styleId="Pogrubienie">
    <w:name w:val="Strong"/>
    <w:uiPriority w:val="22"/>
    <w:qFormat/>
    <w:locked/>
    <w:rsid w:val="00EE04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1078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DZW</vt:lpstr>
    </vt:vector>
  </TitlesOfParts>
  <Company>TOSHIBA</Company>
  <LinksUpToDate>false</LinksUpToDate>
  <CharactersWithSpaces>7215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DZW</dc:title>
  <dc:subject/>
  <dc:creator>Płotka Małgorzata</dc:creator>
  <cp:keywords/>
  <dc:description/>
  <cp:lastModifiedBy>maksymilian galas</cp:lastModifiedBy>
  <cp:revision>28</cp:revision>
  <cp:lastPrinted>2019-03-10T08:42:00Z</cp:lastPrinted>
  <dcterms:created xsi:type="dcterms:W3CDTF">2019-03-10T08:06:00Z</dcterms:created>
  <dcterms:modified xsi:type="dcterms:W3CDTF">2025-04-15T20:13:00Z</dcterms:modified>
</cp:coreProperties>
</file>