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Створюємо дошку.</w:t>
      </w:r>
    </w:p>
    <w:p w:rsidR="00000000" w:rsidDel="00000000" w:rsidP="00000000" w:rsidRDefault="00000000" w:rsidRPr="00000000" w14:paraId="00000002">
      <w:pPr>
        <w:ind w:left="720" w:firstLine="0"/>
        <w:rPr>
          <w:color w:val="001188"/>
          <w:sz w:val="18"/>
          <w:szCs w:val="18"/>
        </w:rPr>
      </w:pPr>
      <w:r w:rsidDel="00000000" w:rsidR="00000000" w:rsidRPr="00000000">
        <w:rPr>
          <w:color w:val="001188"/>
          <w:sz w:val="18"/>
          <w:szCs w:val="18"/>
        </w:rPr>
        <w:drawing>
          <wp:inline distB="114300" distT="114300" distL="114300" distR="114300">
            <wp:extent cx="5731200" cy="3048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color w:val="001188"/>
          <w:sz w:val="18"/>
          <w:szCs w:val="18"/>
        </w:rPr>
      </w:pPr>
      <w:r w:rsidDel="00000000" w:rsidR="00000000" w:rsidRPr="00000000">
        <w:rPr>
          <w:color w:val="001188"/>
          <w:sz w:val="18"/>
          <w:szCs w:val="18"/>
        </w:rPr>
        <w:drawing>
          <wp:inline distB="114300" distT="114300" distL="114300" distR="114300">
            <wp:extent cx="5734050" cy="287662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44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Створити колонку на дошці зліва та, додати тести:</w:t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Створити колонку на дошці праворуч, додати тести:</w:t>
      </w:r>
    </w:p>
    <w:p w:rsidR="00000000" w:rsidDel="00000000" w:rsidP="00000000" w:rsidRDefault="00000000" w:rsidRPr="00000000" w14:paraId="0000000A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c1e2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Створити по одній картці в кожній з колонок, які були створенні в завданнях 1 і 2 на дошці (всього 2 картки), в запити на створення карток додати тести:</w:t>
      </w:r>
    </w:p>
    <w:p w:rsidR="00000000" w:rsidDel="00000000" w:rsidP="00000000" w:rsidRDefault="00000000" w:rsidRPr="00000000" w14:paraId="0000000E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  <w:rtl w:val="0"/>
        </w:rPr>
        <w:t xml:space="preserve">4. Оновити інформацію про створену дошку, змінити назву дошки, додати опис дошки, додати тести:</w:t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e21"/>
          <w:sz w:val="24"/>
          <w:szCs w:val="24"/>
        </w:rPr>
        <w:drawing>
          <wp:inline distB="114300" distT="114300" distL="114300" distR="114300">
            <wp:extent cx="5734050" cy="306903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49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9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49.4488188976391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