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D23C2" w14:textId="77777777" w:rsidR="00061491" w:rsidRPr="00A471DD" w:rsidRDefault="00061491" w:rsidP="00061491">
      <w:pPr>
        <w:spacing w:after="0" w:line="240" w:lineRule="auto"/>
        <w:jc w:val="both"/>
        <w:rPr>
          <w:rFonts w:ascii="Arial Nova" w:hAnsi="Arial Nova"/>
          <w:b/>
          <w:bCs/>
          <w:sz w:val="24"/>
          <w:szCs w:val="24"/>
        </w:rPr>
      </w:pPr>
      <w:r>
        <w:rPr>
          <w:rFonts w:ascii="Arial Nova" w:hAnsi="Arial Nova"/>
          <w:b/>
          <w:bCs/>
          <w:sz w:val="24"/>
          <w:szCs w:val="24"/>
        </w:rPr>
        <w:t xml:space="preserve">BIOESTADISTICA II </w:t>
      </w:r>
      <w:r w:rsidRPr="00A471DD">
        <w:rPr>
          <w:rFonts w:ascii="Arial Nova" w:hAnsi="Arial Nova"/>
          <w:b/>
          <w:bCs/>
          <w:sz w:val="24"/>
          <w:szCs w:val="24"/>
        </w:rPr>
        <w:t>(CÓDIGO: 30</w:t>
      </w:r>
      <w:r>
        <w:rPr>
          <w:rFonts w:ascii="Arial Nova" w:hAnsi="Arial Nova"/>
          <w:b/>
          <w:bCs/>
          <w:sz w:val="24"/>
          <w:szCs w:val="24"/>
        </w:rPr>
        <w:t>1115</w:t>
      </w:r>
      <w:r w:rsidRPr="00A471DD">
        <w:rPr>
          <w:rFonts w:ascii="Arial Nova" w:hAnsi="Arial Nova"/>
          <w:b/>
          <w:bCs/>
          <w:sz w:val="24"/>
          <w:szCs w:val="24"/>
        </w:rPr>
        <w:t>)</w:t>
      </w:r>
    </w:p>
    <w:p w14:paraId="0121B587" w14:textId="77777777" w:rsidR="00061491" w:rsidRPr="00A471DD" w:rsidRDefault="00061491" w:rsidP="00061491">
      <w:pPr>
        <w:spacing w:after="0" w:line="240" w:lineRule="auto"/>
        <w:jc w:val="both"/>
        <w:rPr>
          <w:rFonts w:ascii="Arial Nova" w:hAnsi="Arial Nova"/>
          <w:b/>
          <w:bCs/>
          <w:sz w:val="20"/>
          <w:szCs w:val="20"/>
        </w:rPr>
      </w:pPr>
      <w:r w:rsidRPr="00A471DD">
        <w:rPr>
          <w:rFonts w:ascii="Arial Nova" w:hAnsi="Arial Nova"/>
          <w:b/>
          <w:bCs/>
          <w:sz w:val="20"/>
          <w:szCs w:val="20"/>
        </w:rPr>
        <w:t>Sebastián González-Caro (</w:t>
      </w:r>
      <w:hyperlink r:id="rId5" w:history="1">
        <w:r w:rsidRPr="00A471DD">
          <w:rPr>
            <w:rStyle w:val="Hipervnculo"/>
            <w:rFonts w:ascii="Arial Nova" w:hAnsi="Arial Nova"/>
            <w:b/>
            <w:bCs/>
            <w:sz w:val="20"/>
            <w:szCs w:val="20"/>
          </w:rPr>
          <w:t>sebastian.gonzalez13@udea.edu.co</w:t>
        </w:r>
      </w:hyperlink>
      <w:r w:rsidRPr="00A471DD">
        <w:rPr>
          <w:rFonts w:ascii="Arial Nova" w:hAnsi="Arial Nova"/>
          <w:b/>
          <w:bCs/>
          <w:sz w:val="20"/>
          <w:szCs w:val="20"/>
        </w:rPr>
        <w:t>)</w:t>
      </w:r>
    </w:p>
    <w:p w14:paraId="053DACAD" w14:textId="77777777" w:rsidR="00061491" w:rsidRPr="00A471DD" w:rsidRDefault="00061491" w:rsidP="00061491">
      <w:pPr>
        <w:spacing w:after="0" w:line="240" w:lineRule="auto"/>
        <w:jc w:val="both"/>
        <w:rPr>
          <w:rFonts w:ascii="Arial Nova" w:hAnsi="Arial Nova"/>
          <w:b/>
          <w:bCs/>
          <w:sz w:val="24"/>
          <w:szCs w:val="24"/>
        </w:rPr>
      </w:pPr>
    </w:p>
    <w:p w14:paraId="694CE57F" w14:textId="187555FF" w:rsidR="00061491" w:rsidRDefault="00061491" w:rsidP="00061491">
      <w:r>
        <w:rPr>
          <w:rFonts w:ascii="Arial Nova" w:hAnsi="Arial Nova"/>
          <w:b/>
          <w:bCs/>
          <w:sz w:val="24"/>
          <w:szCs w:val="24"/>
        </w:rPr>
        <w:t xml:space="preserve">Taller </w:t>
      </w:r>
      <w:r w:rsidR="00A932F4">
        <w:rPr>
          <w:rFonts w:ascii="Arial Nova" w:hAnsi="Arial Nova"/>
          <w:b/>
          <w:bCs/>
          <w:sz w:val="24"/>
          <w:szCs w:val="24"/>
        </w:rPr>
        <w:t>3</w:t>
      </w:r>
      <w:r w:rsidRPr="00A471DD">
        <w:rPr>
          <w:rFonts w:ascii="Arial Nova" w:hAnsi="Arial Nova"/>
          <w:b/>
          <w:bCs/>
          <w:sz w:val="24"/>
          <w:szCs w:val="24"/>
        </w:rPr>
        <w:t xml:space="preserve"> (20%).</w:t>
      </w:r>
      <w:r>
        <w:rPr>
          <w:rFonts w:ascii="Arial Nova" w:hAnsi="Arial Nova"/>
          <w:b/>
          <w:bCs/>
          <w:sz w:val="24"/>
          <w:szCs w:val="24"/>
        </w:rPr>
        <w:t xml:space="preserve"> </w:t>
      </w:r>
      <w:r w:rsidR="00A932F4">
        <w:rPr>
          <w:rFonts w:ascii="Arial Nova" w:hAnsi="Arial Nova"/>
          <w:b/>
          <w:bCs/>
          <w:sz w:val="24"/>
          <w:szCs w:val="24"/>
        </w:rPr>
        <w:t xml:space="preserve">Usando modelos mixtos para </w:t>
      </w:r>
      <w:r w:rsidR="00AB0100">
        <w:rPr>
          <w:rFonts w:ascii="Arial Nova" w:hAnsi="Arial Nova"/>
          <w:b/>
          <w:bCs/>
          <w:sz w:val="24"/>
          <w:szCs w:val="24"/>
        </w:rPr>
        <w:t>analizar el crecimiento de árboles a lo largo del tiempo entre diferentes sitios (Perret et al., 2024).</w:t>
      </w:r>
    </w:p>
    <w:p w14:paraId="7B9E40A8" w14:textId="77777777" w:rsidR="00AB0100" w:rsidRPr="00AB0100" w:rsidRDefault="00AB0100" w:rsidP="00AB0100">
      <w:pPr>
        <w:jc w:val="both"/>
        <w:rPr>
          <w:rFonts w:ascii="Arial Nova" w:hAnsi="Arial Nova"/>
          <w:b/>
          <w:bCs/>
          <w:sz w:val="24"/>
          <w:szCs w:val="24"/>
        </w:rPr>
      </w:pPr>
      <w:r w:rsidRPr="00AB0100">
        <w:rPr>
          <w:rFonts w:ascii="Arial Nova" w:hAnsi="Arial Nova"/>
          <w:b/>
          <w:bCs/>
          <w:sz w:val="24"/>
          <w:szCs w:val="24"/>
        </w:rPr>
        <w:t>Pregunta 1</w:t>
      </w:r>
    </w:p>
    <w:p w14:paraId="01235D81" w14:textId="12DECE28" w:rsidR="00AB0100" w:rsidRDefault="00AB0100" w:rsidP="00AB0100">
      <w:pPr>
        <w:jc w:val="both"/>
        <w:rPr>
          <w:rFonts w:ascii="Arial Nova" w:hAnsi="Arial Nova"/>
          <w:sz w:val="24"/>
          <w:szCs w:val="24"/>
        </w:rPr>
      </w:pPr>
      <w:r w:rsidRPr="00AB0100">
        <w:rPr>
          <w:rFonts w:ascii="Arial Nova" w:hAnsi="Arial Nova"/>
          <w:sz w:val="24"/>
          <w:szCs w:val="24"/>
        </w:rPr>
        <w:t xml:space="preserve">Con el archivo </w:t>
      </w:r>
      <w:r>
        <w:rPr>
          <w:rFonts w:ascii="Arial Nova" w:hAnsi="Arial Nova"/>
          <w:sz w:val="24"/>
          <w:szCs w:val="24"/>
        </w:rPr>
        <w:t>adjunto</w:t>
      </w:r>
      <w:r w:rsidRPr="00AB0100">
        <w:rPr>
          <w:rFonts w:ascii="Arial Nova" w:hAnsi="Arial Nova"/>
          <w:sz w:val="24"/>
          <w:szCs w:val="24"/>
        </w:rPr>
        <w:t>, describan la estructura de</w:t>
      </w:r>
      <w:r>
        <w:rPr>
          <w:rFonts w:ascii="Arial Nova" w:hAnsi="Arial Nova"/>
          <w:sz w:val="24"/>
          <w:szCs w:val="24"/>
        </w:rPr>
        <w:t xml:space="preserve"> los datos</w:t>
      </w:r>
      <w:r w:rsidRPr="00AB0100">
        <w:rPr>
          <w:rFonts w:ascii="Arial Nova" w:hAnsi="Arial Nova"/>
          <w:sz w:val="24"/>
          <w:szCs w:val="24"/>
        </w:rPr>
        <w:t xml:space="preserve"> y justifiquen por qué requiere un enfoque jerárquico y longitudinal. En un solo flujo de trabajo, identifiquen la unidad de observación (árbol–año) y los niveles de agrupación (Site, </w:t>
      </w:r>
      <w:proofErr w:type="spellStart"/>
      <w:r w:rsidRPr="00AB0100">
        <w:rPr>
          <w:rFonts w:ascii="Arial Nova" w:hAnsi="Arial Nova"/>
          <w:sz w:val="24"/>
          <w:szCs w:val="24"/>
        </w:rPr>
        <w:t>Tree</w:t>
      </w:r>
      <w:proofErr w:type="spellEnd"/>
      <w:r w:rsidRPr="00AB0100">
        <w:rPr>
          <w:rFonts w:ascii="Arial Nova" w:hAnsi="Arial Nova"/>
          <w:sz w:val="24"/>
          <w:szCs w:val="24"/>
        </w:rPr>
        <w:t xml:space="preserve">, </w:t>
      </w:r>
      <w:proofErr w:type="spellStart"/>
      <w:r w:rsidRPr="00AB0100">
        <w:rPr>
          <w:rFonts w:ascii="Arial Nova" w:hAnsi="Arial Nova"/>
          <w:sz w:val="24"/>
          <w:szCs w:val="24"/>
        </w:rPr>
        <w:t>Year</w:t>
      </w:r>
      <w:proofErr w:type="spellEnd"/>
      <w:r w:rsidRPr="00AB0100">
        <w:rPr>
          <w:rFonts w:ascii="Arial Nova" w:hAnsi="Arial Nova"/>
          <w:sz w:val="24"/>
          <w:szCs w:val="24"/>
        </w:rPr>
        <w:t>), y realicen una exploración mínima que incluya: (i) una tabla con el número de observaciones, número de sitios, número de árboles y rango de años; (</w:t>
      </w:r>
      <w:proofErr w:type="spellStart"/>
      <w:r w:rsidRPr="00AB0100">
        <w:rPr>
          <w:rFonts w:ascii="Arial Nova" w:hAnsi="Arial Nova"/>
          <w:sz w:val="24"/>
          <w:szCs w:val="24"/>
        </w:rPr>
        <w:t>ii</w:t>
      </w:r>
      <w:proofErr w:type="spellEnd"/>
      <w:r w:rsidRPr="00AB0100">
        <w:rPr>
          <w:rFonts w:ascii="Arial Nova" w:hAnsi="Arial Nova"/>
          <w:sz w:val="24"/>
          <w:szCs w:val="24"/>
        </w:rPr>
        <w:t>) una figura de la distribución de BAI (indicando si requieren transformación o escala log); y (</w:t>
      </w:r>
      <w:proofErr w:type="spellStart"/>
      <w:r w:rsidRPr="00AB0100">
        <w:rPr>
          <w:rFonts w:ascii="Arial Nova" w:hAnsi="Arial Nova"/>
          <w:sz w:val="24"/>
          <w:szCs w:val="24"/>
        </w:rPr>
        <w:t>iii</w:t>
      </w:r>
      <w:proofErr w:type="spellEnd"/>
      <w:r w:rsidRPr="00AB0100">
        <w:rPr>
          <w:rFonts w:ascii="Arial Nova" w:hAnsi="Arial Nova"/>
          <w:sz w:val="24"/>
          <w:szCs w:val="24"/>
        </w:rPr>
        <w:t>) una figura de BAI a través del tiempo para al menos tres sitios. Cierren el párrafo con 4–6 líneas explicando por qué una regresión simple que ignore la dependencia por árbol y por sitio sería inapropiada.</w:t>
      </w:r>
    </w:p>
    <w:p w14:paraId="1CFD6CDA" w14:textId="2812E29A" w:rsidR="00A036F2" w:rsidRPr="00A036F2" w:rsidRDefault="00A036F2" w:rsidP="00A036F2">
      <w:pPr>
        <w:pStyle w:val="HTMLconformatoprevio"/>
        <w:shd w:val="clear" w:color="auto" w:fill="FFFFFF"/>
        <w:wordWrap w:val="0"/>
        <w:spacing w:line="240" w:lineRule="atLeast"/>
        <w:rPr>
          <w:rFonts w:ascii="Lucida Console" w:hAnsi="Lucida Console"/>
          <w:color w:val="0000FF"/>
          <w:lang w:val="en-US"/>
        </w:rPr>
      </w:pPr>
      <w:proofErr w:type="spellStart"/>
      <w:r w:rsidRPr="00A036F2">
        <w:rPr>
          <w:rFonts w:ascii="Arial Nova" w:hAnsi="Arial Nova"/>
          <w:sz w:val="24"/>
          <w:szCs w:val="24"/>
          <w:lang w:val="en-US"/>
        </w:rPr>
        <w:t>i</w:t>
      </w:r>
      <w:proofErr w:type="spellEnd"/>
      <w:r w:rsidRPr="00A036F2">
        <w:rPr>
          <w:rFonts w:ascii="Arial Nova" w:hAnsi="Arial Nova"/>
          <w:sz w:val="24"/>
          <w:szCs w:val="24"/>
          <w:lang w:val="en-US"/>
        </w:rPr>
        <w:t>)</w:t>
      </w:r>
      <w:r w:rsidRPr="00A036F2">
        <w:rPr>
          <w:rStyle w:val="Ttulo3Car"/>
          <w:rFonts w:ascii="Lucida Console" w:hAnsi="Lucida Console"/>
          <w:color w:val="0000FF"/>
          <w:lang w:val="en-US"/>
        </w:rPr>
        <w:t xml:space="preserve"> </w:t>
      </w:r>
      <w:proofErr w:type="spellStart"/>
      <w:r w:rsidRPr="00A036F2">
        <w:rPr>
          <w:rFonts w:ascii="Lucida Console" w:hAnsi="Lucida Console"/>
          <w:color w:val="0000FF"/>
          <w:lang w:val="en-US"/>
        </w:rPr>
        <w:t>tabla_desc</w:t>
      </w:r>
      <w:proofErr w:type="spellEnd"/>
    </w:p>
    <w:p w14:paraId="4145A131" w14:textId="77777777" w:rsidR="00A036F2" w:rsidRPr="00A036F2" w:rsidRDefault="00A036F2" w:rsidP="00A036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n-US" w:eastAsia="es-CO"/>
          <w14:ligatures w14:val="none"/>
        </w:rPr>
      </w:pPr>
      <w:r w:rsidRPr="00A036F2">
        <w:rPr>
          <w:rFonts w:ascii="Lucida Console" w:eastAsia="Times New Roman" w:hAnsi="Lucida Console" w:cs="Courier New"/>
          <w:color w:val="000000"/>
          <w:kern w:val="0"/>
          <w:sz w:val="20"/>
          <w:szCs w:val="20"/>
          <w:bdr w:val="none" w:sz="0" w:space="0" w:color="auto" w:frame="1"/>
          <w:lang w:val="en-US" w:eastAsia="es-CO"/>
          <w14:ligatures w14:val="none"/>
        </w:rPr>
        <w:t xml:space="preserve">  </w:t>
      </w:r>
      <w:proofErr w:type="spellStart"/>
      <w:r w:rsidRPr="00A036F2">
        <w:rPr>
          <w:rFonts w:ascii="Lucida Console" w:eastAsia="Times New Roman" w:hAnsi="Lucida Console" w:cs="Courier New"/>
          <w:color w:val="000000"/>
          <w:kern w:val="0"/>
          <w:sz w:val="20"/>
          <w:szCs w:val="20"/>
          <w:bdr w:val="none" w:sz="0" w:space="0" w:color="auto" w:frame="1"/>
          <w:lang w:val="en-US" w:eastAsia="es-CO"/>
          <w14:ligatures w14:val="none"/>
        </w:rPr>
        <w:t>n_obs</w:t>
      </w:r>
      <w:proofErr w:type="spellEnd"/>
      <w:r w:rsidRPr="00A036F2">
        <w:rPr>
          <w:rFonts w:ascii="Lucida Console" w:eastAsia="Times New Roman" w:hAnsi="Lucida Console" w:cs="Courier New"/>
          <w:color w:val="000000"/>
          <w:kern w:val="0"/>
          <w:sz w:val="20"/>
          <w:szCs w:val="20"/>
          <w:bdr w:val="none" w:sz="0" w:space="0" w:color="auto" w:frame="1"/>
          <w:lang w:val="en-US" w:eastAsia="es-CO"/>
          <w14:ligatures w14:val="none"/>
        </w:rPr>
        <w:t xml:space="preserve"> </w:t>
      </w:r>
      <w:proofErr w:type="spellStart"/>
      <w:r w:rsidRPr="00A036F2">
        <w:rPr>
          <w:rFonts w:ascii="Lucida Console" w:eastAsia="Times New Roman" w:hAnsi="Lucida Console" w:cs="Courier New"/>
          <w:color w:val="000000"/>
          <w:kern w:val="0"/>
          <w:sz w:val="20"/>
          <w:szCs w:val="20"/>
          <w:bdr w:val="none" w:sz="0" w:space="0" w:color="auto" w:frame="1"/>
          <w:lang w:val="en-US" w:eastAsia="es-CO"/>
          <w14:ligatures w14:val="none"/>
        </w:rPr>
        <w:t>n_sites</w:t>
      </w:r>
      <w:proofErr w:type="spellEnd"/>
      <w:r w:rsidRPr="00A036F2">
        <w:rPr>
          <w:rFonts w:ascii="Lucida Console" w:eastAsia="Times New Roman" w:hAnsi="Lucida Console" w:cs="Courier New"/>
          <w:color w:val="000000"/>
          <w:kern w:val="0"/>
          <w:sz w:val="20"/>
          <w:szCs w:val="20"/>
          <w:bdr w:val="none" w:sz="0" w:space="0" w:color="auto" w:frame="1"/>
          <w:lang w:val="en-US" w:eastAsia="es-CO"/>
          <w14:ligatures w14:val="none"/>
        </w:rPr>
        <w:t xml:space="preserve"> </w:t>
      </w:r>
      <w:proofErr w:type="spellStart"/>
      <w:r w:rsidRPr="00A036F2">
        <w:rPr>
          <w:rFonts w:ascii="Lucida Console" w:eastAsia="Times New Roman" w:hAnsi="Lucida Console" w:cs="Courier New"/>
          <w:color w:val="000000"/>
          <w:kern w:val="0"/>
          <w:sz w:val="20"/>
          <w:szCs w:val="20"/>
          <w:bdr w:val="none" w:sz="0" w:space="0" w:color="auto" w:frame="1"/>
          <w:lang w:val="en-US" w:eastAsia="es-CO"/>
          <w14:ligatures w14:val="none"/>
        </w:rPr>
        <w:t>n_trees</w:t>
      </w:r>
      <w:proofErr w:type="spellEnd"/>
      <w:r w:rsidRPr="00A036F2">
        <w:rPr>
          <w:rFonts w:ascii="Lucida Console" w:eastAsia="Times New Roman" w:hAnsi="Lucida Console" w:cs="Courier New"/>
          <w:color w:val="000000"/>
          <w:kern w:val="0"/>
          <w:sz w:val="20"/>
          <w:szCs w:val="20"/>
          <w:bdr w:val="none" w:sz="0" w:space="0" w:color="auto" w:frame="1"/>
          <w:lang w:val="en-US" w:eastAsia="es-CO"/>
          <w14:ligatures w14:val="none"/>
        </w:rPr>
        <w:t xml:space="preserve"> </w:t>
      </w:r>
      <w:proofErr w:type="spellStart"/>
      <w:r w:rsidRPr="00A036F2">
        <w:rPr>
          <w:rFonts w:ascii="Lucida Console" w:eastAsia="Times New Roman" w:hAnsi="Lucida Console" w:cs="Courier New"/>
          <w:color w:val="000000"/>
          <w:kern w:val="0"/>
          <w:sz w:val="20"/>
          <w:szCs w:val="20"/>
          <w:bdr w:val="none" w:sz="0" w:space="0" w:color="auto" w:frame="1"/>
          <w:lang w:val="en-US" w:eastAsia="es-CO"/>
          <w14:ligatures w14:val="none"/>
        </w:rPr>
        <w:t>year_min</w:t>
      </w:r>
      <w:proofErr w:type="spellEnd"/>
      <w:r w:rsidRPr="00A036F2">
        <w:rPr>
          <w:rFonts w:ascii="Lucida Console" w:eastAsia="Times New Roman" w:hAnsi="Lucida Console" w:cs="Courier New"/>
          <w:color w:val="000000"/>
          <w:kern w:val="0"/>
          <w:sz w:val="20"/>
          <w:szCs w:val="20"/>
          <w:bdr w:val="none" w:sz="0" w:space="0" w:color="auto" w:frame="1"/>
          <w:lang w:val="en-US" w:eastAsia="es-CO"/>
          <w14:ligatures w14:val="none"/>
        </w:rPr>
        <w:t xml:space="preserve"> </w:t>
      </w:r>
      <w:proofErr w:type="spellStart"/>
      <w:r w:rsidRPr="00A036F2">
        <w:rPr>
          <w:rFonts w:ascii="Lucida Console" w:eastAsia="Times New Roman" w:hAnsi="Lucida Console" w:cs="Courier New"/>
          <w:color w:val="000000"/>
          <w:kern w:val="0"/>
          <w:sz w:val="20"/>
          <w:szCs w:val="20"/>
          <w:bdr w:val="none" w:sz="0" w:space="0" w:color="auto" w:frame="1"/>
          <w:lang w:val="en-US" w:eastAsia="es-CO"/>
          <w14:ligatures w14:val="none"/>
        </w:rPr>
        <w:t>year_max</w:t>
      </w:r>
      <w:proofErr w:type="spellEnd"/>
    </w:p>
    <w:p w14:paraId="27459EE8" w14:textId="77777777" w:rsidR="00A036F2" w:rsidRPr="00A036F2" w:rsidRDefault="00A036F2" w:rsidP="00A036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s-CO"/>
          <w14:ligatures w14:val="none"/>
        </w:rPr>
      </w:pPr>
      <w:r w:rsidRPr="00A036F2">
        <w:rPr>
          <w:rFonts w:ascii="Lucida Console" w:eastAsia="Times New Roman" w:hAnsi="Lucida Console" w:cs="Courier New"/>
          <w:color w:val="000000"/>
          <w:kern w:val="0"/>
          <w:sz w:val="20"/>
          <w:szCs w:val="20"/>
          <w:bdr w:val="none" w:sz="0" w:space="0" w:color="auto" w:frame="1"/>
          <w:lang w:eastAsia="es-CO"/>
          <w14:ligatures w14:val="none"/>
        </w:rPr>
        <w:t>1 36608      23      25     1896     2015</w:t>
      </w:r>
    </w:p>
    <w:p w14:paraId="50BCD3C9" w14:textId="77777777" w:rsidR="00A036F2" w:rsidRPr="00A036F2" w:rsidRDefault="00A036F2" w:rsidP="00A036F2">
      <w:pPr>
        <w:jc w:val="both"/>
        <w:rPr>
          <w:rFonts w:ascii="Arial Nova" w:hAnsi="Arial Nova"/>
          <w:sz w:val="24"/>
          <w:szCs w:val="24"/>
        </w:rPr>
      </w:pPr>
      <w:r w:rsidRPr="00A036F2">
        <w:rPr>
          <w:rFonts w:ascii="Arial Nova" w:hAnsi="Arial Nova"/>
          <w:sz w:val="24"/>
          <w:szCs w:val="24"/>
        </w:rPr>
        <w:t>La tabla permite organizar los datos y nos indica</w:t>
      </w:r>
      <w:r w:rsidRPr="00A036F2">
        <w:rPr>
          <w:rFonts w:ascii="Arial Nova" w:eastAsia="Times New Roman" w:hAnsi="Arial Nova" w:cs="Times New Roman"/>
          <w:kern w:val="0"/>
          <w:sz w:val="24"/>
          <w:szCs w:val="24"/>
          <w:lang w:eastAsia="es-CO"/>
          <w14:ligatures w14:val="none"/>
        </w:rPr>
        <w:t xml:space="preserve"> 36608 observaciones correspondientes a unidades árbol–año, provenientes de 23 sitios y 25 árboles muestreados repetidamente a lo largo del tiempo. Las series de crecimiento abarcan un período amplio, desde 1896 hasta 2015.</w:t>
      </w:r>
    </w:p>
    <w:p w14:paraId="0897968C" w14:textId="19C36F34" w:rsidR="00A036F2" w:rsidRDefault="00A036F2" w:rsidP="00AB0100">
      <w:pPr>
        <w:jc w:val="both"/>
        <w:rPr>
          <w:noProof/>
        </w:rPr>
      </w:pPr>
      <w:proofErr w:type="spellStart"/>
      <w:r>
        <w:rPr>
          <w:rFonts w:ascii="Arial Nova" w:hAnsi="Arial Nova"/>
          <w:sz w:val="24"/>
          <w:szCs w:val="24"/>
        </w:rPr>
        <w:t>ii</w:t>
      </w:r>
      <w:proofErr w:type="spellEnd"/>
      <w:r>
        <w:rPr>
          <w:rFonts w:ascii="Arial Nova" w:hAnsi="Arial Nova"/>
          <w:sz w:val="24"/>
          <w:szCs w:val="24"/>
        </w:rPr>
        <w:t>)</w:t>
      </w:r>
      <w:r w:rsidRPr="00A036F2">
        <w:rPr>
          <w:noProof/>
        </w:rPr>
        <w:t xml:space="preserve"> </w:t>
      </w:r>
      <w:r w:rsidRPr="00A036F2">
        <w:rPr>
          <w:rFonts w:ascii="Arial Nova" w:hAnsi="Arial Nova"/>
          <w:sz w:val="24"/>
          <w:szCs w:val="24"/>
        </w:rPr>
        <w:drawing>
          <wp:inline distT="0" distB="0" distL="0" distR="0" wp14:anchorId="171A6AD7" wp14:editId="176095BC">
            <wp:extent cx="5612130" cy="294259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942590"/>
                    </a:xfrm>
                    <a:prstGeom prst="rect">
                      <a:avLst/>
                    </a:prstGeom>
                  </pic:spPr>
                </pic:pic>
              </a:graphicData>
            </a:graphic>
          </wp:inline>
        </w:drawing>
      </w:r>
    </w:p>
    <w:p w14:paraId="416C117D" w14:textId="5D5E8F83" w:rsidR="00A036F2" w:rsidRPr="00A036F2" w:rsidRDefault="00A036F2" w:rsidP="00A036F2">
      <w:pPr>
        <w:spacing w:before="100" w:beforeAutospacing="1" w:after="100" w:afterAutospacing="1" w:line="240" w:lineRule="auto"/>
        <w:rPr>
          <w:rFonts w:ascii="Arial Nova" w:eastAsia="Times New Roman" w:hAnsi="Arial Nova" w:cs="Times New Roman"/>
          <w:kern w:val="0"/>
          <w:sz w:val="24"/>
          <w:szCs w:val="24"/>
          <w:lang w:eastAsia="es-CO"/>
          <w14:ligatures w14:val="none"/>
        </w:rPr>
      </w:pPr>
      <w:r w:rsidRPr="00A036F2">
        <w:rPr>
          <w:rFonts w:ascii="Arial Nova" w:eastAsia="Times New Roman" w:hAnsi="Arial Nova" w:cs="Times New Roman"/>
          <w:kern w:val="0"/>
          <w:sz w:val="24"/>
          <w:szCs w:val="24"/>
          <w:lang w:eastAsia="es-CO"/>
          <w14:ligatures w14:val="none"/>
        </w:rPr>
        <w:lastRenderedPageBreak/>
        <w:t xml:space="preserve">En </w:t>
      </w:r>
      <w:r>
        <w:rPr>
          <w:rFonts w:ascii="Arial Nova" w:eastAsia="Times New Roman" w:hAnsi="Arial Nova" w:cs="Times New Roman"/>
          <w:kern w:val="0"/>
          <w:sz w:val="24"/>
          <w:szCs w:val="24"/>
          <w:lang w:eastAsia="es-CO"/>
          <w14:ligatures w14:val="none"/>
        </w:rPr>
        <w:t>esta</w:t>
      </w:r>
      <w:r w:rsidRPr="00A036F2">
        <w:rPr>
          <w:rFonts w:ascii="Arial Nova" w:eastAsia="Times New Roman" w:hAnsi="Arial Nova" w:cs="Times New Roman"/>
          <w:kern w:val="0"/>
          <w:sz w:val="24"/>
          <w:szCs w:val="24"/>
          <w:lang w:eastAsia="es-CO"/>
          <w14:ligatures w14:val="none"/>
        </w:rPr>
        <w:t xml:space="preserve"> imagen se observa la distribución del incremento de área basal anual (BAI). La variable presenta una asimetría positiva marcada, con la mayor parte de las observaciones concentradas en valores bajos a intermedios y una cola larga hacia valores altos, que alcanzan varios miles de mm² en años de crecimiento excepcional. Dado que BAI es estrictamente positiva y no sigue una distribución normal en su escala original, esta forma sugiere la conveniencia de trabajar con una transformación logarítmica.</w:t>
      </w:r>
    </w:p>
    <w:p w14:paraId="4A66DB8C" w14:textId="77777777" w:rsidR="00A036F2" w:rsidRDefault="00A036F2" w:rsidP="00AB0100">
      <w:pPr>
        <w:jc w:val="both"/>
        <w:rPr>
          <w:noProof/>
        </w:rPr>
      </w:pPr>
    </w:p>
    <w:p w14:paraId="604682D4" w14:textId="43C948B0" w:rsidR="00A036F2" w:rsidRDefault="00A036F2" w:rsidP="00AB0100">
      <w:pPr>
        <w:jc w:val="both"/>
        <w:rPr>
          <w:noProof/>
        </w:rPr>
      </w:pPr>
      <w:r>
        <w:rPr>
          <w:noProof/>
        </w:rPr>
        <w:t>iii)</w:t>
      </w:r>
    </w:p>
    <w:p w14:paraId="3137E16B" w14:textId="77777777" w:rsidR="00A036F2" w:rsidRDefault="00A036F2" w:rsidP="00A036F2">
      <w:pPr>
        <w:jc w:val="both"/>
        <w:rPr>
          <w:rFonts w:ascii="Arial Nova" w:hAnsi="Arial Nova"/>
          <w:sz w:val="24"/>
          <w:szCs w:val="24"/>
        </w:rPr>
      </w:pPr>
      <w:r w:rsidRPr="00A036F2">
        <w:rPr>
          <w:rFonts w:ascii="Arial Nova" w:hAnsi="Arial Nova"/>
          <w:sz w:val="24"/>
          <w:szCs w:val="24"/>
        </w:rPr>
        <w:drawing>
          <wp:inline distT="0" distB="0" distL="0" distR="0" wp14:anchorId="27C55439" wp14:editId="0802E8C5">
            <wp:extent cx="5612130" cy="299402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994025"/>
                    </a:xfrm>
                    <a:prstGeom prst="rect">
                      <a:avLst/>
                    </a:prstGeom>
                  </pic:spPr>
                </pic:pic>
              </a:graphicData>
            </a:graphic>
          </wp:inline>
        </w:drawing>
      </w:r>
    </w:p>
    <w:p w14:paraId="725A9D7E" w14:textId="47D2D470" w:rsidR="00A036F2" w:rsidRPr="00A036F2" w:rsidRDefault="00A036F2" w:rsidP="00A036F2">
      <w:pPr>
        <w:spacing w:before="100" w:beforeAutospacing="1" w:after="100" w:afterAutospacing="1" w:line="240" w:lineRule="auto"/>
        <w:rPr>
          <w:rFonts w:ascii="Arial Nova" w:eastAsia="Times New Roman" w:hAnsi="Arial Nova" w:cs="Times New Roman"/>
          <w:kern w:val="0"/>
          <w:sz w:val="24"/>
          <w:szCs w:val="24"/>
          <w:lang w:eastAsia="es-CO"/>
          <w14:ligatures w14:val="none"/>
        </w:rPr>
      </w:pPr>
      <w:r w:rsidRPr="00A036F2">
        <w:rPr>
          <w:rFonts w:ascii="Arial Nova" w:eastAsia="Times New Roman" w:hAnsi="Arial Nova" w:cs="Times New Roman"/>
          <w:kern w:val="0"/>
          <w:sz w:val="24"/>
          <w:szCs w:val="24"/>
          <w:lang w:eastAsia="es-CO"/>
          <w14:ligatures w14:val="none"/>
        </w:rPr>
        <w:t>En esta figura se</w:t>
      </w:r>
      <w:r w:rsidRPr="00A036F2">
        <w:rPr>
          <w:rFonts w:ascii="Arial Nova" w:eastAsia="Times New Roman" w:hAnsi="Arial Nova" w:cs="Times New Roman"/>
          <w:kern w:val="0"/>
          <w:sz w:val="24"/>
          <w:szCs w:val="24"/>
          <w:lang w:eastAsia="es-CO"/>
          <w14:ligatures w14:val="none"/>
        </w:rPr>
        <w:t xml:space="preserve"> ilustra la evolución temporal de BAI para tres sitios representativos (a3r1, a4r2 y a4r3). En todos los sitios se observa una alta variabilidad interanual, con fluctuaciones sincronizadas parcialmente entre árboles, lo que indica la influencia de forzantes ambientales comunes, como el clima. Al mismo tiempo, existen diferencias claras en el nivel medio de crecimiento y en la amplitud de la variación entre sitios, así como una notable heterogeneidad entre árboles dentro de un mismo sitio. Estas trayectorias temporales evidencian que las observaciones no son independientes ni en el tiempo ni en el espacio.</w:t>
      </w:r>
    </w:p>
    <w:p w14:paraId="4879317E" w14:textId="77777777" w:rsidR="00A036F2" w:rsidRPr="00AB0100" w:rsidRDefault="00A036F2" w:rsidP="00AB0100">
      <w:pPr>
        <w:jc w:val="both"/>
        <w:rPr>
          <w:rFonts w:ascii="Arial Nova" w:hAnsi="Arial Nova"/>
          <w:sz w:val="24"/>
          <w:szCs w:val="24"/>
        </w:rPr>
      </w:pPr>
    </w:p>
    <w:p w14:paraId="44C6C3B4" w14:textId="77777777" w:rsidR="00AB0100" w:rsidRPr="00AB0100" w:rsidRDefault="00AB0100" w:rsidP="00AB0100">
      <w:pPr>
        <w:jc w:val="both"/>
        <w:rPr>
          <w:rFonts w:ascii="Arial Nova" w:hAnsi="Arial Nova"/>
          <w:b/>
          <w:bCs/>
          <w:sz w:val="24"/>
          <w:szCs w:val="24"/>
        </w:rPr>
      </w:pPr>
      <w:r w:rsidRPr="00AB0100">
        <w:rPr>
          <w:rFonts w:ascii="Arial Nova" w:hAnsi="Arial Nova"/>
          <w:b/>
          <w:bCs/>
          <w:sz w:val="24"/>
          <w:szCs w:val="24"/>
        </w:rPr>
        <w:t>Pregunta 2</w:t>
      </w:r>
    </w:p>
    <w:p w14:paraId="184E9FD2" w14:textId="0856A016" w:rsidR="00AB0100" w:rsidRDefault="00AB0100" w:rsidP="00AB0100">
      <w:pPr>
        <w:jc w:val="both"/>
        <w:rPr>
          <w:rFonts w:ascii="Arial Nova" w:hAnsi="Arial Nova"/>
          <w:sz w:val="24"/>
          <w:szCs w:val="24"/>
        </w:rPr>
      </w:pPr>
      <w:r w:rsidRPr="00AB0100">
        <w:rPr>
          <w:rFonts w:ascii="Arial Nova" w:hAnsi="Arial Nova"/>
          <w:sz w:val="24"/>
          <w:szCs w:val="24"/>
        </w:rPr>
        <w:t xml:space="preserve">Ajusten un modelo mixto “base” para cuantificar cómo se reparte la variabilidad del crecimiento cuando todavía no se incorpora clima. Usen BAI como variable respuesta (recuerden que es positiva) y, como mínimo, incluyan una covariable de </w:t>
      </w:r>
      <w:r w:rsidRPr="00AB0100">
        <w:rPr>
          <w:rFonts w:ascii="Arial Nova" w:hAnsi="Arial Nova"/>
          <w:sz w:val="24"/>
          <w:szCs w:val="24"/>
        </w:rPr>
        <w:lastRenderedPageBreak/>
        <w:t>tamaño del árbol (por ejemplo, área basal) como efecto fijo, y especifican intercepto aleatorio para árboles anidados en sitios (por ejemplo, (1|Site/</w:t>
      </w:r>
      <w:proofErr w:type="spellStart"/>
      <w:r w:rsidRPr="00AB0100">
        <w:rPr>
          <w:rFonts w:ascii="Arial Nova" w:hAnsi="Arial Nova"/>
          <w:sz w:val="24"/>
          <w:szCs w:val="24"/>
        </w:rPr>
        <w:t>Tree</w:t>
      </w:r>
      <w:proofErr w:type="spellEnd"/>
      <w:r w:rsidRPr="00AB0100">
        <w:rPr>
          <w:rFonts w:ascii="Arial Nova" w:hAnsi="Arial Nova"/>
          <w:sz w:val="24"/>
          <w:szCs w:val="24"/>
        </w:rPr>
        <w:t>) o equivalente). Reporten en el informe una tabla con las estimaciones de efectos fijos y las varianzas de los efectos aleatorios, incluyan al menos un diagnóstico del ajuste (residuales/dispersión/chequeos básicos</w:t>
      </w:r>
      <w:r>
        <w:rPr>
          <w:rFonts w:ascii="Arial Nova" w:hAnsi="Arial Nova"/>
          <w:sz w:val="24"/>
          <w:szCs w:val="24"/>
        </w:rPr>
        <w:t xml:space="preserve">, </w:t>
      </w:r>
      <w:r w:rsidRPr="00AB0100">
        <w:rPr>
          <w:rFonts w:ascii="Arial Nova" w:hAnsi="Arial Nova"/>
          <w:i/>
          <w:iCs/>
          <w:sz w:val="24"/>
          <w:szCs w:val="24"/>
        </w:rPr>
        <w:t>recuerden que pueden usar las funciones del paquete performance</w:t>
      </w:r>
      <w:r w:rsidRPr="00AB0100">
        <w:rPr>
          <w:rFonts w:ascii="Arial Nova" w:hAnsi="Arial Nova"/>
          <w:sz w:val="24"/>
          <w:szCs w:val="24"/>
        </w:rPr>
        <w:t>) y expliquen en 3–5 líneas qué significa, en términos biológicos y de muestreo, la variación atribuida a diferencias entre sitios versus diferencias entre árboles dentro de sitio.</w:t>
      </w:r>
    </w:p>
    <w:p w14:paraId="7E481174" w14:textId="058914F2" w:rsidR="001F6774" w:rsidRDefault="001F6774" w:rsidP="00AB0100">
      <w:pPr>
        <w:jc w:val="both"/>
        <w:rPr>
          <w:rFonts w:ascii="Arial Nova" w:hAnsi="Arial Nova"/>
          <w:sz w:val="24"/>
          <w:szCs w:val="24"/>
        </w:rPr>
      </w:pPr>
      <w:r w:rsidRPr="001F6774">
        <w:rPr>
          <w:rFonts w:ascii="Arial Nova" w:hAnsi="Arial Nova"/>
          <w:sz w:val="24"/>
          <w:szCs w:val="24"/>
        </w:rPr>
        <w:drawing>
          <wp:inline distT="0" distB="0" distL="0" distR="0" wp14:anchorId="76F54474" wp14:editId="783B3CE0">
            <wp:extent cx="5612130" cy="4130040"/>
            <wp:effectExtent l="0" t="0" r="762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4130040"/>
                    </a:xfrm>
                    <a:prstGeom prst="rect">
                      <a:avLst/>
                    </a:prstGeom>
                  </pic:spPr>
                </pic:pic>
              </a:graphicData>
            </a:graphic>
          </wp:inline>
        </w:drawing>
      </w:r>
    </w:p>
    <w:p w14:paraId="271F4579" w14:textId="486D9F04" w:rsidR="001F6774" w:rsidRPr="001F6774" w:rsidRDefault="001F6774" w:rsidP="001F6774">
      <w:pPr>
        <w:spacing w:before="100" w:beforeAutospacing="1" w:after="100" w:afterAutospacing="1" w:line="240" w:lineRule="auto"/>
        <w:rPr>
          <w:rFonts w:ascii="Arial Nova" w:eastAsia="Times New Roman" w:hAnsi="Arial Nova" w:cs="Times New Roman"/>
          <w:kern w:val="0"/>
          <w:sz w:val="24"/>
          <w:szCs w:val="24"/>
          <w:lang w:eastAsia="es-CO"/>
          <w14:ligatures w14:val="none"/>
        </w:rPr>
      </w:pPr>
      <w:r w:rsidRPr="001F6774">
        <w:rPr>
          <w:rFonts w:ascii="Arial Nova" w:eastAsia="Times New Roman" w:hAnsi="Arial Nova" w:cs="Times New Roman"/>
          <w:kern w:val="0"/>
          <w:sz w:val="24"/>
          <w:szCs w:val="24"/>
          <w:lang w:eastAsia="es-CO"/>
          <w14:ligatures w14:val="none"/>
        </w:rPr>
        <w:t xml:space="preserve">Se ajustó un modelo lineal mixto base para cuantificar la distribución de la variabilidad del crecimiento antes de incorporar clima. Dado que BAI es una variable positiva y asimétrica, se utilizó </w:t>
      </w:r>
      <w:proofErr w:type="gramStart"/>
      <w:r w:rsidRPr="001F6774">
        <w:rPr>
          <w:rFonts w:ascii="Arial Nova" w:eastAsia="Times New Roman" w:hAnsi="Arial Nova" w:cs="Times New Roman"/>
          <w:kern w:val="0"/>
          <w:sz w:val="24"/>
          <w:szCs w:val="24"/>
          <w:lang w:eastAsia="es-CO"/>
          <w14:ligatures w14:val="none"/>
        </w:rPr>
        <w:t>log(</w:t>
      </w:r>
      <w:proofErr w:type="gramEnd"/>
      <w:r w:rsidRPr="001F6774">
        <w:rPr>
          <w:rFonts w:ascii="Arial Nova" w:eastAsia="Times New Roman" w:hAnsi="Arial Nova" w:cs="Times New Roman"/>
          <w:kern w:val="0"/>
          <w:sz w:val="24"/>
          <w:szCs w:val="24"/>
          <w:lang w:eastAsia="es-CO"/>
          <w14:ligatures w14:val="none"/>
        </w:rPr>
        <w:t>BAI) como respuesta. El modelo incluy</w:t>
      </w:r>
      <w:r>
        <w:rPr>
          <w:rFonts w:ascii="Arial Nova" w:eastAsia="Times New Roman" w:hAnsi="Arial Nova" w:cs="Times New Roman"/>
          <w:kern w:val="0"/>
          <w:sz w:val="24"/>
          <w:szCs w:val="24"/>
          <w:lang w:eastAsia="es-CO"/>
          <w14:ligatures w14:val="none"/>
        </w:rPr>
        <w:t>e</w:t>
      </w:r>
      <w:r w:rsidRPr="001F6774">
        <w:rPr>
          <w:rFonts w:ascii="Arial Nova" w:eastAsia="Times New Roman" w:hAnsi="Arial Nova" w:cs="Times New Roman"/>
          <w:kern w:val="0"/>
          <w:sz w:val="24"/>
          <w:szCs w:val="24"/>
          <w:lang w:eastAsia="es-CO"/>
          <w14:ligatures w14:val="none"/>
        </w:rPr>
        <w:t xml:space="preserve"> </w:t>
      </w:r>
      <w:proofErr w:type="gramStart"/>
      <w:r w:rsidRPr="001F6774">
        <w:rPr>
          <w:rFonts w:ascii="Arial Nova" w:eastAsia="Times New Roman" w:hAnsi="Arial Nova" w:cs="Times New Roman"/>
          <w:kern w:val="0"/>
          <w:sz w:val="24"/>
          <w:szCs w:val="24"/>
          <w:lang w:eastAsia="es-CO"/>
          <w14:ligatures w14:val="none"/>
        </w:rPr>
        <w:t>log(</w:t>
      </w:r>
      <w:proofErr w:type="spellStart"/>
      <w:proofErr w:type="gramEnd"/>
      <w:r w:rsidRPr="001F6774">
        <w:rPr>
          <w:rFonts w:ascii="Arial Nova" w:eastAsia="Times New Roman" w:hAnsi="Arial Nova" w:cs="Times New Roman"/>
          <w:kern w:val="0"/>
          <w:sz w:val="24"/>
          <w:szCs w:val="24"/>
          <w:lang w:eastAsia="es-CO"/>
          <w14:ligatures w14:val="none"/>
        </w:rPr>
        <w:t>Basal.Area</w:t>
      </w:r>
      <w:proofErr w:type="spellEnd"/>
      <w:r w:rsidRPr="001F6774">
        <w:rPr>
          <w:rFonts w:ascii="Arial Nova" w:eastAsia="Times New Roman" w:hAnsi="Arial Nova" w:cs="Times New Roman"/>
          <w:kern w:val="0"/>
          <w:sz w:val="24"/>
          <w:szCs w:val="24"/>
          <w:lang w:eastAsia="es-CO"/>
          <w14:ligatures w14:val="none"/>
        </w:rPr>
        <w:t>) como efecto fijo y un intercepto aleatorio para árboles anidados dentro de sitios (1</w:t>
      </w:r>
      <w:r w:rsidRPr="001F6774">
        <w:rPr>
          <w:rFonts w:ascii="Cambria Math" w:eastAsia="Times New Roman" w:hAnsi="Cambria Math" w:cs="Cambria Math"/>
          <w:kern w:val="0"/>
          <w:sz w:val="24"/>
          <w:szCs w:val="24"/>
          <w:lang w:eastAsia="es-CO"/>
          <w14:ligatures w14:val="none"/>
        </w:rPr>
        <w:t>∣</w:t>
      </w:r>
      <w:r w:rsidRPr="001F6774">
        <w:rPr>
          <w:rFonts w:ascii="Arial Nova" w:eastAsia="Times New Roman" w:hAnsi="Arial Nova" w:cs="Times New Roman"/>
          <w:kern w:val="0"/>
          <w:sz w:val="24"/>
          <w:szCs w:val="24"/>
          <w:lang w:eastAsia="es-CO"/>
          <w14:ligatures w14:val="none"/>
        </w:rPr>
        <w:t>Site/</w:t>
      </w:r>
      <w:proofErr w:type="spellStart"/>
      <w:r w:rsidRPr="001F6774">
        <w:rPr>
          <w:rFonts w:ascii="Arial Nova" w:eastAsia="Times New Roman" w:hAnsi="Arial Nova" w:cs="Times New Roman"/>
          <w:kern w:val="0"/>
          <w:sz w:val="24"/>
          <w:szCs w:val="24"/>
          <w:lang w:eastAsia="es-CO"/>
          <w14:ligatures w14:val="none"/>
        </w:rPr>
        <w:t>Tree</w:t>
      </w:r>
      <w:proofErr w:type="spellEnd"/>
      <w:r w:rsidRPr="001F6774">
        <w:rPr>
          <w:rFonts w:ascii="Arial Nova" w:eastAsia="Times New Roman" w:hAnsi="Arial Nova" w:cs="Times New Roman"/>
          <w:kern w:val="0"/>
          <w:sz w:val="24"/>
          <w:szCs w:val="24"/>
          <w:lang w:eastAsia="es-CO"/>
          <w14:ligatures w14:val="none"/>
        </w:rPr>
        <w:t>)(1 \</w:t>
      </w:r>
      <w:proofErr w:type="spellStart"/>
      <w:r w:rsidRPr="001F6774">
        <w:rPr>
          <w:rFonts w:ascii="Arial Nova" w:eastAsia="Times New Roman" w:hAnsi="Arial Nova" w:cs="Times New Roman"/>
          <w:kern w:val="0"/>
          <w:sz w:val="24"/>
          <w:szCs w:val="24"/>
          <w:lang w:eastAsia="es-CO"/>
          <w14:ligatures w14:val="none"/>
        </w:rPr>
        <w:t>mid</w:t>
      </w:r>
      <w:proofErr w:type="spellEnd"/>
      <w:r w:rsidRPr="001F6774">
        <w:rPr>
          <w:rFonts w:ascii="Arial Nova" w:eastAsia="Times New Roman" w:hAnsi="Arial Nova" w:cs="Times New Roman"/>
          <w:kern w:val="0"/>
          <w:sz w:val="24"/>
          <w:szCs w:val="24"/>
          <w:lang w:eastAsia="es-CO"/>
          <w14:ligatures w14:val="none"/>
        </w:rPr>
        <w:t xml:space="preserve"> \</w:t>
      </w:r>
      <w:proofErr w:type="spellStart"/>
      <w:r w:rsidRPr="001F6774">
        <w:rPr>
          <w:rFonts w:ascii="Arial Nova" w:eastAsia="Times New Roman" w:hAnsi="Arial Nova" w:cs="Times New Roman"/>
          <w:kern w:val="0"/>
          <w:sz w:val="24"/>
          <w:szCs w:val="24"/>
          <w:lang w:eastAsia="es-CO"/>
          <w14:ligatures w14:val="none"/>
        </w:rPr>
        <w:t>text</w:t>
      </w:r>
      <w:proofErr w:type="spellEnd"/>
      <w:r w:rsidRPr="001F6774">
        <w:rPr>
          <w:rFonts w:ascii="Arial Nova" w:eastAsia="Times New Roman" w:hAnsi="Arial Nova" w:cs="Times New Roman"/>
          <w:kern w:val="0"/>
          <w:sz w:val="24"/>
          <w:szCs w:val="24"/>
          <w:lang w:eastAsia="es-CO"/>
          <w14:ligatures w14:val="none"/>
        </w:rPr>
        <w:t>{Site/</w:t>
      </w:r>
      <w:proofErr w:type="spellStart"/>
      <w:r w:rsidRPr="001F6774">
        <w:rPr>
          <w:rFonts w:ascii="Arial Nova" w:eastAsia="Times New Roman" w:hAnsi="Arial Nova" w:cs="Times New Roman"/>
          <w:kern w:val="0"/>
          <w:sz w:val="24"/>
          <w:szCs w:val="24"/>
          <w:lang w:eastAsia="es-CO"/>
          <w14:ligatures w14:val="none"/>
        </w:rPr>
        <w:t>Tree</w:t>
      </w:r>
      <w:proofErr w:type="spellEnd"/>
      <w:r w:rsidRPr="001F6774">
        <w:rPr>
          <w:rFonts w:ascii="Arial Nova" w:eastAsia="Times New Roman" w:hAnsi="Arial Nova" w:cs="Times New Roman"/>
          <w:kern w:val="0"/>
          <w:sz w:val="24"/>
          <w:szCs w:val="24"/>
          <w:lang w:eastAsia="es-CO"/>
          <w14:ligatures w14:val="none"/>
        </w:rPr>
        <w:t>})(1</w:t>
      </w:r>
      <w:r w:rsidRPr="001F6774">
        <w:rPr>
          <w:rFonts w:ascii="Cambria Math" w:eastAsia="Times New Roman" w:hAnsi="Cambria Math" w:cs="Cambria Math"/>
          <w:kern w:val="0"/>
          <w:sz w:val="24"/>
          <w:szCs w:val="24"/>
          <w:lang w:eastAsia="es-CO"/>
          <w14:ligatures w14:val="none"/>
        </w:rPr>
        <w:t>∣</w:t>
      </w:r>
      <w:r w:rsidRPr="001F6774">
        <w:rPr>
          <w:rFonts w:ascii="Arial Nova" w:eastAsia="Times New Roman" w:hAnsi="Arial Nova" w:cs="Times New Roman"/>
          <w:kern w:val="0"/>
          <w:sz w:val="24"/>
          <w:szCs w:val="24"/>
          <w:lang w:eastAsia="es-CO"/>
          <w14:ligatures w14:val="none"/>
        </w:rPr>
        <w:t>Site/</w:t>
      </w:r>
      <w:proofErr w:type="spellStart"/>
      <w:r w:rsidRPr="001F6774">
        <w:rPr>
          <w:rFonts w:ascii="Arial Nova" w:eastAsia="Times New Roman" w:hAnsi="Arial Nova" w:cs="Times New Roman"/>
          <w:kern w:val="0"/>
          <w:sz w:val="24"/>
          <w:szCs w:val="24"/>
          <w:lang w:eastAsia="es-CO"/>
          <w14:ligatures w14:val="none"/>
        </w:rPr>
        <w:t>Tree</w:t>
      </w:r>
      <w:proofErr w:type="spellEnd"/>
      <w:r w:rsidRPr="001F6774">
        <w:rPr>
          <w:rFonts w:ascii="Arial Nova" w:eastAsia="Times New Roman" w:hAnsi="Arial Nova" w:cs="Times New Roman"/>
          <w:kern w:val="0"/>
          <w:sz w:val="24"/>
          <w:szCs w:val="24"/>
          <w:lang w:eastAsia="es-CO"/>
          <w14:ligatures w14:val="none"/>
        </w:rPr>
        <w:t>), y fue ajustado por REML con 36 602 observaciones, 343 árboles y 23 sitios.</w:t>
      </w:r>
    </w:p>
    <w:p w14:paraId="75B90C1E" w14:textId="505DB6FE" w:rsidR="001F6774" w:rsidRPr="001F6774" w:rsidRDefault="001F6774" w:rsidP="001F6774">
      <w:pPr>
        <w:spacing w:before="100" w:beforeAutospacing="1" w:after="100" w:afterAutospacing="1" w:line="240" w:lineRule="auto"/>
        <w:rPr>
          <w:rFonts w:ascii="Arial Nova" w:eastAsia="Times New Roman" w:hAnsi="Arial Nova" w:cs="Times New Roman"/>
          <w:kern w:val="0"/>
          <w:sz w:val="24"/>
          <w:szCs w:val="24"/>
          <w:lang w:eastAsia="es-CO"/>
          <w14:ligatures w14:val="none"/>
        </w:rPr>
      </w:pPr>
      <w:r w:rsidRPr="001F6774">
        <w:rPr>
          <w:rFonts w:ascii="Arial Nova" w:eastAsia="Times New Roman" w:hAnsi="Arial Nova" w:cs="Times New Roman"/>
          <w:kern w:val="0"/>
          <w:sz w:val="24"/>
          <w:szCs w:val="24"/>
          <w:lang w:eastAsia="es-CO"/>
          <w14:ligatures w14:val="none"/>
        </w:rPr>
        <w:t xml:space="preserve">El tamaño del árbol mostró un efecto positivo y fuerte sobre el crecimiento (β = 0.247 ± 0.005; t = 49.9), indicando que árboles con mayor área basal presentan mayores incrementos de BAI. El intercepto estimado fue 4.28 </w:t>
      </w:r>
      <w:r>
        <w:rPr>
          <w:rFonts w:ascii="Arial Nova" w:eastAsia="Times New Roman" w:hAnsi="Arial Nova" w:cs="Times New Roman"/>
          <w:kern w:val="0"/>
          <w:sz w:val="24"/>
          <w:szCs w:val="24"/>
          <w:lang w:eastAsia="es-CO"/>
          <w14:ligatures w14:val="none"/>
        </w:rPr>
        <w:t>con una desviación de 0.12.</w:t>
      </w:r>
    </w:p>
    <w:p w14:paraId="5712E0F2" w14:textId="77777777" w:rsidR="001F6774" w:rsidRPr="001F6774" w:rsidRDefault="001F6774" w:rsidP="001F6774">
      <w:pPr>
        <w:spacing w:before="100" w:beforeAutospacing="1" w:after="100" w:afterAutospacing="1" w:line="240" w:lineRule="auto"/>
        <w:rPr>
          <w:rFonts w:ascii="Arial Nova" w:eastAsia="Times New Roman" w:hAnsi="Arial Nova" w:cs="Times New Roman"/>
          <w:kern w:val="0"/>
          <w:sz w:val="24"/>
          <w:szCs w:val="24"/>
          <w:lang w:eastAsia="es-CO"/>
          <w14:ligatures w14:val="none"/>
        </w:rPr>
      </w:pPr>
      <w:r w:rsidRPr="001F6774">
        <w:rPr>
          <w:rFonts w:ascii="Arial Nova" w:eastAsia="Times New Roman" w:hAnsi="Arial Nova" w:cs="Times New Roman"/>
          <w:kern w:val="0"/>
          <w:sz w:val="24"/>
          <w:szCs w:val="24"/>
          <w:lang w:eastAsia="es-CO"/>
          <w14:ligatures w14:val="none"/>
        </w:rPr>
        <w:lastRenderedPageBreak/>
        <w:t>La varianza asociada a diferencias entre sitios fue 0.214 (DE = 0.462), ligeramente mayor que la varianza entre árboles dentro de sitio (0.192, DE = 0.438), mientras que la varianza residual fue 0.309 (DE = 0.556). Esto sugiere que las condiciones promedio de cada sitio explican una fracción importante de la variación del crecimiento, además de la heterogeneidad individual entre árboles.</w:t>
      </w:r>
    </w:p>
    <w:p w14:paraId="0A4C7C1C" w14:textId="767780DE" w:rsidR="001F6774" w:rsidRPr="001F6774" w:rsidRDefault="001F6774" w:rsidP="001F6774">
      <w:pPr>
        <w:spacing w:before="100" w:beforeAutospacing="1" w:after="100" w:afterAutospacing="1" w:line="240" w:lineRule="auto"/>
        <w:rPr>
          <w:rFonts w:ascii="Arial Nova" w:eastAsia="Times New Roman" w:hAnsi="Arial Nova" w:cs="Times New Roman"/>
          <w:kern w:val="0"/>
          <w:sz w:val="24"/>
          <w:szCs w:val="24"/>
          <w:lang w:eastAsia="es-CO"/>
          <w14:ligatures w14:val="none"/>
        </w:rPr>
      </w:pPr>
      <w:r w:rsidRPr="001F6774">
        <w:rPr>
          <w:rFonts w:ascii="Arial Nova" w:eastAsia="Times New Roman" w:hAnsi="Arial Nova" w:cs="Times New Roman"/>
          <w:kern w:val="0"/>
          <w:sz w:val="24"/>
          <w:szCs w:val="24"/>
          <w:lang w:eastAsia="es-CO"/>
          <w14:ligatures w14:val="none"/>
        </w:rPr>
        <w:t>Los diagnósticos del modelo indican un ajuste adecuado: los residuales no muestran patrones sistemáticos con los valores ajustados, la dispersión es aproximadamente homogénea y los efectos aleatorios a nivel de sitio y de árbol siguen razonablemente la normalidad (</w:t>
      </w:r>
      <w:r>
        <w:rPr>
          <w:rFonts w:ascii="Arial Nova" w:eastAsia="Times New Roman" w:hAnsi="Arial Nova" w:cs="Times New Roman"/>
          <w:kern w:val="0"/>
          <w:sz w:val="24"/>
          <w:szCs w:val="24"/>
          <w:lang w:eastAsia="es-CO"/>
          <w14:ligatures w14:val="none"/>
        </w:rPr>
        <w:t>Como se observa en la figura en la respuesta de la pregunta 2</w:t>
      </w:r>
      <w:r w:rsidRPr="001F6774">
        <w:rPr>
          <w:rFonts w:ascii="Arial Nova" w:eastAsia="Times New Roman" w:hAnsi="Arial Nova" w:cs="Times New Roman"/>
          <w:kern w:val="0"/>
          <w:sz w:val="24"/>
          <w:szCs w:val="24"/>
          <w:lang w:eastAsia="es-CO"/>
          <w14:ligatures w14:val="none"/>
        </w:rPr>
        <w:t>).</w:t>
      </w:r>
    </w:p>
    <w:p w14:paraId="00C9809E" w14:textId="77777777" w:rsidR="001F6774" w:rsidRPr="00AB0100" w:rsidRDefault="001F6774" w:rsidP="00AB0100">
      <w:pPr>
        <w:jc w:val="both"/>
        <w:rPr>
          <w:rFonts w:ascii="Arial Nova" w:hAnsi="Arial Nova"/>
          <w:sz w:val="24"/>
          <w:szCs w:val="24"/>
        </w:rPr>
      </w:pPr>
    </w:p>
    <w:p w14:paraId="1B55E88C" w14:textId="77777777" w:rsidR="00AB0100" w:rsidRPr="00AB0100" w:rsidRDefault="00AB0100" w:rsidP="00AB0100">
      <w:pPr>
        <w:jc w:val="both"/>
        <w:rPr>
          <w:rFonts w:ascii="Arial Nova" w:hAnsi="Arial Nova"/>
          <w:b/>
          <w:bCs/>
          <w:sz w:val="24"/>
          <w:szCs w:val="24"/>
        </w:rPr>
      </w:pPr>
      <w:r w:rsidRPr="00AB0100">
        <w:rPr>
          <w:rFonts w:ascii="Arial Nova" w:hAnsi="Arial Nova"/>
          <w:b/>
          <w:bCs/>
          <w:sz w:val="24"/>
          <w:szCs w:val="24"/>
        </w:rPr>
        <w:t>Pregunta 3</w:t>
      </w:r>
    </w:p>
    <w:p w14:paraId="49C7119C" w14:textId="6691C862" w:rsidR="00AB0100" w:rsidRDefault="00AB0100" w:rsidP="00AB0100">
      <w:pPr>
        <w:jc w:val="both"/>
        <w:rPr>
          <w:rFonts w:ascii="Arial Nova" w:hAnsi="Arial Nova"/>
          <w:sz w:val="24"/>
          <w:szCs w:val="24"/>
        </w:rPr>
      </w:pPr>
      <w:r w:rsidRPr="00AB0100">
        <w:rPr>
          <w:rFonts w:ascii="Arial Nova" w:hAnsi="Arial Nova"/>
          <w:sz w:val="24"/>
          <w:szCs w:val="24"/>
        </w:rPr>
        <w:t>Evalúen la hipótesis espacial: si el crecimiento promedio entre poblaciones se asocia con el clima medio de largo plazo. Para esto, ajusten un modelo mixto que extienda el modelo base incorporando variables climáticas espaciales (por ejemplo, bio01.norm y bio12.norm, y opcionalmente su interacción), manteniendo la estructura aleatoria central (árboles dentro de sitios). Comparen el modelo espacial con el modelo base usando AIC (o un criterio equivalente), produzcan una figura con el efecto marginal de bio01 y/o bio12 sobre BAI (con intervalos de confianza), e interpreten en 6–8 líneas la dirección (signo) y el sentido ecológico de este efecto “entre sitios”, dejando claro qué tipo de inferencia permite (y qué no) este enfoque.</w:t>
      </w:r>
    </w:p>
    <w:p w14:paraId="01C13471" w14:textId="1DF0EA48" w:rsidR="001F6774" w:rsidRDefault="001F6774" w:rsidP="00AB0100">
      <w:pPr>
        <w:jc w:val="both"/>
        <w:rPr>
          <w:rFonts w:ascii="Arial Nova" w:hAnsi="Arial Nova"/>
          <w:sz w:val="24"/>
          <w:szCs w:val="24"/>
        </w:rPr>
      </w:pPr>
      <w:r w:rsidRPr="001F6774">
        <w:rPr>
          <w:rFonts w:ascii="Arial Nova" w:hAnsi="Arial Nova"/>
          <w:sz w:val="24"/>
          <w:szCs w:val="24"/>
        </w:rPr>
        <w:drawing>
          <wp:inline distT="0" distB="0" distL="0" distR="0" wp14:anchorId="50A3F349" wp14:editId="6BFF0DF2">
            <wp:extent cx="2807873" cy="14782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28157" cy="1488959"/>
                    </a:xfrm>
                    <a:prstGeom prst="rect">
                      <a:avLst/>
                    </a:prstGeom>
                  </pic:spPr>
                </pic:pic>
              </a:graphicData>
            </a:graphic>
          </wp:inline>
        </w:drawing>
      </w:r>
      <w:r w:rsidRPr="001F6774">
        <w:rPr>
          <w:noProof/>
        </w:rPr>
        <w:t xml:space="preserve"> </w:t>
      </w:r>
      <w:r w:rsidRPr="001F6774">
        <w:rPr>
          <w:rFonts w:ascii="Arial Nova" w:hAnsi="Arial Nova"/>
          <w:sz w:val="24"/>
          <w:szCs w:val="24"/>
        </w:rPr>
        <w:drawing>
          <wp:inline distT="0" distB="0" distL="0" distR="0" wp14:anchorId="6CEA1538" wp14:editId="2BFECC18">
            <wp:extent cx="2735505" cy="1440180"/>
            <wp:effectExtent l="0" t="0" r="8255"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6368" cy="1451164"/>
                    </a:xfrm>
                    <a:prstGeom prst="rect">
                      <a:avLst/>
                    </a:prstGeom>
                  </pic:spPr>
                </pic:pic>
              </a:graphicData>
            </a:graphic>
          </wp:inline>
        </w:drawing>
      </w:r>
    </w:p>
    <w:p w14:paraId="675AD171" w14:textId="77777777" w:rsidR="001F6774" w:rsidRPr="001F6774" w:rsidRDefault="001F6774" w:rsidP="001F6774">
      <w:pPr>
        <w:spacing w:before="100" w:beforeAutospacing="1" w:after="100" w:afterAutospacing="1" w:line="240" w:lineRule="auto"/>
        <w:rPr>
          <w:rFonts w:ascii="Arial Nova" w:eastAsia="Times New Roman" w:hAnsi="Arial Nova" w:cs="Times New Roman"/>
          <w:kern w:val="0"/>
          <w:sz w:val="24"/>
          <w:szCs w:val="24"/>
          <w:lang w:eastAsia="es-CO"/>
          <w14:ligatures w14:val="none"/>
        </w:rPr>
      </w:pPr>
      <w:r w:rsidRPr="001F6774">
        <w:rPr>
          <w:rFonts w:ascii="Arial Nova" w:eastAsia="Times New Roman" w:hAnsi="Arial Nova" w:cs="Times New Roman"/>
          <w:kern w:val="0"/>
          <w:sz w:val="24"/>
          <w:szCs w:val="24"/>
          <w:lang w:eastAsia="es-CO"/>
          <w14:ligatures w14:val="none"/>
        </w:rPr>
        <w:t xml:space="preserve">Se ajustó un modelo mixto espacial que incorpora bio01.norm y bio12.norm como efectos fijos, manteniendo la estructura aleatoria de árboles anidados dentro de sitios y controlando por </w:t>
      </w:r>
      <w:proofErr w:type="gramStart"/>
      <w:r w:rsidRPr="001F6774">
        <w:rPr>
          <w:rFonts w:ascii="Arial Nova" w:eastAsia="Times New Roman" w:hAnsi="Arial Nova" w:cs="Times New Roman"/>
          <w:kern w:val="0"/>
          <w:sz w:val="24"/>
          <w:szCs w:val="24"/>
          <w:lang w:eastAsia="es-CO"/>
          <w14:ligatures w14:val="none"/>
        </w:rPr>
        <w:t>log(</w:t>
      </w:r>
      <w:proofErr w:type="spellStart"/>
      <w:proofErr w:type="gramEnd"/>
      <w:r w:rsidRPr="001F6774">
        <w:rPr>
          <w:rFonts w:ascii="Arial Nova" w:eastAsia="Times New Roman" w:hAnsi="Arial Nova" w:cs="Times New Roman"/>
          <w:kern w:val="0"/>
          <w:sz w:val="24"/>
          <w:szCs w:val="24"/>
          <w:lang w:eastAsia="es-CO"/>
          <w14:ligatures w14:val="none"/>
        </w:rPr>
        <w:t>Basal.Area</w:t>
      </w:r>
      <w:proofErr w:type="spellEnd"/>
      <w:r w:rsidRPr="001F6774">
        <w:rPr>
          <w:rFonts w:ascii="Arial Nova" w:eastAsia="Times New Roman" w:hAnsi="Arial Nova" w:cs="Times New Roman"/>
          <w:kern w:val="0"/>
          <w:sz w:val="24"/>
          <w:szCs w:val="24"/>
          <w:lang w:eastAsia="es-CO"/>
          <w14:ligatures w14:val="none"/>
        </w:rPr>
        <w:t>). El modelo con clima mostró un ajuste ligeramente mejor que el modelo base (AIC = 62441.93 vs. 62442.27), indicando que el clima medio explica una fracción adicional, aunque pequeña, de la variación del crecimiento entre sitios.</w:t>
      </w:r>
    </w:p>
    <w:p w14:paraId="2221C9AC" w14:textId="2F978528" w:rsidR="001F6774" w:rsidRPr="001F6774" w:rsidRDefault="001F6774" w:rsidP="001F6774">
      <w:pPr>
        <w:spacing w:before="100" w:beforeAutospacing="1" w:after="100" w:afterAutospacing="1" w:line="240" w:lineRule="auto"/>
        <w:rPr>
          <w:rFonts w:ascii="Arial Nova" w:eastAsia="Times New Roman" w:hAnsi="Arial Nova" w:cs="Times New Roman"/>
          <w:kern w:val="0"/>
          <w:sz w:val="24"/>
          <w:szCs w:val="24"/>
          <w:lang w:eastAsia="es-CO"/>
          <w14:ligatures w14:val="none"/>
        </w:rPr>
      </w:pPr>
      <w:r w:rsidRPr="001F6774">
        <w:rPr>
          <w:rFonts w:ascii="Arial Nova" w:eastAsia="Times New Roman" w:hAnsi="Arial Nova" w:cs="Times New Roman"/>
          <w:kern w:val="0"/>
          <w:sz w:val="24"/>
          <w:szCs w:val="24"/>
          <w:lang w:eastAsia="es-CO"/>
          <w14:ligatures w14:val="none"/>
        </w:rPr>
        <w:t xml:space="preserve">Las predicciones marginales muestran efectos positivos de la temperatura media anual y de la precipitación anual sobre BAI: los sitios </w:t>
      </w:r>
      <w:proofErr w:type="gramStart"/>
      <w:r w:rsidRPr="001F6774">
        <w:rPr>
          <w:rFonts w:ascii="Arial Nova" w:eastAsia="Times New Roman" w:hAnsi="Arial Nova" w:cs="Times New Roman"/>
          <w:kern w:val="0"/>
          <w:sz w:val="24"/>
          <w:szCs w:val="24"/>
          <w:lang w:eastAsia="es-CO"/>
          <w14:ligatures w14:val="none"/>
        </w:rPr>
        <w:t>más cálidos y más húmedos</w:t>
      </w:r>
      <w:proofErr w:type="gramEnd"/>
      <w:r w:rsidRPr="001F6774">
        <w:rPr>
          <w:rFonts w:ascii="Arial Nova" w:eastAsia="Times New Roman" w:hAnsi="Arial Nova" w:cs="Times New Roman"/>
          <w:kern w:val="0"/>
          <w:sz w:val="24"/>
          <w:szCs w:val="24"/>
          <w:lang w:eastAsia="es-CO"/>
          <w14:ligatures w14:val="none"/>
        </w:rPr>
        <w:t xml:space="preserve"> presentan mayores valores promedio de crecimiento</w:t>
      </w:r>
      <w:r w:rsidR="00223059">
        <w:rPr>
          <w:rFonts w:ascii="Arial Nova" w:eastAsia="Times New Roman" w:hAnsi="Arial Nova" w:cs="Times New Roman"/>
          <w:kern w:val="0"/>
          <w:sz w:val="24"/>
          <w:szCs w:val="24"/>
          <w:lang w:eastAsia="es-CO"/>
          <w14:ligatures w14:val="none"/>
        </w:rPr>
        <w:t xml:space="preserve">, lo cual hace sentido a la luz </w:t>
      </w:r>
      <w:r w:rsidR="00223059">
        <w:rPr>
          <w:rFonts w:ascii="Arial Nova" w:eastAsia="Times New Roman" w:hAnsi="Arial Nova" w:cs="Times New Roman"/>
          <w:kern w:val="0"/>
          <w:sz w:val="24"/>
          <w:szCs w:val="24"/>
          <w:lang w:eastAsia="es-CO"/>
          <w14:ligatures w14:val="none"/>
        </w:rPr>
        <w:lastRenderedPageBreak/>
        <w:t>de la biología en donde las mejores condiciones para diversidad están en el trópico —donde hay mayor humedad y temperatura a lo largo del año—</w:t>
      </w:r>
      <w:r w:rsidRPr="001F6774">
        <w:rPr>
          <w:rFonts w:ascii="Arial Nova" w:eastAsia="Times New Roman" w:hAnsi="Arial Nova" w:cs="Times New Roman"/>
          <w:kern w:val="0"/>
          <w:sz w:val="24"/>
          <w:szCs w:val="24"/>
          <w:lang w:eastAsia="es-CO"/>
          <w14:ligatures w14:val="none"/>
        </w:rPr>
        <w:t>. Este resultado respalda un gradiente espacial de productividad asociado al clima, pero permite inferencias únicamente entre poblaciones, no sobre la respuesta interanual del crecimiento al clima ni sobre la sensibilidad temporal al cambio climático.</w:t>
      </w:r>
    </w:p>
    <w:p w14:paraId="1456C8BE" w14:textId="77777777" w:rsidR="001F6774" w:rsidRPr="00AB0100" w:rsidRDefault="001F6774" w:rsidP="00AB0100">
      <w:pPr>
        <w:jc w:val="both"/>
        <w:rPr>
          <w:rFonts w:ascii="Arial Nova" w:hAnsi="Arial Nova"/>
          <w:sz w:val="24"/>
          <w:szCs w:val="24"/>
        </w:rPr>
      </w:pPr>
    </w:p>
    <w:p w14:paraId="74FB63D6" w14:textId="77777777" w:rsidR="00AB0100" w:rsidRPr="00AB0100" w:rsidRDefault="00AB0100" w:rsidP="00AB0100">
      <w:pPr>
        <w:jc w:val="both"/>
        <w:rPr>
          <w:rFonts w:ascii="Arial Nova" w:hAnsi="Arial Nova"/>
          <w:b/>
          <w:bCs/>
          <w:sz w:val="24"/>
          <w:szCs w:val="24"/>
        </w:rPr>
      </w:pPr>
      <w:r w:rsidRPr="00AB0100">
        <w:rPr>
          <w:rFonts w:ascii="Arial Nova" w:hAnsi="Arial Nova"/>
          <w:b/>
          <w:bCs/>
          <w:sz w:val="24"/>
          <w:szCs w:val="24"/>
        </w:rPr>
        <w:t>Pregunta 4</w:t>
      </w:r>
    </w:p>
    <w:p w14:paraId="6B320499" w14:textId="1CC4F0BA" w:rsidR="00AB0100" w:rsidRDefault="00AB0100" w:rsidP="00223059">
      <w:pPr>
        <w:rPr>
          <w:rFonts w:ascii="Arial Nova" w:hAnsi="Arial Nova"/>
          <w:sz w:val="24"/>
          <w:szCs w:val="24"/>
        </w:rPr>
      </w:pPr>
      <w:r w:rsidRPr="00AB0100">
        <w:rPr>
          <w:rFonts w:ascii="Arial Nova" w:hAnsi="Arial Nova"/>
          <w:sz w:val="24"/>
          <w:szCs w:val="24"/>
        </w:rPr>
        <w:t xml:space="preserve">Evalúen la hipótesis temporal y la heterogeneidad entre poblaciones: dentro de cada sitio, ¿cómo cambia el crecimiento interanual con el clima anual/estacional, y varía esa sensibilidad entre sitios? Seleccionen 2–4 predictores climáticos temporales (p. ej., temperatura máxima y/o precipitación estacional) y ajusten un modelo mixto que incluya tamaño del árbol y al menos dos variables climáticas como efectos fijos, incorporando además una pendiente aleatoria por sitio para al menos una variable climática (por ejemplo, (1 + clima | Site)), junto con el término aleatorio necesario para las mediciones repetidas por árbol (p. ej., (1|Site:Tree)). Comparen el mejor modelo temporal con el modelo espacial (AIC), presenten una figura que muestre las pendientes por sitio (sensibilidades) para la variable climática principal, y cierren con 10–12 líneas que discutan si el efecto temporal coincide o no con el espacial, qué implicaciones tiene eso para inferir respuesta al cambio climático a partir de gradientes espaciales, y qué sugiere la variación de </w:t>
      </w:r>
      <w:r w:rsidRPr="00AB0100">
        <w:rPr>
          <w:rFonts w:ascii="Arial Nova" w:hAnsi="Arial Nova"/>
          <w:sz w:val="24"/>
          <w:szCs w:val="24"/>
        </w:rPr>
        <w:lastRenderedPageBreak/>
        <w:t>pendientes sobre diferencias poblacionales en sensibilidad climática.</w:t>
      </w:r>
      <w:r w:rsidR="00223059">
        <w:rPr>
          <w:rFonts w:ascii="Arial Nova" w:hAnsi="Arial Nova"/>
          <w:sz w:val="24"/>
          <w:szCs w:val="24"/>
        </w:rPr>
        <w:br/>
      </w:r>
      <w:r w:rsidR="00223059" w:rsidRPr="00223059">
        <w:rPr>
          <w:rFonts w:ascii="Arial Nova" w:hAnsi="Arial Nova"/>
          <w:sz w:val="24"/>
          <w:szCs w:val="24"/>
        </w:rPr>
        <w:drawing>
          <wp:inline distT="0" distB="0" distL="0" distR="0" wp14:anchorId="4A53C2BF" wp14:editId="6F2D0204">
            <wp:extent cx="5612130" cy="402145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4021455"/>
                    </a:xfrm>
                    <a:prstGeom prst="rect">
                      <a:avLst/>
                    </a:prstGeom>
                  </pic:spPr>
                </pic:pic>
              </a:graphicData>
            </a:graphic>
          </wp:inline>
        </w:drawing>
      </w:r>
    </w:p>
    <w:p w14:paraId="72C026E4" w14:textId="52CA96E1" w:rsidR="000A2C95" w:rsidRPr="00223059" w:rsidRDefault="000A2C95" w:rsidP="000A2C95">
      <w:pPr>
        <w:spacing w:before="100" w:beforeAutospacing="1" w:after="100" w:afterAutospacing="1" w:line="240" w:lineRule="auto"/>
        <w:rPr>
          <w:rFonts w:ascii="Arial Nova" w:eastAsia="Times New Roman" w:hAnsi="Arial Nova" w:cs="Times New Roman"/>
          <w:kern w:val="0"/>
          <w:sz w:val="24"/>
          <w:szCs w:val="24"/>
          <w:lang w:eastAsia="es-CO"/>
          <w14:ligatures w14:val="none"/>
        </w:rPr>
      </w:pPr>
      <w:r w:rsidRPr="00223059">
        <w:rPr>
          <w:rFonts w:ascii="Arial Nova" w:eastAsia="Times New Roman" w:hAnsi="Arial Nova" w:cs="Times New Roman"/>
          <w:kern w:val="0"/>
          <w:sz w:val="24"/>
          <w:szCs w:val="24"/>
          <w:lang w:eastAsia="es-CO"/>
          <w14:ligatures w14:val="none"/>
        </w:rPr>
        <w:t>Las pendientes aleatorias por sitio (Figura X) revelan una heterogeneidad marcada en la sensibilidad climática: mientras la mayoría de los sitios presentan pendientes positivas de crecimiento frente a aumentos de temperatura, algunos muestran respuestas débiles o incluso negativas. Esto indica que el efecto del clima no es uniforme entre poblaciones y depende del contexto local</w:t>
      </w:r>
      <w:r>
        <w:rPr>
          <w:rFonts w:ascii="Arial Nova" w:eastAsia="Times New Roman" w:hAnsi="Arial Nova" w:cs="Times New Roman"/>
          <w:kern w:val="0"/>
          <w:sz w:val="24"/>
          <w:szCs w:val="24"/>
          <w:lang w:eastAsia="es-CO"/>
          <w14:ligatures w14:val="none"/>
        </w:rPr>
        <w:t xml:space="preserve"> —Lo cual entra en sincronía con la selección natural y el acondicionamiento de las especies según el ambiente. En donde el medio ejerce presión selectiva sobre los individuos y los más aptos (por azar) son los que sobreviven a esas condiciones, ante un cambio abrupto de condiciones la mayoría de </w:t>
      </w:r>
      <w:proofErr w:type="gramStart"/>
      <w:r>
        <w:rPr>
          <w:rFonts w:ascii="Arial Nova" w:eastAsia="Times New Roman" w:hAnsi="Arial Nova" w:cs="Times New Roman"/>
          <w:kern w:val="0"/>
          <w:sz w:val="24"/>
          <w:szCs w:val="24"/>
          <w:lang w:eastAsia="es-CO"/>
          <w14:ligatures w14:val="none"/>
        </w:rPr>
        <w:t>individuos</w:t>
      </w:r>
      <w:proofErr w:type="gramEnd"/>
      <w:r>
        <w:rPr>
          <w:rFonts w:ascii="Arial Nova" w:eastAsia="Times New Roman" w:hAnsi="Arial Nova" w:cs="Times New Roman"/>
          <w:kern w:val="0"/>
          <w:sz w:val="24"/>
          <w:szCs w:val="24"/>
          <w:lang w:eastAsia="es-CO"/>
          <w14:ligatures w14:val="none"/>
        </w:rPr>
        <w:t xml:space="preserve"> no logran adaptarse—</w:t>
      </w:r>
      <w:r w:rsidRPr="00223059">
        <w:rPr>
          <w:rFonts w:ascii="Arial Nova" w:eastAsia="Times New Roman" w:hAnsi="Arial Nova" w:cs="Times New Roman"/>
          <w:kern w:val="0"/>
          <w:sz w:val="24"/>
          <w:szCs w:val="24"/>
          <w:lang w:eastAsia="es-CO"/>
          <w14:ligatures w14:val="none"/>
        </w:rPr>
        <w:t>.</w:t>
      </w:r>
    </w:p>
    <w:p w14:paraId="75D5D61C" w14:textId="7303C597" w:rsidR="00223059" w:rsidRPr="00223059" w:rsidRDefault="000A2C95" w:rsidP="00223059">
      <w:pPr>
        <w:spacing w:before="100" w:beforeAutospacing="1" w:after="100" w:afterAutospacing="1" w:line="240" w:lineRule="auto"/>
        <w:rPr>
          <w:rFonts w:ascii="Arial Nova" w:eastAsia="Times New Roman" w:hAnsi="Arial Nova" w:cs="Times New Roman"/>
          <w:kern w:val="0"/>
          <w:sz w:val="24"/>
          <w:szCs w:val="24"/>
          <w:lang w:eastAsia="es-CO"/>
          <w14:ligatures w14:val="none"/>
        </w:rPr>
      </w:pPr>
      <w:r>
        <w:rPr>
          <w:rFonts w:ascii="Arial Nova" w:eastAsia="Times New Roman" w:hAnsi="Arial Nova" w:cs="Times New Roman"/>
          <w:kern w:val="0"/>
          <w:sz w:val="24"/>
          <w:szCs w:val="24"/>
          <w:lang w:eastAsia="es-CO"/>
          <w14:ligatures w14:val="none"/>
        </w:rPr>
        <w:br/>
        <w:t xml:space="preserve">Al ajustar </w:t>
      </w:r>
      <w:r w:rsidR="00223059" w:rsidRPr="00223059">
        <w:rPr>
          <w:rFonts w:ascii="Arial Nova" w:eastAsia="Times New Roman" w:hAnsi="Arial Nova" w:cs="Times New Roman"/>
          <w:kern w:val="0"/>
          <w:sz w:val="24"/>
          <w:szCs w:val="24"/>
          <w:lang w:eastAsia="es-CO"/>
          <w14:ligatures w14:val="none"/>
        </w:rPr>
        <w:t xml:space="preserve">un modelo mixto que incluye predictores climáticos interanuales (p. ej., </w:t>
      </w:r>
      <w:proofErr w:type="spellStart"/>
      <w:r w:rsidR="00223059" w:rsidRPr="00223059">
        <w:rPr>
          <w:rFonts w:ascii="Arial Nova" w:eastAsia="Times New Roman" w:hAnsi="Arial Nova" w:cs="Times New Roman"/>
          <w:kern w:val="0"/>
          <w:sz w:val="24"/>
          <w:szCs w:val="24"/>
          <w:lang w:eastAsia="es-CO"/>
          <w14:ligatures w14:val="none"/>
        </w:rPr>
        <w:t>Tmax</w:t>
      </w:r>
      <w:proofErr w:type="spellEnd"/>
      <w:r w:rsidR="00223059" w:rsidRPr="00223059">
        <w:rPr>
          <w:rFonts w:ascii="Arial Nova" w:eastAsia="Times New Roman" w:hAnsi="Arial Nova" w:cs="Times New Roman"/>
          <w:kern w:val="0"/>
          <w:sz w:val="24"/>
          <w:szCs w:val="24"/>
          <w:lang w:eastAsia="es-CO"/>
          <w14:ligatures w14:val="none"/>
        </w:rPr>
        <w:t xml:space="preserve"> estacional, MJJ) como efectos fijos, el tamaño del árbol como covariable, una pendiente aleatoria del clima por sitio (1+clima</w:t>
      </w:r>
      <w:r w:rsidR="00223059" w:rsidRPr="00223059">
        <w:rPr>
          <w:rFonts w:ascii="Cambria Math" w:eastAsia="Times New Roman" w:hAnsi="Cambria Math" w:cs="Cambria Math"/>
          <w:kern w:val="0"/>
          <w:sz w:val="24"/>
          <w:szCs w:val="24"/>
          <w:lang w:eastAsia="es-CO"/>
          <w14:ligatures w14:val="none"/>
        </w:rPr>
        <w:t>∣</w:t>
      </w:r>
      <w:r w:rsidR="00223059" w:rsidRPr="00223059">
        <w:rPr>
          <w:rFonts w:ascii="Arial Nova" w:eastAsia="Times New Roman" w:hAnsi="Arial Nova" w:cs="Times New Roman"/>
          <w:kern w:val="0"/>
          <w:sz w:val="24"/>
          <w:szCs w:val="24"/>
          <w:lang w:eastAsia="es-CO"/>
          <w14:ligatures w14:val="none"/>
        </w:rPr>
        <w:t>Site)(1 + \</w:t>
      </w:r>
      <w:proofErr w:type="spellStart"/>
      <w:r w:rsidR="00223059" w:rsidRPr="00223059">
        <w:rPr>
          <w:rFonts w:ascii="Arial Nova" w:eastAsia="Times New Roman" w:hAnsi="Arial Nova" w:cs="Times New Roman"/>
          <w:kern w:val="0"/>
          <w:sz w:val="24"/>
          <w:szCs w:val="24"/>
          <w:lang w:eastAsia="es-CO"/>
          <w14:ligatures w14:val="none"/>
        </w:rPr>
        <w:t>text</w:t>
      </w:r>
      <w:proofErr w:type="spellEnd"/>
      <w:r w:rsidR="00223059" w:rsidRPr="00223059">
        <w:rPr>
          <w:rFonts w:ascii="Arial Nova" w:eastAsia="Times New Roman" w:hAnsi="Arial Nova" w:cs="Times New Roman"/>
          <w:kern w:val="0"/>
          <w:sz w:val="24"/>
          <w:szCs w:val="24"/>
          <w:lang w:eastAsia="es-CO"/>
          <w14:ligatures w14:val="none"/>
        </w:rPr>
        <w:t>{clima} \</w:t>
      </w:r>
      <w:proofErr w:type="spellStart"/>
      <w:r w:rsidR="00223059" w:rsidRPr="00223059">
        <w:rPr>
          <w:rFonts w:ascii="Arial Nova" w:eastAsia="Times New Roman" w:hAnsi="Arial Nova" w:cs="Times New Roman"/>
          <w:kern w:val="0"/>
          <w:sz w:val="24"/>
          <w:szCs w:val="24"/>
          <w:lang w:eastAsia="es-CO"/>
          <w14:ligatures w14:val="none"/>
        </w:rPr>
        <w:t>mid</w:t>
      </w:r>
      <w:proofErr w:type="spellEnd"/>
      <w:r w:rsidR="00223059" w:rsidRPr="00223059">
        <w:rPr>
          <w:rFonts w:ascii="Arial Nova" w:eastAsia="Times New Roman" w:hAnsi="Arial Nova" w:cs="Times New Roman"/>
          <w:kern w:val="0"/>
          <w:sz w:val="24"/>
          <w:szCs w:val="24"/>
          <w:lang w:eastAsia="es-CO"/>
          <w14:ligatures w14:val="none"/>
        </w:rPr>
        <w:t xml:space="preserve"> \</w:t>
      </w:r>
      <w:proofErr w:type="spellStart"/>
      <w:r w:rsidR="00223059" w:rsidRPr="00223059">
        <w:rPr>
          <w:rFonts w:ascii="Arial Nova" w:eastAsia="Times New Roman" w:hAnsi="Arial Nova" w:cs="Times New Roman"/>
          <w:kern w:val="0"/>
          <w:sz w:val="24"/>
          <w:szCs w:val="24"/>
          <w:lang w:eastAsia="es-CO"/>
          <w14:ligatures w14:val="none"/>
        </w:rPr>
        <w:t>text</w:t>
      </w:r>
      <w:proofErr w:type="spellEnd"/>
      <w:r w:rsidR="00223059" w:rsidRPr="00223059">
        <w:rPr>
          <w:rFonts w:ascii="Arial Nova" w:eastAsia="Times New Roman" w:hAnsi="Arial Nova" w:cs="Times New Roman"/>
          <w:kern w:val="0"/>
          <w:sz w:val="24"/>
          <w:szCs w:val="24"/>
          <w:lang w:eastAsia="es-CO"/>
          <w14:ligatures w14:val="none"/>
        </w:rPr>
        <w:t>{Site})(1+clima</w:t>
      </w:r>
      <w:r w:rsidR="00223059" w:rsidRPr="00223059">
        <w:rPr>
          <w:rFonts w:ascii="Cambria Math" w:eastAsia="Times New Roman" w:hAnsi="Cambria Math" w:cs="Cambria Math"/>
          <w:kern w:val="0"/>
          <w:sz w:val="24"/>
          <w:szCs w:val="24"/>
          <w:lang w:eastAsia="es-CO"/>
          <w14:ligatures w14:val="none"/>
        </w:rPr>
        <w:t>∣</w:t>
      </w:r>
      <w:r w:rsidR="00223059" w:rsidRPr="00223059">
        <w:rPr>
          <w:rFonts w:ascii="Arial Nova" w:eastAsia="Times New Roman" w:hAnsi="Arial Nova" w:cs="Times New Roman"/>
          <w:kern w:val="0"/>
          <w:sz w:val="24"/>
          <w:szCs w:val="24"/>
          <w:lang w:eastAsia="es-CO"/>
          <w14:ligatures w14:val="none"/>
        </w:rPr>
        <w:t>Site) y un intercepto aleatorio para árboles dentro de sitio</w:t>
      </w:r>
      <w:r>
        <w:rPr>
          <w:rFonts w:ascii="Arial Nova" w:eastAsia="Times New Roman" w:hAnsi="Arial Nova" w:cs="Times New Roman"/>
          <w:kern w:val="0"/>
          <w:sz w:val="24"/>
          <w:szCs w:val="24"/>
          <w:lang w:eastAsia="es-CO"/>
          <w14:ligatures w14:val="none"/>
        </w:rPr>
        <w:t xml:space="preserve"> se observa un </w:t>
      </w:r>
      <w:r w:rsidR="00223059" w:rsidRPr="00223059">
        <w:rPr>
          <w:rFonts w:ascii="Arial Nova" w:eastAsia="Times New Roman" w:hAnsi="Arial Nova" w:cs="Times New Roman"/>
          <w:kern w:val="0"/>
          <w:sz w:val="24"/>
          <w:szCs w:val="24"/>
          <w:lang w:eastAsia="es-CO"/>
          <w14:ligatures w14:val="none"/>
        </w:rPr>
        <w:t>ajuste muy superior al modelo espacial (</w:t>
      </w:r>
      <w:proofErr w:type="spellStart"/>
      <w:r w:rsidR="00223059" w:rsidRPr="00223059">
        <w:rPr>
          <w:rFonts w:ascii="Arial Nova" w:eastAsia="Times New Roman" w:hAnsi="Arial Nova" w:cs="Times New Roman"/>
          <w:kern w:val="0"/>
          <w:sz w:val="24"/>
          <w:szCs w:val="24"/>
          <w:lang w:eastAsia="es-CO"/>
          <w14:ligatures w14:val="none"/>
        </w:rPr>
        <w:t>AICtemp</w:t>
      </w:r>
      <w:proofErr w:type="spellEnd"/>
      <w:r w:rsidR="00223059" w:rsidRPr="00223059">
        <w:rPr>
          <w:rFonts w:ascii="Arial Nova" w:eastAsia="Times New Roman" w:hAnsi="Arial Nova" w:cs="Times New Roman"/>
          <w:kern w:val="0"/>
          <w:sz w:val="24"/>
          <w:szCs w:val="24"/>
          <w:lang w:eastAsia="es-CO"/>
          <w14:ligatures w14:val="none"/>
        </w:rPr>
        <w:t>_{</w:t>
      </w:r>
      <w:proofErr w:type="spellStart"/>
      <w:r w:rsidR="00223059" w:rsidRPr="00223059">
        <w:rPr>
          <w:rFonts w:ascii="Arial Nova" w:eastAsia="Times New Roman" w:hAnsi="Arial Nova" w:cs="Times New Roman"/>
          <w:kern w:val="0"/>
          <w:sz w:val="24"/>
          <w:szCs w:val="24"/>
          <w:lang w:eastAsia="es-CO"/>
          <w14:ligatures w14:val="none"/>
        </w:rPr>
        <w:t>temp</w:t>
      </w:r>
      <w:proofErr w:type="spellEnd"/>
      <w:r w:rsidR="00223059" w:rsidRPr="00223059">
        <w:rPr>
          <w:rFonts w:ascii="Arial Nova" w:eastAsia="Times New Roman" w:hAnsi="Arial Nova" w:cs="Times New Roman"/>
          <w:kern w:val="0"/>
          <w:sz w:val="24"/>
          <w:szCs w:val="24"/>
          <w:lang w:eastAsia="es-CO"/>
          <w14:ligatures w14:val="none"/>
        </w:rPr>
        <w:t>}</w:t>
      </w:r>
      <w:proofErr w:type="spellStart"/>
      <w:r w:rsidR="00223059" w:rsidRPr="00223059">
        <w:rPr>
          <w:rFonts w:ascii="Arial Nova" w:eastAsia="Times New Roman" w:hAnsi="Arial Nova" w:cs="Times New Roman"/>
          <w:kern w:val="0"/>
          <w:sz w:val="24"/>
          <w:szCs w:val="24"/>
          <w:lang w:eastAsia="es-CO"/>
          <w14:ligatures w14:val="none"/>
        </w:rPr>
        <w:t>temp</w:t>
      </w:r>
      <w:proofErr w:type="spellEnd"/>
      <w:r w:rsidR="00223059" w:rsidRPr="00223059">
        <w:rPr>
          <w:rFonts w:ascii="Arial" w:eastAsia="Times New Roman" w:hAnsi="Arial" w:cs="Arial"/>
          <w:kern w:val="0"/>
          <w:sz w:val="24"/>
          <w:szCs w:val="24"/>
          <w:lang w:eastAsia="es-CO"/>
          <w14:ligatures w14:val="none"/>
        </w:rPr>
        <w:t>​</w:t>
      </w:r>
      <w:r w:rsidR="00223059" w:rsidRPr="00223059">
        <w:rPr>
          <w:rFonts w:ascii="Arial Nova" w:eastAsia="Times New Roman" w:hAnsi="Arial Nova" w:cs="Times New Roman"/>
          <w:kern w:val="0"/>
          <w:sz w:val="24"/>
          <w:szCs w:val="24"/>
          <w:lang w:eastAsia="es-CO"/>
          <w14:ligatures w14:val="none"/>
        </w:rPr>
        <w:t xml:space="preserve"> = 60137.09 vs. </w:t>
      </w:r>
      <w:proofErr w:type="spellStart"/>
      <w:r w:rsidR="00223059" w:rsidRPr="00223059">
        <w:rPr>
          <w:rFonts w:ascii="Arial Nova" w:eastAsia="Times New Roman" w:hAnsi="Arial Nova" w:cs="Times New Roman"/>
          <w:kern w:val="0"/>
          <w:sz w:val="24"/>
          <w:szCs w:val="24"/>
          <w:lang w:eastAsia="es-CO"/>
          <w14:ligatures w14:val="none"/>
        </w:rPr>
        <w:t>AICspatial</w:t>
      </w:r>
      <w:proofErr w:type="spellEnd"/>
      <w:r w:rsidR="00223059" w:rsidRPr="00223059">
        <w:rPr>
          <w:rFonts w:ascii="Arial Nova" w:eastAsia="Times New Roman" w:hAnsi="Arial Nova" w:cs="Times New Roman"/>
          <w:kern w:val="0"/>
          <w:sz w:val="24"/>
          <w:szCs w:val="24"/>
          <w:lang w:eastAsia="es-CO"/>
          <w14:ligatures w14:val="none"/>
        </w:rPr>
        <w:t>_{</w:t>
      </w:r>
      <w:proofErr w:type="spellStart"/>
      <w:r w:rsidR="00223059" w:rsidRPr="00223059">
        <w:rPr>
          <w:rFonts w:ascii="Arial Nova" w:eastAsia="Times New Roman" w:hAnsi="Arial Nova" w:cs="Times New Roman"/>
          <w:kern w:val="0"/>
          <w:sz w:val="24"/>
          <w:szCs w:val="24"/>
          <w:lang w:eastAsia="es-CO"/>
          <w14:ligatures w14:val="none"/>
        </w:rPr>
        <w:t>spatial</w:t>
      </w:r>
      <w:proofErr w:type="spellEnd"/>
      <w:r w:rsidR="00223059" w:rsidRPr="00223059">
        <w:rPr>
          <w:rFonts w:ascii="Arial Nova" w:eastAsia="Times New Roman" w:hAnsi="Arial Nova" w:cs="Times New Roman"/>
          <w:kern w:val="0"/>
          <w:sz w:val="24"/>
          <w:szCs w:val="24"/>
          <w:lang w:eastAsia="es-CO"/>
          <w14:ligatures w14:val="none"/>
        </w:rPr>
        <w:t>}</w:t>
      </w:r>
      <w:proofErr w:type="spellStart"/>
      <w:r w:rsidR="00223059" w:rsidRPr="00223059">
        <w:rPr>
          <w:rFonts w:ascii="Arial Nova" w:eastAsia="Times New Roman" w:hAnsi="Arial Nova" w:cs="Times New Roman"/>
          <w:kern w:val="0"/>
          <w:sz w:val="24"/>
          <w:szCs w:val="24"/>
          <w:lang w:eastAsia="es-CO"/>
          <w14:ligatures w14:val="none"/>
        </w:rPr>
        <w:t>spatial</w:t>
      </w:r>
      <w:proofErr w:type="spellEnd"/>
      <w:r w:rsidR="00223059" w:rsidRPr="00223059">
        <w:rPr>
          <w:rFonts w:ascii="Arial" w:eastAsia="Times New Roman" w:hAnsi="Arial" w:cs="Arial"/>
          <w:kern w:val="0"/>
          <w:sz w:val="24"/>
          <w:szCs w:val="24"/>
          <w:lang w:eastAsia="es-CO"/>
          <w14:ligatures w14:val="none"/>
        </w:rPr>
        <w:t>​</w:t>
      </w:r>
      <w:r w:rsidR="00223059" w:rsidRPr="00223059">
        <w:rPr>
          <w:rFonts w:ascii="Arial Nova" w:eastAsia="Times New Roman" w:hAnsi="Arial Nova" w:cs="Times New Roman"/>
          <w:kern w:val="0"/>
          <w:sz w:val="24"/>
          <w:szCs w:val="24"/>
          <w:lang w:eastAsia="es-CO"/>
          <w14:ligatures w14:val="none"/>
        </w:rPr>
        <w:t xml:space="preserve"> = 62441.93), indicando que la variabilidad interanual del clima explica una fracción sustancial del crecimiento.</w:t>
      </w:r>
    </w:p>
    <w:p w14:paraId="0A95710A" w14:textId="77777777" w:rsidR="00223059" w:rsidRPr="00223059" w:rsidRDefault="00223059" w:rsidP="00223059">
      <w:pPr>
        <w:spacing w:before="100" w:beforeAutospacing="1" w:after="100" w:afterAutospacing="1" w:line="240" w:lineRule="auto"/>
        <w:rPr>
          <w:rFonts w:ascii="Arial Nova" w:eastAsia="Times New Roman" w:hAnsi="Arial Nova" w:cs="Times New Roman"/>
          <w:kern w:val="0"/>
          <w:sz w:val="24"/>
          <w:szCs w:val="24"/>
          <w:lang w:eastAsia="es-CO"/>
          <w14:ligatures w14:val="none"/>
        </w:rPr>
      </w:pPr>
      <w:r w:rsidRPr="00223059">
        <w:rPr>
          <w:rFonts w:ascii="Arial Nova" w:eastAsia="Times New Roman" w:hAnsi="Arial Nova" w:cs="Times New Roman"/>
          <w:kern w:val="0"/>
          <w:sz w:val="24"/>
          <w:szCs w:val="24"/>
          <w:lang w:eastAsia="es-CO"/>
          <w14:ligatures w14:val="none"/>
        </w:rPr>
        <w:lastRenderedPageBreak/>
        <w:t>Comparado con el efecto espacial, el efecto temporal no necesariamente coincide en magnitud ni en signo, lo que sugiere que las inferencias basadas en gradientes espaciales no pueden extrapolarse directamente a respuestas temporales al cambio climático. La variación de pendientes entre sitios apunta a diferencias poblacionales en limitaciones fisiológicas, historia local o condiciones edáficas, con implicaciones importantes para predecir respuestas futuras del crecimiento bajo escenarios de calentamiento.</w:t>
      </w:r>
    </w:p>
    <w:p w14:paraId="1E11EF61" w14:textId="77777777" w:rsidR="00223059" w:rsidRPr="00AB0100" w:rsidRDefault="00223059" w:rsidP="00223059">
      <w:pPr>
        <w:rPr>
          <w:rFonts w:ascii="Arial Nova" w:hAnsi="Arial Nova"/>
          <w:sz w:val="24"/>
          <w:szCs w:val="24"/>
        </w:rPr>
      </w:pPr>
    </w:p>
    <w:p w14:paraId="11BD716C" w14:textId="77777777" w:rsidR="000A2C95" w:rsidRDefault="00AB0100" w:rsidP="000A2C95">
      <w:pPr>
        <w:pStyle w:val="NormalWeb"/>
        <w:rPr>
          <w:rFonts w:ascii="Arial Nova" w:hAnsi="Arial Nova"/>
          <w:b/>
          <w:bCs/>
          <w:sz w:val="20"/>
          <w:szCs w:val="20"/>
        </w:rPr>
      </w:pPr>
      <w:r>
        <w:rPr>
          <w:rFonts w:ascii="Arial Nova" w:hAnsi="Arial Nova"/>
          <w:b/>
          <w:bCs/>
          <w:sz w:val="20"/>
          <w:szCs w:val="20"/>
        </w:rPr>
        <w:t xml:space="preserve">Bono: Desarrollen un esquema conceptual donde describan el proceso de construcción de un modelo lineal de efectos mixtos. </w:t>
      </w:r>
    </w:p>
    <w:p w14:paraId="5B6A8DF2" w14:textId="43F34EF2" w:rsidR="000A2C95" w:rsidRDefault="000A2C95" w:rsidP="00ED178C">
      <w:pPr>
        <w:pStyle w:val="NormalWeb"/>
        <w:numPr>
          <w:ilvl w:val="0"/>
          <w:numId w:val="1"/>
        </w:numPr>
        <w:spacing w:before="100" w:beforeAutospacing="1" w:after="100" w:afterAutospacing="1" w:line="240" w:lineRule="auto"/>
        <w:rPr>
          <w:rFonts w:ascii="Arial Nova" w:eastAsia="Times New Roman" w:hAnsi="Arial Nova"/>
          <w:kern w:val="0"/>
          <w:lang w:eastAsia="es-CO"/>
          <w14:ligatures w14:val="none"/>
        </w:rPr>
      </w:pPr>
      <w:r w:rsidRPr="000A2C95">
        <w:rPr>
          <w:rFonts w:ascii="Arial Nova" w:eastAsia="Times New Roman" w:hAnsi="Arial Nova"/>
          <w:kern w:val="0"/>
          <w:lang w:eastAsia="es-CO"/>
          <w14:ligatures w14:val="none"/>
        </w:rPr>
        <w:t xml:space="preserve">Explorar estructura y distribución </w:t>
      </w:r>
      <w:proofErr w:type="gramStart"/>
      <w:r w:rsidRPr="000A2C95">
        <w:rPr>
          <w:rFonts w:ascii="Arial Nova" w:eastAsia="Times New Roman" w:hAnsi="Arial Nova"/>
          <w:kern w:val="0"/>
          <w:lang w:eastAsia="es-CO"/>
          <w14:ligatures w14:val="none"/>
        </w:rPr>
        <w:t>de  datos</w:t>
      </w:r>
      <w:proofErr w:type="gramEnd"/>
    </w:p>
    <w:p w14:paraId="163783C4" w14:textId="2C6C8D04" w:rsidR="000A2C95" w:rsidRPr="000A2C95" w:rsidRDefault="000A2C95" w:rsidP="00ED178C">
      <w:pPr>
        <w:pStyle w:val="NormalWeb"/>
        <w:numPr>
          <w:ilvl w:val="0"/>
          <w:numId w:val="1"/>
        </w:numPr>
        <w:spacing w:before="100" w:beforeAutospacing="1" w:after="100" w:afterAutospacing="1" w:line="240" w:lineRule="auto"/>
        <w:rPr>
          <w:rFonts w:ascii="Arial Nova" w:eastAsia="Times New Roman" w:hAnsi="Arial Nova"/>
          <w:kern w:val="0"/>
          <w:lang w:eastAsia="es-CO"/>
          <w14:ligatures w14:val="none"/>
        </w:rPr>
      </w:pPr>
      <w:r w:rsidRPr="000A2C95">
        <w:rPr>
          <w:rFonts w:ascii="Arial Nova" w:eastAsia="Times New Roman" w:hAnsi="Arial Nova"/>
          <w:kern w:val="0"/>
          <w:lang w:eastAsia="es-CO"/>
          <w14:ligatures w14:val="none"/>
        </w:rPr>
        <w:t>Definir unidad de observación y jerarquía</w:t>
      </w:r>
    </w:p>
    <w:p w14:paraId="6AC6C09B" w14:textId="144210F6" w:rsidR="000A2C95" w:rsidRPr="000A2C95" w:rsidRDefault="000A2C95" w:rsidP="000A2C95">
      <w:pPr>
        <w:pStyle w:val="Prrafodelista"/>
        <w:numPr>
          <w:ilvl w:val="0"/>
          <w:numId w:val="1"/>
        </w:numPr>
        <w:spacing w:before="100" w:beforeAutospacing="1" w:after="100" w:afterAutospacing="1" w:line="240" w:lineRule="auto"/>
        <w:rPr>
          <w:rFonts w:ascii="Arial Nova" w:eastAsia="Times New Roman" w:hAnsi="Arial Nova" w:cs="Times New Roman"/>
          <w:kern w:val="0"/>
          <w:sz w:val="24"/>
          <w:szCs w:val="24"/>
          <w:lang w:eastAsia="es-CO"/>
          <w14:ligatures w14:val="none"/>
        </w:rPr>
      </w:pPr>
      <w:r w:rsidRPr="000A2C95">
        <w:rPr>
          <w:rFonts w:ascii="Arial Nova" w:eastAsia="Times New Roman" w:hAnsi="Arial Nova" w:cs="Times New Roman"/>
          <w:kern w:val="0"/>
          <w:sz w:val="24"/>
          <w:szCs w:val="24"/>
          <w:lang w:eastAsia="es-CO"/>
          <w14:ligatures w14:val="none"/>
        </w:rPr>
        <w:t xml:space="preserve">Ajustar modelo base </w:t>
      </w:r>
    </w:p>
    <w:p w14:paraId="65D7E24F" w14:textId="0BA6FAC1" w:rsidR="000A2C95" w:rsidRPr="000A2C95" w:rsidRDefault="000A2C95" w:rsidP="000A2C95">
      <w:pPr>
        <w:pStyle w:val="Prrafodelista"/>
        <w:numPr>
          <w:ilvl w:val="0"/>
          <w:numId w:val="1"/>
        </w:numPr>
        <w:spacing w:before="100" w:beforeAutospacing="1" w:after="100" w:afterAutospacing="1" w:line="240" w:lineRule="auto"/>
        <w:rPr>
          <w:rFonts w:ascii="Arial Nova" w:eastAsia="Times New Roman" w:hAnsi="Arial Nova" w:cs="Times New Roman"/>
          <w:kern w:val="0"/>
          <w:sz w:val="24"/>
          <w:szCs w:val="24"/>
          <w:lang w:eastAsia="es-CO"/>
          <w14:ligatures w14:val="none"/>
        </w:rPr>
      </w:pPr>
      <w:r w:rsidRPr="000A2C95">
        <w:rPr>
          <w:rFonts w:ascii="Arial Nova" w:eastAsia="Times New Roman" w:hAnsi="Arial Nova" w:cs="Times New Roman"/>
          <w:kern w:val="0"/>
          <w:sz w:val="24"/>
          <w:szCs w:val="24"/>
          <w:lang w:eastAsia="es-CO"/>
          <w14:ligatures w14:val="none"/>
        </w:rPr>
        <w:t>Incorporar efectos fijos ecológicamente justificados</w:t>
      </w:r>
    </w:p>
    <w:p w14:paraId="2611CF09" w14:textId="4DA1765A" w:rsidR="000A2C95" w:rsidRPr="000A2C95" w:rsidRDefault="000A2C95" w:rsidP="000A2C95">
      <w:pPr>
        <w:pStyle w:val="Prrafodelista"/>
        <w:numPr>
          <w:ilvl w:val="0"/>
          <w:numId w:val="1"/>
        </w:numPr>
        <w:spacing w:before="100" w:beforeAutospacing="1" w:after="100" w:afterAutospacing="1" w:line="240" w:lineRule="auto"/>
        <w:rPr>
          <w:rFonts w:ascii="Arial Nova" w:eastAsia="Times New Roman" w:hAnsi="Arial Nova" w:cs="Times New Roman"/>
          <w:kern w:val="0"/>
          <w:sz w:val="24"/>
          <w:szCs w:val="24"/>
          <w:lang w:eastAsia="es-CO"/>
          <w14:ligatures w14:val="none"/>
        </w:rPr>
      </w:pPr>
      <w:r w:rsidRPr="000A2C95">
        <w:rPr>
          <w:rFonts w:ascii="Arial Nova" w:eastAsia="Times New Roman" w:hAnsi="Arial Nova" w:cs="Times New Roman"/>
          <w:kern w:val="0"/>
          <w:sz w:val="24"/>
          <w:szCs w:val="24"/>
          <w:lang w:eastAsia="es-CO"/>
          <w14:ligatures w14:val="none"/>
        </w:rPr>
        <w:t>Evaluar efectos aleatorios y pendientes variables</w:t>
      </w:r>
    </w:p>
    <w:p w14:paraId="14405A0C" w14:textId="0D32F90E" w:rsidR="000A2C95" w:rsidRPr="000A2C95" w:rsidRDefault="000A2C95" w:rsidP="000A2C95">
      <w:pPr>
        <w:pStyle w:val="Prrafodelista"/>
        <w:numPr>
          <w:ilvl w:val="0"/>
          <w:numId w:val="1"/>
        </w:numPr>
        <w:spacing w:before="100" w:beforeAutospacing="1" w:after="100" w:afterAutospacing="1" w:line="240" w:lineRule="auto"/>
        <w:rPr>
          <w:rFonts w:ascii="Arial Nova" w:eastAsia="Times New Roman" w:hAnsi="Arial Nova" w:cs="Times New Roman"/>
          <w:kern w:val="0"/>
          <w:sz w:val="24"/>
          <w:szCs w:val="24"/>
          <w:lang w:eastAsia="es-CO"/>
          <w14:ligatures w14:val="none"/>
        </w:rPr>
      </w:pPr>
      <w:r w:rsidRPr="000A2C95">
        <w:rPr>
          <w:rFonts w:ascii="Arial Nova" w:eastAsia="Times New Roman" w:hAnsi="Arial Nova" w:cs="Times New Roman"/>
          <w:kern w:val="0"/>
          <w:sz w:val="24"/>
          <w:szCs w:val="24"/>
          <w:lang w:eastAsia="es-CO"/>
          <w14:ligatures w14:val="none"/>
        </w:rPr>
        <w:t>Comparar modelos (AIC, diagnósticos)</w:t>
      </w:r>
    </w:p>
    <w:p w14:paraId="0EAC9287" w14:textId="66E6AB5B" w:rsidR="00061491" w:rsidRPr="000A2C95" w:rsidRDefault="000A2C95" w:rsidP="000A2C95">
      <w:pPr>
        <w:pStyle w:val="Prrafodelista"/>
        <w:numPr>
          <w:ilvl w:val="0"/>
          <w:numId w:val="1"/>
        </w:numPr>
        <w:spacing w:before="100" w:beforeAutospacing="1" w:after="100" w:afterAutospacing="1" w:line="240" w:lineRule="auto"/>
        <w:rPr>
          <w:rFonts w:ascii="Arial Nova" w:eastAsia="Times New Roman" w:hAnsi="Arial Nova" w:cs="Times New Roman"/>
          <w:kern w:val="0"/>
          <w:sz w:val="24"/>
          <w:szCs w:val="24"/>
          <w:lang w:eastAsia="es-CO"/>
          <w14:ligatures w14:val="none"/>
        </w:rPr>
      </w:pPr>
      <w:r w:rsidRPr="000A2C95">
        <w:rPr>
          <w:rFonts w:ascii="Arial Nova" w:eastAsia="Times New Roman" w:hAnsi="Arial Nova" w:cs="Times New Roman"/>
          <w:kern w:val="0"/>
          <w:sz w:val="24"/>
          <w:szCs w:val="24"/>
          <w:lang w:eastAsia="es-CO"/>
          <w14:ligatures w14:val="none"/>
        </w:rPr>
        <w:t>Interpretar efectos espaciales</w:t>
      </w:r>
      <w:r>
        <w:rPr>
          <w:rFonts w:ascii="Arial Nova" w:eastAsia="Times New Roman" w:hAnsi="Arial Nova" w:cs="Times New Roman"/>
          <w:kern w:val="0"/>
          <w:sz w:val="24"/>
          <w:szCs w:val="24"/>
          <w:lang w:eastAsia="es-CO"/>
          <w14:ligatures w14:val="none"/>
        </w:rPr>
        <w:t>,</w:t>
      </w:r>
      <w:r w:rsidRPr="000A2C95">
        <w:rPr>
          <w:rFonts w:ascii="Arial Nova" w:eastAsia="Times New Roman" w:hAnsi="Arial Nova" w:cs="Times New Roman"/>
          <w:kern w:val="0"/>
          <w:sz w:val="24"/>
          <w:szCs w:val="24"/>
          <w:lang w:eastAsia="es-CO"/>
          <w14:ligatures w14:val="none"/>
        </w:rPr>
        <w:t xml:space="preserve"> temporales</w:t>
      </w:r>
      <w:r>
        <w:rPr>
          <w:rFonts w:ascii="Arial Nova" w:eastAsia="Times New Roman" w:hAnsi="Arial Nova" w:cs="Times New Roman"/>
          <w:kern w:val="0"/>
          <w:sz w:val="24"/>
          <w:szCs w:val="24"/>
          <w:lang w:eastAsia="es-CO"/>
          <w14:ligatures w14:val="none"/>
        </w:rPr>
        <w:t xml:space="preserve"> y su relación.</w:t>
      </w:r>
    </w:p>
    <w:sectPr w:rsidR="00061491" w:rsidRPr="000A2C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Nova">
    <w:altName w:val="Arial Nova"/>
    <w:charset w:val="00"/>
    <w:family w:val="swiss"/>
    <w:pitch w:val="variable"/>
    <w:sig w:usb0="0000028F" w:usb1="00000002"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050B5"/>
    <w:multiLevelType w:val="hybridMultilevel"/>
    <w:tmpl w:val="C6927D3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402"/>
    <w:rsid w:val="000146FF"/>
    <w:rsid w:val="00031402"/>
    <w:rsid w:val="00061491"/>
    <w:rsid w:val="000A2C95"/>
    <w:rsid w:val="001B43D9"/>
    <w:rsid w:val="001F6774"/>
    <w:rsid w:val="002070C1"/>
    <w:rsid w:val="002216DF"/>
    <w:rsid w:val="00223059"/>
    <w:rsid w:val="00247239"/>
    <w:rsid w:val="00316295"/>
    <w:rsid w:val="00446F0D"/>
    <w:rsid w:val="005214AA"/>
    <w:rsid w:val="005947FD"/>
    <w:rsid w:val="00A036F2"/>
    <w:rsid w:val="00A932F4"/>
    <w:rsid w:val="00AB0100"/>
    <w:rsid w:val="00F02B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C941E"/>
  <w15:chartTrackingRefBased/>
  <w15:docId w15:val="{2AD485F9-8401-4C84-970D-359D59FD6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1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31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314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314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314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314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14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14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14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14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314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314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314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314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314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14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14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1402"/>
    <w:rPr>
      <w:rFonts w:eastAsiaTheme="majorEastAsia" w:cstheme="majorBidi"/>
      <w:color w:val="272727" w:themeColor="text1" w:themeTint="D8"/>
    </w:rPr>
  </w:style>
  <w:style w:type="paragraph" w:styleId="Ttulo">
    <w:name w:val="Title"/>
    <w:basedOn w:val="Normal"/>
    <w:next w:val="Normal"/>
    <w:link w:val="TtuloCar"/>
    <w:uiPriority w:val="10"/>
    <w:qFormat/>
    <w:rsid w:val="00031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14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14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14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1402"/>
    <w:pPr>
      <w:spacing w:before="160"/>
      <w:jc w:val="center"/>
    </w:pPr>
    <w:rPr>
      <w:i/>
      <w:iCs/>
      <w:color w:val="404040" w:themeColor="text1" w:themeTint="BF"/>
    </w:rPr>
  </w:style>
  <w:style w:type="character" w:customStyle="1" w:styleId="CitaCar">
    <w:name w:val="Cita Car"/>
    <w:basedOn w:val="Fuentedeprrafopredeter"/>
    <w:link w:val="Cita"/>
    <w:uiPriority w:val="29"/>
    <w:rsid w:val="00031402"/>
    <w:rPr>
      <w:i/>
      <w:iCs/>
      <w:color w:val="404040" w:themeColor="text1" w:themeTint="BF"/>
    </w:rPr>
  </w:style>
  <w:style w:type="paragraph" w:styleId="Prrafodelista">
    <w:name w:val="List Paragraph"/>
    <w:basedOn w:val="Normal"/>
    <w:uiPriority w:val="34"/>
    <w:qFormat/>
    <w:rsid w:val="00031402"/>
    <w:pPr>
      <w:ind w:left="720"/>
      <w:contextualSpacing/>
    </w:pPr>
  </w:style>
  <w:style w:type="character" w:styleId="nfasisintenso">
    <w:name w:val="Intense Emphasis"/>
    <w:basedOn w:val="Fuentedeprrafopredeter"/>
    <w:uiPriority w:val="21"/>
    <w:qFormat/>
    <w:rsid w:val="00031402"/>
    <w:rPr>
      <w:i/>
      <w:iCs/>
      <w:color w:val="0F4761" w:themeColor="accent1" w:themeShade="BF"/>
    </w:rPr>
  </w:style>
  <w:style w:type="paragraph" w:styleId="Citadestacada">
    <w:name w:val="Intense Quote"/>
    <w:basedOn w:val="Normal"/>
    <w:next w:val="Normal"/>
    <w:link w:val="CitadestacadaCar"/>
    <w:uiPriority w:val="30"/>
    <w:qFormat/>
    <w:rsid w:val="00031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1402"/>
    <w:rPr>
      <w:i/>
      <w:iCs/>
      <w:color w:val="0F4761" w:themeColor="accent1" w:themeShade="BF"/>
    </w:rPr>
  </w:style>
  <w:style w:type="character" w:styleId="Referenciaintensa">
    <w:name w:val="Intense Reference"/>
    <w:basedOn w:val="Fuentedeprrafopredeter"/>
    <w:uiPriority w:val="32"/>
    <w:qFormat/>
    <w:rsid w:val="00031402"/>
    <w:rPr>
      <w:b/>
      <w:bCs/>
      <w:smallCaps/>
      <w:color w:val="0F4761" w:themeColor="accent1" w:themeShade="BF"/>
      <w:spacing w:val="5"/>
    </w:rPr>
  </w:style>
  <w:style w:type="paragraph" w:styleId="NormalWeb">
    <w:name w:val="Normal (Web)"/>
    <w:basedOn w:val="Normal"/>
    <w:uiPriority w:val="99"/>
    <w:unhideWhenUsed/>
    <w:rsid w:val="00031402"/>
    <w:rPr>
      <w:rFonts w:ascii="Times New Roman" w:hAnsi="Times New Roman" w:cs="Times New Roman"/>
      <w:sz w:val="24"/>
      <w:szCs w:val="24"/>
    </w:rPr>
  </w:style>
  <w:style w:type="character" w:styleId="Hipervnculo">
    <w:name w:val="Hyperlink"/>
    <w:basedOn w:val="Fuentedeprrafopredeter"/>
    <w:uiPriority w:val="99"/>
    <w:unhideWhenUsed/>
    <w:rsid w:val="00061491"/>
    <w:rPr>
      <w:color w:val="467886" w:themeColor="hyperlink"/>
      <w:u w:val="single"/>
    </w:rPr>
  </w:style>
  <w:style w:type="paragraph" w:styleId="HTMLconformatoprevio">
    <w:name w:val="HTML Preformatted"/>
    <w:basedOn w:val="Normal"/>
    <w:link w:val="HTMLconformatoprevioCar"/>
    <w:uiPriority w:val="99"/>
    <w:semiHidden/>
    <w:unhideWhenUsed/>
    <w:rsid w:val="00A03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036F2"/>
    <w:rPr>
      <w:rFonts w:ascii="Courier New" w:eastAsia="Times New Roman" w:hAnsi="Courier New" w:cs="Courier New"/>
      <w:kern w:val="0"/>
      <w:sz w:val="20"/>
      <w:szCs w:val="20"/>
      <w:lang w:eastAsia="es-CO"/>
      <w14:ligatures w14:val="none"/>
    </w:rPr>
  </w:style>
  <w:style w:type="character" w:customStyle="1" w:styleId="go2hclqbh4b">
    <w:name w:val="go2hclqbh4b"/>
    <w:basedOn w:val="Fuentedeprrafopredeter"/>
    <w:rsid w:val="00A036F2"/>
  </w:style>
  <w:style w:type="character" w:customStyle="1" w:styleId="go2hclqbb5b">
    <w:name w:val="go2hclqbb5b"/>
    <w:basedOn w:val="Fuentedeprrafopredeter"/>
    <w:rsid w:val="00A036F2"/>
  </w:style>
  <w:style w:type="character" w:styleId="CdigoHTML">
    <w:name w:val="HTML Code"/>
    <w:basedOn w:val="Fuentedeprrafopredeter"/>
    <w:uiPriority w:val="99"/>
    <w:semiHidden/>
    <w:unhideWhenUsed/>
    <w:rsid w:val="00A036F2"/>
    <w:rPr>
      <w:rFonts w:ascii="Courier New" w:eastAsia="Times New Roman" w:hAnsi="Courier New" w:cs="Courier New"/>
      <w:sz w:val="20"/>
      <w:szCs w:val="20"/>
    </w:rPr>
  </w:style>
  <w:style w:type="character" w:styleId="Textoennegrita">
    <w:name w:val="Strong"/>
    <w:basedOn w:val="Fuentedeprrafopredeter"/>
    <w:uiPriority w:val="22"/>
    <w:qFormat/>
    <w:rsid w:val="00A036F2"/>
    <w:rPr>
      <w:b/>
      <w:bCs/>
    </w:rPr>
  </w:style>
  <w:style w:type="character" w:customStyle="1" w:styleId="katex-mathml">
    <w:name w:val="katex-mathml"/>
    <w:basedOn w:val="Fuentedeprrafopredeter"/>
    <w:rsid w:val="001F6774"/>
  </w:style>
  <w:style w:type="character" w:customStyle="1" w:styleId="mopen">
    <w:name w:val="mopen"/>
    <w:basedOn w:val="Fuentedeprrafopredeter"/>
    <w:rsid w:val="001F6774"/>
  </w:style>
  <w:style w:type="character" w:customStyle="1" w:styleId="mord">
    <w:name w:val="mord"/>
    <w:basedOn w:val="Fuentedeprrafopredeter"/>
    <w:rsid w:val="001F6774"/>
  </w:style>
  <w:style w:type="character" w:customStyle="1" w:styleId="mrel">
    <w:name w:val="mrel"/>
    <w:basedOn w:val="Fuentedeprrafopredeter"/>
    <w:rsid w:val="001F6774"/>
  </w:style>
  <w:style w:type="character" w:customStyle="1" w:styleId="mclose">
    <w:name w:val="mclose"/>
    <w:basedOn w:val="Fuentedeprrafopredeter"/>
    <w:rsid w:val="001F6774"/>
  </w:style>
  <w:style w:type="character" w:customStyle="1" w:styleId="mbin">
    <w:name w:val="mbin"/>
    <w:basedOn w:val="Fuentedeprrafopredeter"/>
    <w:rsid w:val="00223059"/>
  </w:style>
  <w:style w:type="character" w:customStyle="1" w:styleId="vlist-s">
    <w:name w:val="vlist-s"/>
    <w:basedOn w:val="Fuentedeprrafopredeter"/>
    <w:rsid w:val="002230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926908">
      <w:bodyDiv w:val="1"/>
      <w:marLeft w:val="0"/>
      <w:marRight w:val="0"/>
      <w:marTop w:val="0"/>
      <w:marBottom w:val="0"/>
      <w:divBdr>
        <w:top w:val="none" w:sz="0" w:space="0" w:color="auto"/>
        <w:left w:val="none" w:sz="0" w:space="0" w:color="auto"/>
        <w:bottom w:val="none" w:sz="0" w:space="0" w:color="auto"/>
        <w:right w:val="none" w:sz="0" w:space="0" w:color="auto"/>
      </w:divBdr>
    </w:div>
    <w:div w:id="358698682">
      <w:bodyDiv w:val="1"/>
      <w:marLeft w:val="0"/>
      <w:marRight w:val="0"/>
      <w:marTop w:val="0"/>
      <w:marBottom w:val="0"/>
      <w:divBdr>
        <w:top w:val="none" w:sz="0" w:space="0" w:color="auto"/>
        <w:left w:val="none" w:sz="0" w:space="0" w:color="auto"/>
        <w:bottom w:val="none" w:sz="0" w:space="0" w:color="auto"/>
        <w:right w:val="none" w:sz="0" w:space="0" w:color="auto"/>
      </w:divBdr>
    </w:div>
    <w:div w:id="725297714">
      <w:bodyDiv w:val="1"/>
      <w:marLeft w:val="0"/>
      <w:marRight w:val="0"/>
      <w:marTop w:val="0"/>
      <w:marBottom w:val="0"/>
      <w:divBdr>
        <w:top w:val="none" w:sz="0" w:space="0" w:color="auto"/>
        <w:left w:val="none" w:sz="0" w:space="0" w:color="auto"/>
        <w:bottom w:val="none" w:sz="0" w:space="0" w:color="auto"/>
        <w:right w:val="none" w:sz="0" w:space="0" w:color="auto"/>
      </w:divBdr>
    </w:div>
    <w:div w:id="809443458">
      <w:bodyDiv w:val="1"/>
      <w:marLeft w:val="0"/>
      <w:marRight w:val="0"/>
      <w:marTop w:val="0"/>
      <w:marBottom w:val="0"/>
      <w:divBdr>
        <w:top w:val="none" w:sz="0" w:space="0" w:color="auto"/>
        <w:left w:val="none" w:sz="0" w:space="0" w:color="auto"/>
        <w:bottom w:val="none" w:sz="0" w:space="0" w:color="auto"/>
        <w:right w:val="none" w:sz="0" w:space="0" w:color="auto"/>
      </w:divBdr>
    </w:div>
    <w:div w:id="962999288">
      <w:bodyDiv w:val="1"/>
      <w:marLeft w:val="0"/>
      <w:marRight w:val="0"/>
      <w:marTop w:val="0"/>
      <w:marBottom w:val="0"/>
      <w:divBdr>
        <w:top w:val="none" w:sz="0" w:space="0" w:color="auto"/>
        <w:left w:val="none" w:sz="0" w:space="0" w:color="auto"/>
        <w:bottom w:val="none" w:sz="0" w:space="0" w:color="auto"/>
        <w:right w:val="none" w:sz="0" w:space="0" w:color="auto"/>
      </w:divBdr>
    </w:div>
    <w:div w:id="1060711098">
      <w:bodyDiv w:val="1"/>
      <w:marLeft w:val="0"/>
      <w:marRight w:val="0"/>
      <w:marTop w:val="0"/>
      <w:marBottom w:val="0"/>
      <w:divBdr>
        <w:top w:val="none" w:sz="0" w:space="0" w:color="auto"/>
        <w:left w:val="none" w:sz="0" w:space="0" w:color="auto"/>
        <w:bottom w:val="none" w:sz="0" w:space="0" w:color="auto"/>
        <w:right w:val="none" w:sz="0" w:space="0" w:color="auto"/>
      </w:divBdr>
    </w:div>
    <w:div w:id="1080906966">
      <w:bodyDiv w:val="1"/>
      <w:marLeft w:val="0"/>
      <w:marRight w:val="0"/>
      <w:marTop w:val="0"/>
      <w:marBottom w:val="0"/>
      <w:divBdr>
        <w:top w:val="none" w:sz="0" w:space="0" w:color="auto"/>
        <w:left w:val="none" w:sz="0" w:space="0" w:color="auto"/>
        <w:bottom w:val="none" w:sz="0" w:space="0" w:color="auto"/>
        <w:right w:val="none" w:sz="0" w:space="0" w:color="auto"/>
      </w:divBdr>
    </w:div>
    <w:div w:id="1156067094">
      <w:bodyDiv w:val="1"/>
      <w:marLeft w:val="0"/>
      <w:marRight w:val="0"/>
      <w:marTop w:val="0"/>
      <w:marBottom w:val="0"/>
      <w:divBdr>
        <w:top w:val="none" w:sz="0" w:space="0" w:color="auto"/>
        <w:left w:val="none" w:sz="0" w:space="0" w:color="auto"/>
        <w:bottom w:val="none" w:sz="0" w:space="0" w:color="auto"/>
        <w:right w:val="none" w:sz="0" w:space="0" w:color="auto"/>
      </w:divBdr>
    </w:div>
    <w:div w:id="1432511685">
      <w:bodyDiv w:val="1"/>
      <w:marLeft w:val="0"/>
      <w:marRight w:val="0"/>
      <w:marTop w:val="0"/>
      <w:marBottom w:val="0"/>
      <w:divBdr>
        <w:top w:val="none" w:sz="0" w:space="0" w:color="auto"/>
        <w:left w:val="none" w:sz="0" w:space="0" w:color="auto"/>
        <w:bottom w:val="none" w:sz="0" w:space="0" w:color="auto"/>
        <w:right w:val="none" w:sz="0" w:space="0" w:color="auto"/>
      </w:divBdr>
    </w:div>
    <w:div w:id="1759399202">
      <w:bodyDiv w:val="1"/>
      <w:marLeft w:val="0"/>
      <w:marRight w:val="0"/>
      <w:marTop w:val="0"/>
      <w:marBottom w:val="0"/>
      <w:divBdr>
        <w:top w:val="none" w:sz="0" w:space="0" w:color="auto"/>
        <w:left w:val="none" w:sz="0" w:space="0" w:color="auto"/>
        <w:bottom w:val="none" w:sz="0" w:space="0" w:color="auto"/>
        <w:right w:val="none" w:sz="0" w:space="0" w:color="auto"/>
      </w:divBdr>
    </w:div>
    <w:div w:id="1784686565">
      <w:bodyDiv w:val="1"/>
      <w:marLeft w:val="0"/>
      <w:marRight w:val="0"/>
      <w:marTop w:val="0"/>
      <w:marBottom w:val="0"/>
      <w:divBdr>
        <w:top w:val="none" w:sz="0" w:space="0" w:color="auto"/>
        <w:left w:val="none" w:sz="0" w:space="0" w:color="auto"/>
        <w:bottom w:val="none" w:sz="0" w:space="0" w:color="auto"/>
        <w:right w:val="none" w:sz="0" w:space="0" w:color="auto"/>
      </w:divBdr>
    </w:div>
    <w:div w:id="183278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sebastian.gonzalez13@udea.edu.co"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7</Pages>
  <Words>1540</Words>
  <Characters>8474</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Gonzalez-Caro, Sebastián</dc:creator>
  <cp:keywords/>
  <dc:description/>
  <cp:lastModifiedBy>JOHN MARIO FLOREZ OTALVARO</cp:lastModifiedBy>
  <cp:revision>5</cp:revision>
  <dcterms:created xsi:type="dcterms:W3CDTF">2025-08-11T14:24:00Z</dcterms:created>
  <dcterms:modified xsi:type="dcterms:W3CDTF">2026-02-04T22:17:00Z</dcterms:modified>
</cp:coreProperties>
</file>