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Per simulare l'effetto di una </w:t>
      </w:r>
      <w:r w:rsidDel="00000000" w:rsidR="00000000" w:rsidRPr="00000000">
        <w:rPr>
          <w:b w:val="1"/>
          <w:bCs w:val="1"/>
          <w:rtl w:val="0"/>
        </w:rPr>
        <w:t xml:space="preserve">missione SEAD preliminare (Suppression of Enemy Air Defenses)</w:t>
      </w:r>
      <w:r w:rsidDel="00000000" w:rsidR="00000000" w:rsidRPr="00000000">
        <w:rPr>
          <w:rtl w:val="0"/>
        </w:rPr>
        <w:t xml:space="preserve">, dobbiamo scindere il Giorno 1 in due fasi temporali distinte.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Nella </w:t>
      </w:r>
      <w:r w:rsidDel="00000000" w:rsidR="00000000" w:rsidRPr="00000000">
        <w:rPr>
          <w:b w:val="1"/>
          <w:bCs w:val="1"/>
          <w:rtl w:val="0"/>
        </w:rPr>
        <w:t xml:space="preserve">Fase Zero (Preliminare)</w:t>
      </w:r>
      <w:r w:rsidDel="00000000" w:rsidR="00000000" w:rsidRPr="00000000">
        <w:rPr>
          <w:rtl w:val="0"/>
        </w:rPr>
        <w:t xml:space="preserve">, la Fazione A lancia un attacco mirato a distanza utilizzando missili antiradar (tipo HARM) o munizioni loitering (droni kamikaze) specificamente diretti contro la rete radar della contraerea di B, prima di far entrare i velivoli CAS o le truppe di terra.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Ecco come cambiano i calcoli introducendo questa pianificazione dottrinale.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Fase Zero: L'Impatto del Raid SEAD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 Fazione A assegna </w:t>
      </w:r>
      <w:r w:rsidDel="00000000" w:rsidR="00000000" w:rsidRPr="00000000">
        <w:rPr>
          <w:b w:val="1"/>
          <w:bCs w:val="1"/>
          <w:rtl w:val="0"/>
        </w:rPr>
        <w:t xml:space="preserve">4 velivoli dedicati interamente alla missione SEAD</w:t>
      </w:r>
      <w:r w:rsidDel="00000000" w:rsidR="00000000" w:rsidRPr="00000000">
        <w:rPr>
          <w:rtl w:val="0"/>
        </w:rPr>
        <w:t xml:space="preserve"> (sottraendoli temporaneamente al supporto CAS diretto). Ciascun assetto ha un'efficacia di soppressione pari a </w:t>
      </w:r>
      <w:r w:rsidDel="00000000" w:rsidR="00000000" w:rsidRPr="00000000">
        <w:rPr>
          <w:b w:val="1"/>
          <w:bCs w:val="1"/>
          <w:rtl w:val="0"/>
        </w:rPr>
        <w:t xml:space="preserve">$\alpha_{SEAD \to AD} = 0.4$</w:t>
      </w:r>
      <w:r w:rsidDel="00000000" w:rsidR="00000000" w:rsidRPr="00000000">
        <w:rPr>
          <w:rtl w:val="0"/>
        </w:rPr>
        <w:t xml:space="preserve"> grazie al vantaggio della sorpresa e dei sistemi elettronici di disturbo (</w:t>
      </w:r>
      <w:r w:rsidDel="00000000" w:rsidR="00000000" w:rsidRPr="00000000">
        <w:rPr>
          <w:i w:val="1"/>
          <w:iCs w:val="1"/>
          <w:rtl w:val="0"/>
        </w:rPr>
        <w:t xml:space="preserve">jamming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Sistemi Contraerei (AAA/VSHORAD) di B distrutti o accecati: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$$4 \text{ velivoli SEAD} \times 0.4 = \mathbf{1.6} \text{ sistemi AD neutralizzati}$$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termine della fase preliminare, la capacità difensiva della Fazione B scende da 30 a </w:t>
      </w:r>
      <w:r w:rsidDel="00000000" w:rsidR="00000000" w:rsidRPr="00000000">
        <w:rPr>
          <w:b w:val="1"/>
          <w:bCs w:val="1"/>
          <w:rtl w:val="0"/>
        </w:rPr>
        <w:t xml:space="preserve">28.4 sistemi radar/missilistici operativi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Fase Uno: Lo Scontro Generale Ricalcolato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Ora che la bolla difensiva di B è stata parzialmente degradata, i restanti </w:t>
      </w:r>
      <w:r w:rsidDel="00000000" w:rsidR="00000000" w:rsidRPr="00000000">
        <w:rPr>
          <w:b w:val="1"/>
          <w:bCs w:val="1"/>
          <w:rtl w:val="0"/>
        </w:rPr>
        <w:t xml:space="preserve">20 velivoli CAS</w:t>
      </w:r>
      <w:r w:rsidDel="00000000" w:rsidR="00000000" w:rsidRPr="00000000">
        <w:rPr>
          <w:rtl w:val="0"/>
        </w:rPr>
        <w:t xml:space="preserve"> di A entrano in azione, coordinandosi con l'avanzata della colonna meccanizzata.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A) Il nuovo scontro nei cieli (CAS vs Difesa Aerea Degradata)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Perdite aeree di A:</w:t>
      </w:r>
      <w:r w:rsidDel="00000000" w:rsidR="00000000" w:rsidRPr="00000000">
        <w:rPr>
          <w:rtl w:val="0"/>
        </w:rPr>
        <w:t xml:space="preserve"> I sistemi contraerei superstiti di B colpiscono il CAS, ma con meno intensità: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$$28.4 \text{ (Sistemi AD di B)} \times 0.30 = \mathbf{8.5} \text{ velivoli CAS abbattuti}$$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Danni causati dal CAS di A:</w:t>
      </w:r>
      <w:r w:rsidDel="00000000" w:rsidR="00000000" w:rsidRPr="00000000">
        <w:rPr>
          <w:rtl w:val="0"/>
        </w:rPr>
        <w:t xml:space="preserve"> I 20 velivoli rimasti si concentrano sugli obiettivi terrestri: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 l'Artiglieria: $20 \times 0.25 = \mathbf{5.0}$ pezzi d'artiglieria distrutti.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Contro i Meccanizzati: $20 \times 0.40 = \mathbf{8.0}$ mezzi B distrutti.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B) Il fuoco di sbarramento (Artiglieria B vs Colonna A)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Le batterie d'artiglieria di B sono state ridotte a </w:t>
      </w:r>
      <w:r w:rsidDel="00000000" w:rsidR="00000000" w:rsidRPr="00000000">
        <w:rPr>
          <w:b w:val="1"/>
          <w:bCs w:val="1"/>
          <w:rtl w:val="0"/>
        </w:rPr>
        <w:t xml:space="preserve">35 unità</w:t>
      </w:r>
      <w:r w:rsidDel="00000000" w:rsidR="00000000" w:rsidRPr="00000000">
        <w:rPr>
          <w:rtl w:val="0"/>
        </w:rPr>
        <w:t xml:space="preserve"> a causa del raid combinato.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Tanks A persi:</w:t>
      </w:r>
      <w:r w:rsidDel="00000000" w:rsidR="00000000" w:rsidRPr="00000000">
        <w:rPr>
          <w:rtl w:val="0"/>
        </w:rPr>
        <w:t xml:space="preserve"> $35 \times 0.15 = \mathbf{5.2}$ carri distrutti.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Meccanizzati A persi:</w:t>
      </w:r>
      <w:r w:rsidDel="00000000" w:rsidR="00000000" w:rsidRPr="00000000">
        <w:rPr>
          <w:rtl w:val="0"/>
        </w:rPr>
        <w:t xml:space="preserve"> $35 \times 0.25 = \mathbf{8.7}$ veicoli distrutti.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C) Scontro Diretto Terrestre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 carri armati principali di A (94.8 rimasti) impattano contro le trincee della fanteria meccanizzata di B.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Meccanizzati B persi nello scontro diretto:</w:t>
      </w:r>
      <w:r w:rsidDel="00000000" w:rsidR="00000000" w:rsidRPr="00000000">
        <w:rPr>
          <w:rtl w:val="0"/>
        </w:rPr>
        <w:t xml:space="preserve"> $94.8 \times 0.35 = \mathbf{33.2}$ mezzi B distrutti.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3. Bilancio Comparativo al Termine del Giorno 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Mettiamo a confronto il bilancio delle forze rimaste </w:t>
      </w:r>
      <w:r w:rsidDel="00000000" w:rsidR="00000000" w:rsidRPr="00000000">
        <w:rPr>
          <w:b w:val="1"/>
          <w:bCs w:val="1"/>
          <w:rtl w:val="0"/>
        </w:rPr>
        <w:t xml:space="preserve">senza SEAD</w:t>
      </w:r>
      <w:r w:rsidDel="00000000" w:rsidR="00000000" w:rsidRPr="00000000">
        <w:rPr>
          <w:rtl w:val="0"/>
        </w:rPr>
        <w:t xml:space="preserve"> (dalla simulazione precedente) e </w:t>
      </w:r>
      <w:r w:rsidDel="00000000" w:rsidR="00000000" w:rsidRPr="00000000">
        <w:rPr>
          <w:b w:val="1"/>
          <w:bCs w:val="1"/>
          <w:rtl w:val="0"/>
        </w:rPr>
        <w:t xml:space="preserve">con SEAD preliminare</w:t>
      </w:r>
      <w:r w:rsidDel="00000000" w:rsidR="00000000" w:rsidRPr="00000000">
        <w:rPr>
          <w:rtl w:val="0"/>
        </w:rPr>
        <w:t xml:space="preserve"> (arrotondando alle unità intere):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Componente della Forza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Stato Iniziale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Esito SENZA SEAD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Esito CON SEAD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Impatto Tattico della SEAD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Carri Armati A (Tanks)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95</w:t>
            </w:r>
            <w:r w:rsidDel="00000000" w:rsidR="00000000" w:rsidRPr="00000000">
              <w:rPr>
                <w:vertAlign w:val="baseline"/>
                <w:rtl w:val="0"/>
              </w:rPr>
              <w:t xml:space="preserve"> (+1)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Minori perdite grazie all'artiglieria nemica più debole.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Fanteria Meccanizzata 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191</w:t>
            </w:r>
            <w:r w:rsidDel="00000000" w:rsidR="00000000" w:rsidRPr="00000000">
              <w:rPr>
                <w:vertAlign w:val="baseline"/>
                <w:rtl w:val="0"/>
              </w:rPr>
              <w:t xml:space="preserve"> (+1)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Maggiore protezione della colonna in avanzata.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Supporto Aereo A (CAS)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15.5</w:t>
            </w:r>
            <w:r w:rsidDel="00000000" w:rsidR="00000000" w:rsidRPr="00000000">
              <w:rPr>
                <w:vertAlign w:val="baseline"/>
                <w:rtl w:val="0"/>
              </w:rPr>
              <w:t xml:space="preserve"> (+0.5)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Perdite leggermente inferiori (8.5 velivoli persi invece di 9).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Fanteria Meccanizzata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109</w:t>
            </w:r>
            <w:r w:rsidDel="00000000" w:rsidR="00000000" w:rsidRPr="00000000">
              <w:rPr>
                <w:vertAlign w:val="baseline"/>
                <w:rtl w:val="0"/>
              </w:rPr>
              <w:t xml:space="preserve"> (+4)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fanteria di B respira di più perché il CAS di A era numericamente inferiore (20 aerei invece di 24).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Artiglieria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35</w:t>
            </w:r>
            <w:r w:rsidDel="00000000" w:rsidR="00000000" w:rsidRPr="00000000">
              <w:rPr>
                <w:vertAlign w:val="baseline"/>
                <w:rtl w:val="0"/>
              </w:rPr>
              <w:t xml:space="preserve"> (+1)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Meno bersagliata a causa della diversione SEAD.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Difesa Aerea B (AD)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vertAlign w:val="baseline"/>
                <w:rtl w:val="0"/>
              </w:rPr>
              <w:t xml:space="preserve"> (-2)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Rete parzialmente degradata.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Conclusione dell'Analisi Matematica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L'introduzione della missione SEAD evidenzia un classico dilemma dottrinale della guerra interforze moderna (</w:t>
      </w:r>
      <w:r w:rsidDel="00000000" w:rsidR="00000000" w:rsidRPr="00000000">
        <w:rPr>
          <w:i w:val="1"/>
          <w:iCs w:val="1"/>
          <w:rtl w:val="0"/>
        </w:rPr>
        <w:t xml:space="preserve">Combined Arms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L'effetto di diluizione del fuoco:</w:t>
      </w:r>
      <w:r w:rsidDel="00000000" w:rsidR="00000000" w:rsidRPr="00000000">
        <w:rPr>
          <w:rtl w:val="0"/>
        </w:rPr>
        <w:t xml:space="preserve"> Impiegare 4 aerei nella missione SEAD ha protetto i caccia della Fazione A (riducendo le perdite aeree), ma ha </w:t>
      </w:r>
      <w:r w:rsidDel="00000000" w:rsidR="00000000" w:rsidRPr="00000000">
        <w:rPr>
          <w:b w:val="1"/>
          <w:bCs w:val="1"/>
          <w:rtl w:val="0"/>
        </w:rPr>
        <w:t xml:space="preserve">sottratto volume di fuoco</w:t>
      </w:r>
      <w:r w:rsidDel="00000000" w:rsidR="00000000" w:rsidRPr="00000000">
        <w:rPr>
          <w:rtl w:val="0"/>
        </w:rPr>
        <w:t xml:space="preserve"> contro i bersagli di terra. Di conseguenza, la Fazione B ha preservato più fanti meccanizzati (109 rimasti contro i 105 dello scenario precedente).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 investimento a lungo termine:</w:t>
      </w:r>
      <w:r w:rsidDel="00000000" w:rsidR="00000000" w:rsidRPr="00000000">
        <w:rPr>
          <w:rtl w:val="0"/>
        </w:rPr>
        <w:t xml:space="preserve"> Nel Giorno 1, l'impatto sembra minimo. Tuttavia, nei modelli di Lanchester proiettati su più giorni, la degradazione permanente della difesa aerea di B (-2 sistemi AD) altera i coefficienti a favore di A per il Giorno 2. La bolla A2/AD di B ha iniziato a creparsi.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 l'intelligence della Fazione A intercettasse un imminente rifornimento per la Fazione B, potremmo configurare un </w:t>
      </w:r>
      <w:r w:rsidDel="00000000" w:rsidR="00000000" w:rsidRPr="00000000">
        <w:rPr>
          <w:b w:val="1"/>
          <w:bCs w:val="1"/>
          <w:rtl w:val="0"/>
        </w:rPr>
        <w:t xml:space="preserve">information agent</w:t>
      </w:r>
      <w:r w:rsidDel="00000000" w:rsidR="00000000" w:rsidRPr="00000000">
        <w:rPr>
          <w:rtl w:val="0"/>
        </w:rPr>
        <w:t xml:space="preserve"> per tracciare lo sviluppo del wargame nel Giorno 2.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Desideri estendere la simulazione matematica al </w:t>
      </w:r>
      <w:r w:rsidDel="00000000" w:rsidR="00000000" w:rsidRPr="00000000">
        <w:rPr>
          <w:b w:val="1"/>
          <w:bCs w:val="1"/>
          <w:rtl w:val="0"/>
        </w:rPr>
        <w:t xml:space="preserve">Giorno 2</w:t>
      </w:r>
      <w:r w:rsidDel="00000000" w:rsidR="00000000" w:rsidRPr="00000000">
        <w:rPr>
          <w:rtl w:val="0"/>
        </w:rPr>
        <w:t xml:space="preserve"> per vedere se la Fazione A riesce a raggiungere lo sfondamento definitivo, oppure preferisci introdurre una controffensiva di </w:t>
      </w:r>
      <w:r w:rsidDel="00000000" w:rsidR="00000000" w:rsidRPr="00000000">
        <w:rPr>
          <w:b w:val="1"/>
          <w:bCs w:val="1"/>
          <w:rtl w:val="0"/>
        </w:rPr>
        <w:t xml:space="preserve">droni d'attacco</w:t>
      </w:r>
      <w:r w:rsidDel="00000000" w:rsidR="00000000" w:rsidRPr="00000000">
        <w:rPr>
          <w:rtl w:val="0"/>
        </w:rPr>
        <w:t xml:space="preserve"> da parte della Fazione B?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