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Per comprendere come funziona un modello eterogeneo (vettoriale), simuliamo un micro-scontro semplificato di </w:t>
      </w:r>
      <w:r w:rsidDel="00000000" w:rsidR="00000000" w:rsidRPr="00000000">
        <w:rPr>
          <w:b w:val="1"/>
          <w:bCs w:val="1"/>
          <w:rtl w:val="0"/>
        </w:rPr>
        <w:t xml:space="preserve">1 giorno</w:t>
      </w:r>
      <w:r w:rsidDel="00000000" w:rsidR="00000000" w:rsidRPr="00000000">
        <w:rPr>
          <w:rtl w:val="0"/>
        </w:rPr>
        <w:t xml:space="preserve"> tra due forze.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Immaginiamo una forza </w:t>
      </w:r>
      <w:r w:rsidDel="00000000" w:rsidR="00000000" w:rsidRPr="00000000">
        <w:rPr>
          <w:b w:val="1"/>
          <w:bCs w:val="1"/>
          <w:rtl w:val="0"/>
        </w:rPr>
        <w:t xml:space="preserve">Blu</w:t>
      </w:r>
      <w:r w:rsidDel="00000000" w:rsidR="00000000" w:rsidRPr="00000000">
        <w:rPr>
          <w:rtl w:val="0"/>
        </w:rPr>
        <w:t xml:space="preserve"> altamente tecnologica e una forza </w:t>
      </w:r>
      <w:r w:rsidDel="00000000" w:rsidR="00000000" w:rsidRPr="00000000">
        <w:rPr>
          <w:b w:val="1"/>
          <w:bCs w:val="1"/>
          <w:rtl w:val="0"/>
        </w:rPr>
        <w:t xml:space="preserve">Rossa</w:t>
      </w:r>
      <w:r w:rsidDel="00000000" w:rsidR="00000000" w:rsidRPr="00000000">
        <w:rPr>
          <w:rtl w:val="0"/>
        </w:rPr>
        <w:t xml:space="preserve"> basata sulla massa corazzata.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1. I Vettori Iniziali delle Forze (Tempo $t = 0$)</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Forza Blu ($\vec{B_0}$):</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$C_B = \mathbf{50}$ Carri armati</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$D_B = \mathbf{200}$ Droni d'attacco FPV</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Forza Rossa ($\vec{R_0}$):</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$C_R = \mathbf{120}$ Carri armati</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La Matrice di Letalità ($\mathbf{M_{B \to 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Dobbiamo definire l'efficacia giornaliera delle armi di Blu nel distruggere i carri di Rossa:</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$\alpha_{C \to C} = 0.4$</w:t>
      </w:r>
      <w:r w:rsidDel="00000000" w:rsidR="00000000" w:rsidRPr="00000000">
        <w:rPr>
          <w:rtl w:val="0"/>
        </w:rPr>
        <w:t xml:space="preserve">: Ogni carro Blu ha il 40% di probabilità al giorno di distruggere un carro Rosso.</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$\alpha_{D \to C} = 0.15$</w:t>
      </w:r>
      <w:r w:rsidDel="00000000" w:rsidR="00000000" w:rsidRPr="00000000">
        <w:rPr>
          <w:rtl w:val="0"/>
        </w:rPr>
        <w:t xml:space="preserve">: Ogni drone Blu ha il 15% di probabilità al giorno di colpire e distruggere un carro Rosso.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L'equazione differenziale per le perdite dei carri Rossi è:</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$$\frac{dC_R}{dt} = - \left( \alpha_{C \to C} \cdot C_B + \alpha_{D \to C} \cdot D_B \right)$$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Calcolo Numerico Passo-Passo (Giorno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Calcoliamo quante perdite subisce la forza corazzata Rossa in questo primo giorno di combattimento, applicando i valori iniziali all'equazione: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Danni causati dai Carri Blu:</w:t>
      </w:r>
      <w:r w:rsidDel="00000000" w:rsidR="00000000" w:rsidRPr="00000000">
        <w:rPr>
          <w:rtl w:val="0"/>
        </w:rPr>
        <w:t xml:space="preserve"> $50 \text{ carri} \times 0.4 = \mathbf{20}$ carri Rossi distrutti.</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Danni causati dai Droni Blu:</w:t>
      </w:r>
      <w:r w:rsidDel="00000000" w:rsidR="00000000" w:rsidRPr="00000000">
        <w:rPr>
          <w:rtl w:val="0"/>
        </w:rPr>
        <w:t xml:space="preserve"> $200 \text{ droni} \times 0.15 = \mathbf{30}$ carri Rossi distrutti.</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Perdite Totali di Rossa:</w:t>
      </w:r>
      <w:r w:rsidDel="00000000" w:rsidR="00000000" w:rsidRPr="00000000">
        <w:rPr>
          <w:rtl w:val="0"/>
        </w:rPr>
        <w:t xml:space="preserve"> $20 + 30 = \mathbf{50}$ carri Rossi persi nel Giorno 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Stato della Forza Rossa al Giorno 1 ($t = 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$$C_R(1) = 120 - 50 = \mathbf{70} \text{ Carri rimasti}$$</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Profezia e Analisi del Modello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proiettiamo questa simulazione su una timeline di pochi giorni, possiamo visualizzare graficamente la curva di logoramento della Forza Rossa. Anche se Rossa ha una superiorità corazzata iniziale iniziale di oltre il doppio (120 contro 50), l'introduzione dei droni da parte di Blu accelera il logoramento in modo asimmetrico.</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Cosa ci dice questo micro-calcolo?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Questo esempio mostra l'essenza della guerra combinata moderna: l'efficacia totale di Blu non dipende solo dallo scontro diretto "carro contro carro" (che avrebbe eliminato solo 20 carri Rossi), ma dalla </w:t>
      </w:r>
      <w:r w:rsidDel="00000000" w:rsidR="00000000" w:rsidRPr="00000000">
        <w:rPr>
          <w:b w:val="1"/>
          <w:bCs w:val="1"/>
          <w:rtl w:val="0"/>
        </w:rPr>
        <w:t xml:space="preserve">somma combinata delle letalità</w:t>
      </w:r>
      <w:r w:rsidDel="00000000" w:rsidR="00000000" w:rsidRPr="00000000">
        <w:rPr>
          <w:rtl w:val="0"/>
        </w:rPr>
        <w:t xml:space="preserve">. I droni (arma economica e numerosa) hanno inflitto più danni (30) della componente corazzata principale, ribaltando la superiorità numerica iniziale di Rossa.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Vuoi che proviamo a </w:t>
      </w:r>
      <w:r w:rsidDel="00000000" w:rsidR="00000000" w:rsidRPr="00000000">
        <w:rPr>
          <w:b w:val="1"/>
          <w:bCs w:val="1"/>
          <w:rtl w:val="0"/>
        </w:rPr>
        <w:t xml:space="preserve">complicare la simulazione</w:t>
      </w:r>
      <w:r w:rsidDel="00000000" w:rsidR="00000000" w:rsidRPr="00000000">
        <w:rPr>
          <w:rtl w:val="0"/>
        </w:rPr>
        <w:t xml:space="preserve"> introducendo la risposta di Rossa (es. contraerea Rossa che abbatte i droni Blu) per vedere dopo quanti giorni si raggiunge il punto di collasso di uno dei due schieramenti?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