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Ecco l'approfondimento dettagliato su come vengono strutturate l'</w:t>
      </w:r>
      <w:r w:rsidDel="00000000" w:rsidR="00000000" w:rsidRPr="00000000">
        <w:rPr>
          <w:b w:val="1"/>
          <w:bCs w:val="1"/>
          <w:rtl w:val="0"/>
        </w:rPr>
        <w:t xml:space="preserve">estensione matematica</w:t>
      </w:r>
      <w:r w:rsidDel="00000000" w:rsidR="00000000" w:rsidRPr="00000000">
        <w:rPr>
          <w:rtl w:val="0"/>
        </w:rPr>
        <w:t xml:space="preserve"> delle equazioni di Hughes (per gestire gli scambi di fuoco incrociati e simultanei) e la </w:t>
      </w:r>
      <w:r w:rsidDel="00000000" w:rsidR="00000000" w:rsidRPr="00000000">
        <w:rPr>
          <w:b w:val="1"/>
          <w:bCs w:val="1"/>
          <w:rtl w:val="0"/>
        </w:rPr>
        <w:t xml:space="preserve">coda degli eventi (Event Queue)</w:t>
      </w:r>
      <w:r w:rsidDel="00000000" w:rsidR="00000000" w:rsidRPr="00000000">
        <w:rPr>
          <w:rtl w:val="0"/>
        </w:rPr>
        <w:t xml:space="preserve"> (per l'implementazione logico-computazionale).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L'Estensione Matematica: Equazioni per Salve Incrociate e Co-Danni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Quando introduciamo la contro-salva dell'Artiglieria Blu che interzica la SEAD Rossa, l'interazione non è più unidirezionale. Entrambe le artiglierie si sparano addosso mentre cercano di colpire altri bersagli (le difese aeree o i carri).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isolare matematicamente l'effetto di questo specifico micro-evento prima che impatti sul resto del campo di battaglia, espandiamo le equazioni originarie in un </w:t>
      </w:r>
      <w:r w:rsidDel="00000000" w:rsidR="00000000" w:rsidRPr="00000000">
        <w:rPr>
          <w:b w:val="1"/>
          <w:bCs w:val="1"/>
          <w:rtl w:val="0"/>
        </w:rPr>
        <w:t xml:space="preserve">sistema differenziale a impulsi accoppiati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Definiamo i parametri dell'ingaggio tra l'Artiglieria Rossa ($R_{\text{Art}}$) e l'Artiglieria Blu ($B_{\text{Art}}$):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$\alpha_{\text{SEAD}}$: Potere offensivo di ogni batteria Rossa dedicato a sopprimere lo SHORAD Blu.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$\alpha_{\text{CB}}$: Potere offensivo di ogni batteria Rossa dedicato alla contro-batteria (distruggere l'artiglieria Blu).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$\beta_{\text{CB}}$: Potere offensivo di ogni batteria Blu dedicato alla contro-batteria (distruggere l'artiglieria Rossa).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$\gamma_{\text{Blu}}$: Fattore di </w:t>
      </w:r>
      <w:r w:rsidDel="00000000" w:rsidR="00000000" w:rsidRPr="00000000">
        <w:rPr>
          <w:b w:val="1"/>
          <w:bCs w:val="1"/>
          <w:rtl w:val="0"/>
        </w:rPr>
        <w:t xml:space="preserve">tempismo/allineamento</w:t>
      </w:r>
      <w:r w:rsidDel="00000000" w:rsidR="00000000" w:rsidRPr="00000000">
        <w:rPr>
          <w:rtl w:val="0"/>
        </w:rPr>
        <w:t xml:space="preserve">. Rappresenta la frazione di proiettili che Blu riesce a sparare </w:t>
      </w:r>
      <w:r w:rsidDel="00000000" w:rsidR="00000000" w:rsidRPr="00000000">
        <w:rPr>
          <w:i w:val="1"/>
          <w:i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di subire l'impatto della salva Rossa ($0 \le \gamma_{\text{Blu}} \le 1$).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Il Sistema di Equazioni della Salva Intersecata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danno istantaneo subito dalle due componenti di artiglieria e la risultante capacità SEAD residua della Forza Rossa si calcolano così: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Danno subito dall'Artiglieria Rossa ($\Delta R_{\text{Art}}$):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Dipende dalla salva che Blu è riuscita a lanciare in tempo utile.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$$\Delta R_{\text{Art}} = - \frac{\gamma_{\text{Blu}} \cdot \beta_{\text{CB}} \cdot B_{\text{Art}}}{x_{\text{Art}}}$$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Danno subito dall'Artiglieria Blu ($\Delta B_{\text{Art}}$):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Dipende dalla porzione di fuoco che Rossa ha dedicato alla contro-batteria invece che alla SEAD.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$$\Delta B_{\text{Art}} = - \frac{\alpha_{\text{CB}} \cdot R_{\text{Art}}}{w_{\text{Art}}}$$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Salva SEAD Effettiva di Rossa ($S_{\text{effettiva}}$):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Questa è la formula chiave che determina quanti proiettili SEAD partono </w:t>
      </w:r>
      <w:r w:rsidDel="00000000" w:rsidR="00000000" w:rsidRPr="00000000">
        <w:rPr>
          <w:i w:val="1"/>
          <w:iCs w:val="1"/>
          <w:rtl w:val="0"/>
        </w:rPr>
        <w:t xml:space="preserve">effettivamente</w:t>
      </w:r>
      <w:r w:rsidDel="00000000" w:rsidR="00000000" w:rsidRPr="00000000">
        <w:rPr>
          <w:rtl w:val="0"/>
        </w:rPr>
        <w:t xml:space="preserve"> verso lo SHORAD Blu. Se l'artiglieria Blu è fulminea ($\gamma_{\text{Blu}} \to 1$) e distrugge le batterie Rosse prima che completino il fuoco, il volume SEAD crolla: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$$S_{\text{effettiva}} = \left( R_{\text{Art}} + \gamma_{\text{Blu}} \cdot \Delta R_{\text{Art}} \right) \cdot \alpha_{\text{SEAD}}$$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Significato Tattico:</w:t>
      </w:r>
      <w:r w:rsidDel="00000000" w:rsidR="00000000" w:rsidRPr="00000000">
        <w:rPr>
          <w:rtl w:val="0"/>
        </w:rPr>
        <w:t xml:space="preserve"> Se $\Delta R_{\text{Art}}$ è alto (la contro-batteria Blu è letale) e $\gamma_{\text{Blu}}$ è vicino a 1, il termine in parentesi si riduce drasticamente. Di conseguenza, lo SHORAD Blu subirà una frazione minima di colpi SEAD e rimarrà intatto per abbattere i caccia CAS Rossi.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La Struttura della Coda degli Eventi (Event Queue)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Nelle simulazioni computerizzate </w:t>
      </w:r>
      <w:r w:rsidDel="00000000" w:rsidR="00000000" w:rsidRPr="00000000">
        <w:rPr>
          <w:i w:val="1"/>
          <w:iCs w:val="1"/>
          <w:rtl w:val="0"/>
        </w:rPr>
        <w:t xml:space="preserve">Discrete Event Simulation</w:t>
      </w:r>
      <w:r w:rsidDel="00000000" w:rsidR="00000000" w:rsidRPr="00000000">
        <w:rPr>
          <w:rtl w:val="0"/>
        </w:rPr>
        <w:t xml:space="preserve"> (DES), il tempo non avanza in modo fluido. Esiste una </w:t>
      </w:r>
      <w:r w:rsidDel="00000000" w:rsidR="00000000" w:rsidRPr="00000000">
        <w:rPr>
          <w:b w:val="1"/>
          <w:bCs w:val="1"/>
          <w:rtl w:val="0"/>
        </w:rPr>
        <w:t xml:space="preserve">Coda degli Eventi</w:t>
      </w:r>
      <w:r w:rsidDel="00000000" w:rsidR="00000000" w:rsidRPr="00000000">
        <w:rPr>
          <w:rtl w:val="0"/>
        </w:rPr>
        <w:t xml:space="preserve">, ovvero una lista prioritaria ordinata rigorosamente in base al tempo di esecuzione ($t$).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Quando l'Artiglieria Rossa decide di fare fuoco, non applica il danno: pianifica un evento futuro. Se i sensori di Blu rilevano il lancio, l'IA di Blu genera una reazione e la </w:t>
      </w:r>
      <w:r w:rsidDel="00000000" w:rsidR="00000000" w:rsidRPr="00000000">
        <w:rPr>
          <w:b w:val="1"/>
          <w:bCs w:val="1"/>
          <w:rtl w:val="0"/>
        </w:rPr>
        <w:t xml:space="preserve">inietta</w:t>
      </w:r>
      <w:r w:rsidDel="00000000" w:rsidR="00000000" w:rsidRPr="00000000">
        <w:rPr>
          <w:rtl w:val="0"/>
        </w:rPr>
        <w:t xml:space="preserve"> nella coda infilandosi tra gli eventi già pianificati.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Modello Logico della Coda durante lo scontro SEAD / Contro-Batteria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Immaginiamo l'evoluzione della coda dei secondi di simulazione, dove ogni nodo è strutturato come: [Timestamp t, Tipo Evento, Forza Esecutrice, Payload/Dettagli].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0: Pianificazione iniziale di Rossa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Forza Rossa pianifica l'attacco. La coda iniziale si presenta così: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10.00s] EVENT_FIRE_ARTILLERY (Rossa) -&gt; </w:t>
      </w:r>
      <w:r w:rsidDel="00000000" w:rsidR="00000000" w:rsidRPr="00000000">
        <w:rPr>
          <w:i w:val="1"/>
          <w:iCs w:val="1"/>
          <w:rtl w:val="0"/>
        </w:rPr>
        <w:t xml:space="preserve">Lancio della salva SEAD e Contro-batteria.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10.45s] EVENT_IMPACT_ARTILLERY (Rossa) -&gt; </w:t>
      </w:r>
      <w:r w:rsidDel="00000000" w:rsidR="00000000" w:rsidRPr="00000000">
        <w:rPr>
          <w:i w:val="1"/>
          <w:iCs w:val="1"/>
          <w:rtl w:val="0"/>
        </w:rPr>
        <w:t xml:space="preserve">Impatto previsto dei proiettili Rossi dopo 45s di volo.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11.00s] EVENT_LAUNCH_CAS (Rossa) -&gt; </w:t>
      </w:r>
      <w:r w:rsidDel="00000000" w:rsidR="00000000" w:rsidRPr="00000000">
        <w:rPr>
          <w:i w:val="1"/>
          <w:iCs w:val="1"/>
          <w:rtl w:val="0"/>
        </w:rPr>
        <w:t xml:space="preserve">I caccia CAS arrivano sul bersaglio per colpire i Tank.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1: La reazione di Blu (Iniezione Dinamica)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Al secondo t = 10.00s, l'evento EVENT_FIRE_ARTILLERY viene eseguito. Questo evento non fa danni, ma attiva istantaneamente una routine di controllo radar: </w:t>
      </w:r>
      <w:r w:rsidDel="00000000" w:rsidR="00000000" w:rsidRPr="00000000">
        <w:rPr>
          <w:i w:val="1"/>
          <w:iCs w:val="1"/>
          <w:rtl w:val="0"/>
        </w:rPr>
        <w:t xml:space="preserve">Blu rileva i proiettili in arrivo?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Sì. Il radar calcola la traiettoria in 5 secondi.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Decisione dell'IA di Blu:</w:t>
      </w:r>
      <w:r w:rsidDel="00000000" w:rsidR="00000000" w:rsidRPr="00000000">
        <w:rPr>
          <w:rtl w:val="0"/>
        </w:rPr>
        <w:t xml:space="preserve"> Ordinare la contro-batteria immediata. Tempo di reazione dei pezzi di Blu = 15 secondi. I cannoni Blu sparano a t = 10.20s. I proiettili Blu (più veloci) impiegano 20 secondi a raggiungere le coordinate Rosse.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Impatto Blu previsto a:</w:t>
      </w:r>
      <w:r w:rsidDel="00000000" w:rsidR="00000000" w:rsidRPr="00000000">
        <w:rPr>
          <w:rtl w:val="0"/>
        </w:rPr>
        <w:t xml:space="preserve"> $10.00 + 5 (\text{radar}) + 15 (\text{C2}) + 20 (\text{volo}) = 40.00s$.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Il simulatore </w:t>
      </w:r>
      <w:r w:rsidDel="00000000" w:rsidR="00000000" w:rsidRPr="00000000">
        <w:rPr>
          <w:b w:val="1"/>
          <w:bCs w:val="1"/>
          <w:rtl w:val="0"/>
        </w:rPr>
        <w:t xml:space="preserve">inietta</w:t>
      </w:r>
      <w:r w:rsidDel="00000000" w:rsidR="00000000" w:rsidRPr="00000000">
        <w:rPr>
          <w:rtl w:val="0"/>
        </w:rPr>
        <w:t xml:space="preserve"> i nuovi eventi nella coda, che viene riordinata automaticamente: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10.20s] EVENT_FIRE_COUNTER_BATTERY (Blu) -&gt; </w:t>
      </w:r>
      <w:r w:rsidDel="00000000" w:rsidR="00000000" w:rsidRPr="00000000">
        <w:rPr>
          <w:b w:val="1"/>
          <w:bCs w:val="1"/>
          <w:rtl w:val="0"/>
        </w:rPr>
        <w:t xml:space="preserve">Nuovo evento iniettato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10.40s] EVENT_IMPACT_COUNTER_BATTERY (Blu) -&gt; </w:t>
      </w:r>
      <w:r w:rsidDel="00000000" w:rsidR="00000000" w:rsidRPr="00000000">
        <w:rPr>
          <w:b w:val="1"/>
          <w:bCs w:val="1"/>
          <w:rtl w:val="0"/>
        </w:rPr>
        <w:t xml:space="preserve">Nuovo evento iniettato (Impatto su Rossa)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10.45s] EVENT_IMPACT_ARTILLERY (Rossa) -&gt; </w:t>
      </w:r>
      <w:r w:rsidDel="00000000" w:rsidR="00000000" w:rsidRPr="00000000">
        <w:rPr>
          <w:i w:val="1"/>
          <w:iCs w:val="1"/>
          <w:rtl w:val="0"/>
        </w:rPr>
        <w:t xml:space="preserve">Il vecchio impatto di Rossa è scalato al terzo posto!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[t = 11.00s] EVENT_LAUNCH_CAS (Rossa)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Stato 2: Risoluzione della Coda ed Effetto Hughes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Il tempo della simulazione salta direttamente ai nodi successivi: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10.20s: L'artiglieria Blu spara (le munizioni Blu calano).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10.40s: </w:t>
      </w:r>
      <w:r w:rsidDel="00000000" w:rsidR="00000000" w:rsidRPr="00000000">
        <w:rPr>
          <w:b w:val="1"/>
          <w:bCs w:val="1"/>
          <w:rtl w:val="0"/>
        </w:rPr>
        <w:t xml:space="preserve">I proiettili Blu colpiscono l'Artiglieria Rossa.</w:t>
      </w:r>
      <w:r w:rsidDel="00000000" w:rsidR="00000000" w:rsidRPr="00000000">
        <w:rPr>
          <w:rtl w:val="0"/>
        </w:rPr>
        <w:t xml:space="preserve"> Si applica l'equazione di Hughes $\Delta R_{\text{Art}}$. Molte batterie Rosse vengono distrutte o costrette a cessare il fuoco per cercare riparo.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10.45s: </w:t>
      </w:r>
      <w:r w:rsidDel="00000000" w:rsidR="00000000" w:rsidRPr="00000000">
        <w:rPr>
          <w:b w:val="1"/>
          <w:bCs w:val="1"/>
          <w:rtl w:val="0"/>
        </w:rPr>
        <w:t xml:space="preserve">I proiettili Rossi colpiscono le posizioni Blu.</w:t>
      </w:r>
      <w:r w:rsidDel="00000000" w:rsidR="00000000" w:rsidRPr="00000000">
        <w:rPr>
          <w:rtl w:val="0"/>
        </w:rPr>
        <w:t xml:space="preserve"> Ma il calcolatore, leggendo l'evento, applica la formula estesa: poiché Rossa è stata parzialmente distrutta a t = 10.40s (5 secondi prima), il valore di $S_{\text{effettiva}}$ viene drasticamente ridotto. Lo SHORAD Blu subisce pochissimi danni e sopravvive.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 = 11.00s: Il CAS Rosso attacca, ma trova lo SHORAD Blu intatto e pronto ad abbattere i caccia.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Questo meccanismo di gestione della coda garantisce il massimo realismo senza richiedere che il computer calcoli ogni singolo millesimo di secondo vuoto, saltando matematicamente solo dove le decisioni tattiche e le equazioni di Hughes modificano lo stato delle forze.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 procedere, preferisci: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Vedere l'</w:t>
      </w:r>
      <w:r w:rsidDel="00000000" w:rsidR="00000000" w:rsidRPr="00000000">
        <w:rPr>
          <w:b w:val="1"/>
          <w:bCs w:val="1"/>
          <w:rtl w:val="0"/>
        </w:rPr>
        <w:t xml:space="preserve">implementazione in codice Python</w:t>
      </w:r>
      <w:r w:rsidDel="00000000" w:rsidR="00000000" w:rsidRPr="00000000">
        <w:rPr>
          <w:rtl w:val="0"/>
        </w:rPr>
        <w:t xml:space="preserve"> della classe EventQueue e delle formule aggiornate?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Introdurre la gestione del </w:t>
      </w:r>
      <w:r w:rsidDel="00000000" w:rsidR="00000000" w:rsidRPr="00000000">
        <w:rPr>
          <w:b w:val="1"/>
          <w:bCs w:val="1"/>
          <w:rtl w:val="0"/>
        </w:rPr>
        <w:t xml:space="preserve">puntamento radar fallibile</w:t>
      </w:r>
      <w:r w:rsidDel="00000000" w:rsidR="00000000" w:rsidRPr="00000000">
        <w:rPr>
          <w:rtl w:val="0"/>
        </w:rPr>
        <w:t xml:space="preserve"> (es. probabilità che il radar Blu manchi il rilevamento)?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Analizzare come lo </w:t>
      </w:r>
      <w:r w:rsidDel="00000000" w:rsidR="00000000" w:rsidRPr="00000000">
        <w:rPr>
          <w:b w:val="1"/>
          <w:bCs w:val="1"/>
          <w:rtl w:val="0"/>
        </w:rPr>
        <w:t xml:space="preserve">spostamento fisico delle unità (manovre di sganciamento)</w:t>
      </w:r>
      <w:r w:rsidDel="00000000" w:rsidR="00000000" w:rsidRPr="00000000">
        <w:rPr>
          <w:rtl w:val="0"/>
        </w:rPr>
        <w:t xml:space="preserve"> influenzi questi tempi di volo?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