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AB80" w14:textId="240530B8" w:rsidR="00FA1FAB" w:rsidRDefault="00FB7BC3" w:rsidP="00FB7BC3">
      <w:pPr>
        <w:pStyle w:val="Heading2"/>
      </w:pPr>
      <w: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619"/>
        <w:gridCol w:w="1798"/>
        <w:gridCol w:w="1798"/>
        <w:gridCol w:w="1798"/>
      </w:tblGrid>
      <w:tr w:rsidR="00FB7BC3" w14:paraId="6C89E4D7" w14:textId="77777777" w:rsidTr="001A4DBE">
        <w:trPr>
          <w:trHeight w:val="1007"/>
        </w:trPr>
        <w:tc>
          <w:tcPr>
            <w:tcW w:w="2003" w:type="dxa"/>
          </w:tcPr>
          <w:p w14:paraId="19316EC4" w14:textId="17316976" w:rsidR="00FB7BC3" w:rsidRDefault="00FB7BC3" w:rsidP="00FB7BC3">
            <w:r>
              <w:t>Interview column</w:t>
            </w:r>
          </w:p>
        </w:tc>
        <w:tc>
          <w:tcPr>
            <w:tcW w:w="1619" w:type="dxa"/>
          </w:tcPr>
          <w:p w14:paraId="593E8058" w14:textId="6189CB31" w:rsidR="00FB7BC3" w:rsidRDefault="00FB7BC3" w:rsidP="00FB7BC3">
            <w:r>
              <w:t>Nan is not missing value always</w:t>
            </w:r>
          </w:p>
        </w:tc>
        <w:tc>
          <w:tcPr>
            <w:tcW w:w="1798" w:type="dxa"/>
          </w:tcPr>
          <w:p w14:paraId="18731F89" w14:textId="0595A744" w:rsidR="00FB7BC3" w:rsidRDefault="00FB7BC3" w:rsidP="00FB7BC3">
            <w:r>
              <w:t>2022 sheet</w:t>
            </w:r>
          </w:p>
        </w:tc>
        <w:tc>
          <w:tcPr>
            <w:tcW w:w="1798" w:type="dxa"/>
          </w:tcPr>
          <w:p w14:paraId="138D8571" w14:textId="24DED9F5" w:rsidR="00FB7BC3" w:rsidRDefault="00FB7BC3" w:rsidP="00FB7BC3">
            <w:r>
              <w:t>2023 sheet</w:t>
            </w:r>
          </w:p>
        </w:tc>
        <w:tc>
          <w:tcPr>
            <w:tcW w:w="1798" w:type="dxa"/>
          </w:tcPr>
          <w:p w14:paraId="3744FC25" w14:textId="392974DD" w:rsidR="00FB7BC3" w:rsidRDefault="00FB7BC3" w:rsidP="00FB7BC3">
            <w:r>
              <w:t>2024 sheet</w:t>
            </w:r>
          </w:p>
        </w:tc>
      </w:tr>
      <w:tr w:rsidR="00FB7BC3" w14:paraId="7C999E67" w14:textId="77777777" w:rsidTr="001A4DBE">
        <w:tc>
          <w:tcPr>
            <w:tcW w:w="2003" w:type="dxa"/>
            <w:shd w:val="clear" w:color="auto" w:fill="47D459" w:themeFill="accent3" w:themeFillTint="99"/>
          </w:tcPr>
          <w:p w14:paraId="011CFE4D" w14:textId="731DC447" w:rsidR="00FB7BC3" w:rsidRDefault="00FB7BC3" w:rsidP="00FB7BC3">
            <w:r>
              <w:tab/>
            </w:r>
            <w:proofErr w:type="spellStart"/>
            <w:r>
              <w:t>UoW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068407A5" w14:textId="6DEF56AF" w:rsidR="00FB7BC3" w:rsidRDefault="00FB7BC3" w:rsidP="00FB7BC3">
            <w:r>
              <w:t>Yes</w:t>
            </w:r>
          </w:p>
        </w:tc>
        <w:tc>
          <w:tcPr>
            <w:tcW w:w="1798" w:type="dxa"/>
            <w:shd w:val="clear" w:color="auto" w:fill="FF0000"/>
          </w:tcPr>
          <w:p w14:paraId="50547C8E" w14:textId="44A50892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543B3059" w14:textId="5B41C715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00B050"/>
          </w:tcPr>
          <w:p w14:paraId="7DBAA6B0" w14:textId="7C62D047" w:rsidR="00FB7BC3" w:rsidRDefault="00FB7BC3" w:rsidP="00FB7BC3">
            <w:r>
              <w:t>Yes</w:t>
            </w:r>
          </w:p>
        </w:tc>
      </w:tr>
      <w:tr w:rsidR="00FB7BC3" w14:paraId="3A06E18D" w14:textId="77777777" w:rsidTr="00B60E44">
        <w:tc>
          <w:tcPr>
            <w:tcW w:w="2003" w:type="dxa"/>
            <w:shd w:val="clear" w:color="auto" w:fill="47D459" w:themeFill="accent3" w:themeFillTint="99"/>
          </w:tcPr>
          <w:p w14:paraId="2C5EC7FC" w14:textId="2A64C4F4" w:rsidR="00FB7BC3" w:rsidRDefault="00FB7BC3" w:rsidP="00FB7BC3">
            <w:r>
              <w:t>UQ MP/RMP Tier</w:t>
            </w:r>
          </w:p>
        </w:tc>
        <w:tc>
          <w:tcPr>
            <w:tcW w:w="1619" w:type="dxa"/>
            <w:shd w:val="clear" w:color="auto" w:fill="FF0000"/>
          </w:tcPr>
          <w:p w14:paraId="545C2231" w14:textId="3B222C0C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4B2ADE0C" w14:textId="6C1F2316" w:rsidR="00FB7BC3" w:rsidRDefault="00FB7BC3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4695417C" w14:textId="587D0AB1" w:rsidR="00FB7BC3" w:rsidRDefault="00FB7BC3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66FE04B1" w14:textId="7A84FDA8" w:rsidR="00FB7BC3" w:rsidRDefault="00FB7BC3" w:rsidP="00FB7BC3">
            <w:r>
              <w:t>Yes</w:t>
            </w:r>
          </w:p>
        </w:tc>
      </w:tr>
      <w:tr w:rsidR="00FB7BC3" w14:paraId="0D719297" w14:textId="77777777" w:rsidTr="001A4DBE">
        <w:tc>
          <w:tcPr>
            <w:tcW w:w="2003" w:type="dxa"/>
            <w:shd w:val="clear" w:color="auto" w:fill="F1A983" w:themeFill="accent2" w:themeFillTint="99"/>
          </w:tcPr>
          <w:p w14:paraId="3507C39A" w14:textId="77E8B128" w:rsidR="00FB7BC3" w:rsidRDefault="00FB7BC3" w:rsidP="00FB7BC3">
            <w:r>
              <w:t>UNDS Bonuses</w:t>
            </w:r>
          </w:p>
        </w:tc>
        <w:tc>
          <w:tcPr>
            <w:tcW w:w="1619" w:type="dxa"/>
            <w:shd w:val="clear" w:color="auto" w:fill="FF0000"/>
          </w:tcPr>
          <w:p w14:paraId="101DC529" w14:textId="436AEE4D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05E7BB92" w14:textId="03F4B748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2613949A" w14:textId="3F82A4A0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00B050"/>
          </w:tcPr>
          <w:p w14:paraId="58389323" w14:textId="0B0CDEE8" w:rsidR="00FB7BC3" w:rsidRDefault="00FB7BC3" w:rsidP="00FB7BC3">
            <w:r>
              <w:t>Yes</w:t>
            </w:r>
          </w:p>
        </w:tc>
      </w:tr>
      <w:tr w:rsidR="00FB7BC3" w14:paraId="3F15B5B4" w14:textId="77777777" w:rsidTr="001A4DBE">
        <w:tc>
          <w:tcPr>
            <w:tcW w:w="2003" w:type="dxa"/>
            <w:shd w:val="clear" w:color="auto" w:fill="F1A983" w:themeFill="accent2" w:themeFillTint="99"/>
          </w:tcPr>
          <w:p w14:paraId="59115B68" w14:textId="70677138" w:rsidR="00FB7BC3" w:rsidRDefault="00FB7BC3" w:rsidP="00FB7BC3">
            <w:r>
              <w:t>UNDF Bonuses</w:t>
            </w:r>
          </w:p>
        </w:tc>
        <w:tc>
          <w:tcPr>
            <w:tcW w:w="1619" w:type="dxa"/>
            <w:shd w:val="clear" w:color="auto" w:fill="FF0000"/>
          </w:tcPr>
          <w:p w14:paraId="5858C441" w14:textId="0C5885B6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09EC9999" w14:textId="30478443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54CD3CE0" w14:textId="5196605A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00B050"/>
          </w:tcPr>
          <w:p w14:paraId="60A5435A" w14:textId="0D976E88" w:rsidR="00FB7BC3" w:rsidRDefault="00FB7BC3" w:rsidP="00FB7BC3">
            <w:r>
              <w:t>Yes</w:t>
            </w:r>
          </w:p>
        </w:tc>
      </w:tr>
      <w:tr w:rsidR="00FB7BC3" w14:paraId="3F899582" w14:textId="77777777" w:rsidTr="001A4DBE">
        <w:tc>
          <w:tcPr>
            <w:tcW w:w="2003" w:type="dxa"/>
            <w:shd w:val="clear" w:color="auto" w:fill="F1A983" w:themeFill="accent2" w:themeFillTint="99"/>
          </w:tcPr>
          <w:p w14:paraId="3EE88458" w14:textId="0EB9219B" w:rsidR="00FB7BC3" w:rsidRDefault="00FB7BC3" w:rsidP="00FB7BC3">
            <w:proofErr w:type="spellStart"/>
            <w:r>
              <w:t>UniMelb</w:t>
            </w:r>
            <w:proofErr w:type="spellEnd"/>
            <w:r>
              <w:t xml:space="preserve"> GAM</w:t>
            </w:r>
          </w:p>
        </w:tc>
        <w:tc>
          <w:tcPr>
            <w:tcW w:w="1619" w:type="dxa"/>
            <w:shd w:val="clear" w:color="auto" w:fill="FF0000"/>
          </w:tcPr>
          <w:p w14:paraId="701A27B0" w14:textId="27AAF7DE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792A0885" w14:textId="75D51127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5C95CD60" w14:textId="3E5F194F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00B050"/>
          </w:tcPr>
          <w:p w14:paraId="79F4CDD6" w14:textId="4414ED6F" w:rsidR="00FB7BC3" w:rsidRDefault="00FB7BC3" w:rsidP="00FB7BC3">
            <w:r>
              <w:t>Yes</w:t>
            </w:r>
          </w:p>
        </w:tc>
      </w:tr>
      <w:tr w:rsidR="00FB7BC3" w14:paraId="0805320B" w14:textId="77777777" w:rsidTr="001A4DBE">
        <w:tc>
          <w:tcPr>
            <w:tcW w:w="2003" w:type="dxa"/>
            <w:shd w:val="clear" w:color="auto" w:fill="F1A983" w:themeFill="accent2" w:themeFillTint="99"/>
          </w:tcPr>
          <w:p w14:paraId="5BA19CC7" w14:textId="4979F33C" w:rsidR="00FB7BC3" w:rsidRDefault="00FB7BC3" w:rsidP="00FB7BC3">
            <w:r>
              <w:t>Deakin RTS Tier</w:t>
            </w:r>
          </w:p>
        </w:tc>
        <w:tc>
          <w:tcPr>
            <w:tcW w:w="1619" w:type="dxa"/>
            <w:shd w:val="clear" w:color="auto" w:fill="FF0000"/>
          </w:tcPr>
          <w:p w14:paraId="62085BBA" w14:textId="34BAF52F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75B3DBD0" w14:textId="1B2FB33D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FF0000"/>
          </w:tcPr>
          <w:p w14:paraId="1004B453" w14:textId="4DBE17B2" w:rsidR="00FB7BC3" w:rsidRDefault="00FB7BC3" w:rsidP="00FB7BC3">
            <w:r>
              <w:t>No</w:t>
            </w:r>
          </w:p>
        </w:tc>
        <w:tc>
          <w:tcPr>
            <w:tcW w:w="1798" w:type="dxa"/>
            <w:shd w:val="clear" w:color="auto" w:fill="00B050"/>
          </w:tcPr>
          <w:p w14:paraId="1F868E13" w14:textId="7943C5EA" w:rsidR="00FB7BC3" w:rsidRDefault="00FB7BC3" w:rsidP="00FB7BC3">
            <w:r>
              <w:t>Yes</w:t>
            </w:r>
          </w:p>
        </w:tc>
      </w:tr>
      <w:tr w:rsidR="00FB7BC3" w14:paraId="61053E9A" w14:textId="77777777" w:rsidTr="001A4DBE">
        <w:tc>
          <w:tcPr>
            <w:tcW w:w="2003" w:type="dxa"/>
            <w:shd w:val="clear" w:color="auto" w:fill="47D459" w:themeFill="accent3" w:themeFillTint="99"/>
          </w:tcPr>
          <w:p w14:paraId="32DE7DE4" w14:textId="330FA777" w:rsidR="00FB7BC3" w:rsidRDefault="00FB7BC3" w:rsidP="00FB7BC3">
            <w:r>
              <w:t>Deakin Bonus</w:t>
            </w:r>
          </w:p>
        </w:tc>
        <w:tc>
          <w:tcPr>
            <w:tcW w:w="1619" w:type="dxa"/>
            <w:shd w:val="clear" w:color="auto" w:fill="00B050"/>
          </w:tcPr>
          <w:p w14:paraId="1C906B7F" w14:textId="5A552679" w:rsidR="00FB7BC3" w:rsidRDefault="00FB7BC3" w:rsidP="00FB7BC3">
            <w:r>
              <w:t>Y</w:t>
            </w:r>
            <w:r w:rsidR="001A4DBE">
              <w:t>es</w:t>
            </w:r>
          </w:p>
        </w:tc>
        <w:tc>
          <w:tcPr>
            <w:tcW w:w="1798" w:type="dxa"/>
            <w:shd w:val="clear" w:color="auto" w:fill="00B050"/>
          </w:tcPr>
          <w:p w14:paraId="6B78AE8B" w14:textId="36130814" w:rsidR="00FB7BC3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0FCCE84F" w14:textId="22640900" w:rsidR="00FB7BC3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42F8E20F" w14:textId="0ACACA7D" w:rsidR="00FB7BC3" w:rsidRDefault="001A4DBE" w:rsidP="00FB7BC3">
            <w:r>
              <w:t>Yes</w:t>
            </w:r>
          </w:p>
        </w:tc>
      </w:tr>
      <w:tr w:rsidR="001A4DBE" w14:paraId="6F1ABCE3" w14:textId="77777777" w:rsidTr="001A4DBE">
        <w:tc>
          <w:tcPr>
            <w:tcW w:w="2003" w:type="dxa"/>
            <w:shd w:val="clear" w:color="auto" w:fill="47D459" w:themeFill="accent3" w:themeFillTint="99"/>
          </w:tcPr>
          <w:p w14:paraId="54C192C8" w14:textId="3DC2D73C" w:rsidR="001A4DBE" w:rsidRDefault="001A4DBE" w:rsidP="00FB7BC3">
            <w:r>
              <w:t>MQ Bonuses</w:t>
            </w:r>
          </w:p>
        </w:tc>
        <w:tc>
          <w:tcPr>
            <w:tcW w:w="1619" w:type="dxa"/>
            <w:shd w:val="clear" w:color="auto" w:fill="00B050"/>
          </w:tcPr>
          <w:p w14:paraId="2128E111" w14:textId="04E08B34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384F1DEC" w14:textId="71CD3F6E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4E3BAAEB" w14:textId="0B290D75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6218DE73" w14:textId="1205481D" w:rsidR="001A4DBE" w:rsidRDefault="001A4DBE" w:rsidP="00FB7BC3">
            <w:r>
              <w:t>Yes</w:t>
            </w:r>
          </w:p>
        </w:tc>
      </w:tr>
      <w:tr w:rsidR="001A4DBE" w14:paraId="2D5623DB" w14:textId="77777777" w:rsidTr="001A4DBE">
        <w:tc>
          <w:tcPr>
            <w:tcW w:w="2003" w:type="dxa"/>
            <w:shd w:val="clear" w:color="auto" w:fill="47D459" w:themeFill="accent3" w:themeFillTint="99"/>
          </w:tcPr>
          <w:p w14:paraId="5543A4DF" w14:textId="6A2D73BB" w:rsidR="001A4DBE" w:rsidRDefault="001A4DBE" w:rsidP="00FB7BC3">
            <w:r>
              <w:t>ANU Bonuses</w:t>
            </w:r>
          </w:p>
        </w:tc>
        <w:tc>
          <w:tcPr>
            <w:tcW w:w="1619" w:type="dxa"/>
            <w:shd w:val="clear" w:color="auto" w:fill="00B050"/>
          </w:tcPr>
          <w:p w14:paraId="1F18E956" w14:textId="4301A7BF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19BC586B" w14:textId="57383EAC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6998C1FB" w14:textId="3AF7B333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2456B478" w14:textId="7CCD3347" w:rsidR="001A4DBE" w:rsidRDefault="001A4DBE" w:rsidP="00FB7BC3">
            <w:r>
              <w:t>Yes</w:t>
            </w:r>
          </w:p>
        </w:tc>
      </w:tr>
      <w:tr w:rsidR="001A4DBE" w14:paraId="49751998" w14:textId="77777777" w:rsidTr="00B60E44">
        <w:tc>
          <w:tcPr>
            <w:tcW w:w="2003" w:type="dxa"/>
            <w:shd w:val="clear" w:color="auto" w:fill="47D459" w:themeFill="accent3" w:themeFillTint="99"/>
          </w:tcPr>
          <w:p w14:paraId="7B3BA799" w14:textId="481B61B0" w:rsidR="001A4DBE" w:rsidRDefault="001A4DBE" w:rsidP="00FB7BC3">
            <w:proofErr w:type="spellStart"/>
            <w:r>
              <w:t>CASPer</w:t>
            </w:r>
            <w:proofErr w:type="spellEnd"/>
            <w:r>
              <w:t xml:space="preserve"> Quartile</w:t>
            </w:r>
          </w:p>
        </w:tc>
        <w:tc>
          <w:tcPr>
            <w:tcW w:w="1619" w:type="dxa"/>
            <w:shd w:val="clear" w:color="auto" w:fill="00B050"/>
          </w:tcPr>
          <w:p w14:paraId="3A999ABC" w14:textId="44CAC04D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FF0000"/>
          </w:tcPr>
          <w:p w14:paraId="31D1E568" w14:textId="0401F4F5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5C5A88B7" w14:textId="1B896B99" w:rsidR="001A4DBE" w:rsidRDefault="001A4DBE" w:rsidP="00FB7BC3">
            <w:r>
              <w:t>Yes</w:t>
            </w:r>
          </w:p>
        </w:tc>
        <w:tc>
          <w:tcPr>
            <w:tcW w:w="1798" w:type="dxa"/>
            <w:shd w:val="clear" w:color="auto" w:fill="00B050"/>
          </w:tcPr>
          <w:p w14:paraId="183BCEB1" w14:textId="082777C5" w:rsidR="001A4DBE" w:rsidRDefault="001A4DBE" w:rsidP="00FB7BC3">
            <w:r>
              <w:t>Yes</w:t>
            </w:r>
          </w:p>
        </w:tc>
      </w:tr>
    </w:tbl>
    <w:p w14:paraId="640DC681" w14:textId="77777777" w:rsidR="00FB7BC3" w:rsidRPr="00FB7BC3" w:rsidRDefault="00FB7BC3" w:rsidP="00FB7BC3"/>
    <w:p w14:paraId="1FAF109A" w14:textId="13D16510" w:rsidR="00FB7BC3" w:rsidRDefault="001A4DBE" w:rsidP="001A4DBE">
      <w:pPr>
        <w:pStyle w:val="ListParagraph"/>
        <w:numPr>
          <w:ilvl w:val="0"/>
          <w:numId w:val="3"/>
        </w:numPr>
      </w:pPr>
      <w:r>
        <w:t xml:space="preserve">How does this </w:t>
      </w:r>
      <w:proofErr w:type="gramStart"/>
      <w:r>
        <w:t>actually influence</w:t>
      </w:r>
      <w:proofErr w:type="gramEnd"/>
      <w:r>
        <w:t xml:space="preserve"> everything (if it’s just missing for that year?)</w:t>
      </w:r>
    </w:p>
    <w:p w14:paraId="30711CFA" w14:textId="3BFC03A8" w:rsidR="001A4DBE" w:rsidRDefault="001A4DBE" w:rsidP="001A4DBE">
      <w:pPr>
        <w:pStyle w:val="ListParagraph"/>
        <w:numPr>
          <w:ilvl w:val="0"/>
          <w:numId w:val="3"/>
        </w:numPr>
      </w:pPr>
      <w:r>
        <w:t xml:space="preserve">My only thought is that people my misinterpret that </w:t>
      </w:r>
      <w:proofErr w:type="spellStart"/>
      <w:r>
        <w:t>unimelb</w:t>
      </w:r>
      <w:proofErr w:type="spellEnd"/>
      <w:r>
        <w:t xml:space="preserve"> gam does matter or something. Really annoying </w:t>
      </w:r>
      <w:r w:rsidR="002A51AC">
        <w:t>sadly</w:t>
      </w:r>
    </w:p>
    <w:p w14:paraId="7072F035" w14:textId="1D04AAE5" w:rsidR="002A51AC" w:rsidRDefault="002A51AC" w:rsidP="002A51AC">
      <w:r>
        <w:t>Options</w:t>
      </w:r>
    </w:p>
    <w:p w14:paraId="0AA46A41" w14:textId="2AD32835" w:rsidR="002A51AC" w:rsidRDefault="00286D06" w:rsidP="002A51AC">
      <w:pPr>
        <w:pStyle w:val="ListParagraph"/>
        <w:numPr>
          <w:ilvl w:val="0"/>
          <w:numId w:val="3"/>
        </w:numPr>
      </w:pPr>
      <w:r>
        <w:t>Change the data structure</w:t>
      </w:r>
    </w:p>
    <w:p w14:paraId="5F5E2794" w14:textId="4EFDC6EA" w:rsidR="00286D06" w:rsidRDefault="00286D06" w:rsidP="00286D06">
      <w:pPr>
        <w:pStyle w:val="ListParagraph"/>
        <w:numPr>
          <w:ilvl w:val="1"/>
          <w:numId w:val="3"/>
        </w:numPr>
      </w:pPr>
      <w:r>
        <w:t>Cons:</w:t>
      </w:r>
    </w:p>
    <w:p w14:paraId="34C5373A" w14:textId="2E7869C2" w:rsidR="00286D06" w:rsidRDefault="00286D06" w:rsidP="00286D06">
      <w:pPr>
        <w:pStyle w:val="ListParagraph"/>
        <w:numPr>
          <w:ilvl w:val="2"/>
          <w:numId w:val="3"/>
        </w:numPr>
      </w:pPr>
      <w:r>
        <w:t>Will take a while to implement</w:t>
      </w:r>
    </w:p>
    <w:p w14:paraId="6757B10A" w14:textId="1A49228A" w:rsidR="00286D06" w:rsidRDefault="00286D06" w:rsidP="00286D06">
      <w:pPr>
        <w:pStyle w:val="ListParagraph"/>
        <w:numPr>
          <w:ilvl w:val="2"/>
          <w:numId w:val="3"/>
        </w:numPr>
      </w:pPr>
      <w:r>
        <w:t>Will loose the benefit of switching between datasets</w:t>
      </w:r>
    </w:p>
    <w:p w14:paraId="6A3E80B2" w14:textId="1210A722" w:rsidR="00286D06" w:rsidRDefault="00776B1D" w:rsidP="00286D06">
      <w:pPr>
        <w:pStyle w:val="ListParagraph"/>
        <w:numPr>
          <w:ilvl w:val="1"/>
          <w:numId w:val="3"/>
        </w:numPr>
      </w:pPr>
      <w:r>
        <w:t>Pros:</w:t>
      </w:r>
    </w:p>
    <w:p w14:paraId="40DDA506" w14:textId="20BEE342" w:rsidR="00776B1D" w:rsidRDefault="00776B1D" w:rsidP="00776B1D">
      <w:pPr>
        <w:pStyle w:val="ListParagraph"/>
        <w:numPr>
          <w:ilvl w:val="2"/>
          <w:numId w:val="3"/>
        </w:numPr>
      </w:pPr>
      <w:r>
        <w:t>Will probably make more sense, but that’s about it</w:t>
      </w:r>
      <w:r w:rsidR="005A14DE">
        <w:t xml:space="preserve"> (less ability to get confused)</w:t>
      </w:r>
    </w:p>
    <w:p w14:paraId="508A0367" w14:textId="06768284" w:rsidR="005A14DE" w:rsidRDefault="005A14DE" w:rsidP="005A14DE">
      <w:pPr>
        <w:pStyle w:val="ListParagraph"/>
        <w:numPr>
          <w:ilvl w:val="0"/>
          <w:numId w:val="3"/>
        </w:numPr>
      </w:pPr>
      <w:r>
        <w:t>Put a disclaimer</w:t>
      </w:r>
    </w:p>
    <w:p w14:paraId="563DB9A0" w14:textId="3A6152EF" w:rsidR="005A14DE" w:rsidRDefault="005A14DE" w:rsidP="005A14DE">
      <w:pPr>
        <w:pStyle w:val="ListParagraph"/>
        <w:numPr>
          <w:ilvl w:val="1"/>
          <w:numId w:val="3"/>
        </w:numPr>
      </w:pPr>
      <w:r>
        <w:t>Cons:</w:t>
      </w:r>
    </w:p>
    <w:p w14:paraId="08712D24" w14:textId="08C43B06" w:rsidR="00A56961" w:rsidRDefault="005A14DE" w:rsidP="005A14DE">
      <w:pPr>
        <w:pStyle w:val="ListParagraph"/>
        <w:numPr>
          <w:ilvl w:val="2"/>
          <w:numId w:val="3"/>
        </w:numPr>
      </w:pPr>
      <w:r>
        <w:t>Disclaimer might not be seen</w:t>
      </w:r>
    </w:p>
    <w:p w14:paraId="3B4B3CBF" w14:textId="6376E3C8" w:rsidR="00A56961" w:rsidRDefault="00A56961" w:rsidP="00A56961">
      <w:pPr>
        <w:pStyle w:val="ListParagraph"/>
        <w:numPr>
          <w:ilvl w:val="1"/>
          <w:numId w:val="3"/>
        </w:numPr>
      </w:pPr>
      <w:r>
        <w:t>Pros:</w:t>
      </w:r>
    </w:p>
    <w:p w14:paraId="14D124E0" w14:textId="482E4D5E" w:rsidR="00A56961" w:rsidRDefault="00A56961" w:rsidP="00A56961">
      <w:pPr>
        <w:pStyle w:val="ListParagraph"/>
        <w:numPr>
          <w:ilvl w:val="2"/>
          <w:numId w:val="3"/>
        </w:numPr>
      </w:pPr>
      <w:r>
        <w:t>Probably easier to implement at this stage of the game</w:t>
      </w:r>
    </w:p>
    <w:p w14:paraId="0CBC8690" w14:textId="5550FE5D" w:rsidR="00BA7988" w:rsidRDefault="00BA7988" w:rsidP="00A56961">
      <w:pPr>
        <w:pStyle w:val="ListParagraph"/>
        <w:numPr>
          <w:ilvl w:val="2"/>
          <w:numId w:val="3"/>
        </w:numPr>
      </w:pPr>
      <w:r>
        <w:t>Can make it visible so once the user selects it’s fine</w:t>
      </w:r>
    </w:p>
    <w:p w14:paraId="13AE58EA" w14:textId="77777777" w:rsidR="00C955AB" w:rsidRDefault="00C955AB" w:rsidP="00C955AB"/>
    <w:p w14:paraId="1A3E5C81" w14:textId="1F46D309" w:rsidR="00C955AB" w:rsidRDefault="00C955AB" w:rsidP="00C955AB">
      <w:r>
        <w:t>Solution</w:t>
      </w:r>
    </w:p>
    <w:p w14:paraId="4A857706" w14:textId="1ABA6835" w:rsidR="00C955AB" w:rsidRDefault="00C955AB" w:rsidP="00C955AB">
      <w:pPr>
        <w:pStyle w:val="ListParagraph"/>
        <w:numPr>
          <w:ilvl w:val="0"/>
          <w:numId w:val="3"/>
        </w:numPr>
      </w:pPr>
      <w:r>
        <w:t xml:space="preserve">Replace Everything with </w:t>
      </w:r>
      <w:r w:rsidR="00BA4C2E">
        <w:t>‘None’ string</w:t>
      </w:r>
    </w:p>
    <w:p w14:paraId="1E8F131D" w14:textId="45E4F0C0" w:rsidR="0020358D" w:rsidRDefault="0020358D">
      <w:r>
        <w:br w:type="page"/>
      </w:r>
    </w:p>
    <w:p w14:paraId="136451F4" w14:textId="352D3A38" w:rsidR="001D013A" w:rsidRDefault="00D27493" w:rsidP="00D27493">
      <w:pPr>
        <w:pStyle w:val="Heading2"/>
      </w:pPr>
      <w:r>
        <w:lastRenderedPageBreak/>
        <w:t>Offer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4"/>
        <w:gridCol w:w="1722"/>
        <w:gridCol w:w="1723"/>
        <w:gridCol w:w="1723"/>
      </w:tblGrid>
      <w:tr w:rsidR="00AA4432" w14:paraId="70B19A96" w14:textId="77777777" w:rsidTr="0020358D">
        <w:tc>
          <w:tcPr>
            <w:tcW w:w="1764" w:type="dxa"/>
          </w:tcPr>
          <w:p w14:paraId="295E81CF" w14:textId="4FD7B5BC" w:rsidR="00AA4432" w:rsidRDefault="00AA4432" w:rsidP="0020358D">
            <w:r>
              <w:t>Offer</w:t>
            </w:r>
            <w:r>
              <w:t xml:space="preserve"> column</w:t>
            </w:r>
          </w:p>
        </w:tc>
        <w:tc>
          <w:tcPr>
            <w:tcW w:w="1722" w:type="dxa"/>
          </w:tcPr>
          <w:p w14:paraId="29A69B85" w14:textId="7923769E" w:rsidR="00AA4432" w:rsidRDefault="00AA4432" w:rsidP="0020358D">
            <w:r>
              <w:t>Nan is not missing value always</w:t>
            </w:r>
          </w:p>
        </w:tc>
        <w:tc>
          <w:tcPr>
            <w:tcW w:w="1723" w:type="dxa"/>
          </w:tcPr>
          <w:p w14:paraId="77A9156E" w14:textId="608A81B5" w:rsidR="00AA4432" w:rsidRDefault="00AA4432" w:rsidP="0020358D">
            <w:r>
              <w:t>2022 sheet</w:t>
            </w:r>
          </w:p>
        </w:tc>
        <w:tc>
          <w:tcPr>
            <w:tcW w:w="1723" w:type="dxa"/>
          </w:tcPr>
          <w:p w14:paraId="2CA80E2E" w14:textId="3C9EF5C3" w:rsidR="00AA4432" w:rsidRDefault="00AA4432" w:rsidP="0020358D">
            <w:r>
              <w:t>2023 sheet</w:t>
            </w:r>
          </w:p>
        </w:tc>
      </w:tr>
      <w:tr w:rsidR="00AA4432" w14:paraId="5F178890" w14:textId="77777777" w:rsidTr="00814DC7">
        <w:tc>
          <w:tcPr>
            <w:tcW w:w="1764" w:type="dxa"/>
            <w:shd w:val="clear" w:color="auto" w:fill="8DD873" w:themeFill="accent6" w:themeFillTint="99"/>
          </w:tcPr>
          <w:p w14:paraId="68845EC1" w14:textId="2F673CF9" w:rsidR="00AA4432" w:rsidRDefault="00AA4432" w:rsidP="0020358D">
            <w:r>
              <w:t>MQ Bonus</w:t>
            </w:r>
          </w:p>
        </w:tc>
        <w:tc>
          <w:tcPr>
            <w:tcW w:w="1722" w:type="dxa"/>
            <w:shd w:val="clear" w:color="auto" w:fill="4EA72E" w:themeFill="accent6"/>
          </w:tcPr>
          <w:p w14:paraId="39341277" w14:textId="0F41B7F7" w:rsidR="00AA4432" w:rsidRDefault="00AA4432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1DB53ED7" w14:textId="6AD0209D" w:rsidR="00AA4432" w:rsidRDefault="0042439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4D388F41" w14:textId="05612B1A" w:rsidR="00AA4432" w:rsidRDefault="00424390" w:rsidP="0020358D">
            <w:r>
              <w:t>Yes</w:t>
            </w:r>
          </w:p>
        </w:tc>
      </w:tr>
      <w:tr w:rsidR="00AA4432" w14:paraId="55E06312" w14:textId="77777777" w:rsidTr="00814DC7">
        <w:tc>
          <w:tcPr>
            <w:tcW w:w="1764" w:type="dxa"/>
            <w:shd w:val="clear" w:color="auto" w:fill="8DD873" w:themeFill="accent6" w:themeFillTint="99"/>
          </w:tcPr>
          <w:p w14:paraId="24DEEBCF" w14:textId="2C54F925" w:rsidR="00AA4432" w:rsidRDefault="00074420" w:rsidP="0020358D">
            <w:r>
              <w:t>ANU Bonus</w:t>
            </w:r>
          </w:p>
        </w:tc>
        <w:tc>
          <w:tcPr>
            <w:tcW w:w="1722" w:type="dxa"/>
            <w:shd w:val="clear" w:color="auto" w:fill="4EA72E" w:themeFill="accent6"/>
          </w:tcPr>
          <w:p w14:paraId="17092278" w14:textId="07E35D51" w:rsidR="00AA4432" w:rsidRDefault="0007442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547C06E5" w14:textId="14255233" w:rsidR="00AA4432" w:rsidRDefault="0007442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35216CF6" w14:textId="4D86497A" w:rsidR="00AA4432" w:rsidRDefault="00074420" w:rsidP="0020358D">
            <w:r>
              <w:t>Yes</w:t>
            </w:r>
          </w:p>
        </w:tc>
      </w:tr>
      <w:tr w:rsidR="00AA4432" w14:paraId="377148D4" w14:textId="77777777" w:rsidTr="00814DC7">
        <w:tc>
          <w:tcPr>
            <w:tcW w:w="1764" w:type="dxa"/>
            <w:shd w:val="clear" w:color="auto" w:fill="8DD873" w:themeFill="accent6" w:themeFillTint="99"/>
          </w:tcPr>
          <w:p w14:paraId="1C458EB2" w14:textId="7B5568A1" w:rsidR="00AA4432" w:rsidRDefault="00074420" w:rsidP="0020358D">
            <w:r>
              <w:t>Deakin Bonus</w:t>
            </w:r>
          </w:p>
        </w:tc>
        <w:tc>
          <w:tcPr>
            <w:tcW w:w="1722" w:type="dxa"/>
            <w:shd w:val="clear" w:color="auto" w:fill="4EA72E" w:themeFill="accent6"/>
          </w:tcPr>
          <w:p w14:paraId="337FFE62" w14:textId="30421981" w:rsidR="00AA4432" w:rsidRDefault="0007442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504EC686" w14:textId="14E07437" w:rsidR="00AA4432" w:rsidRDefault="0007442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7922E31C" w14:textId="2835B14E" w:rsidR="00AA4432" w:rsidRDefault="00074420" w:rsidP="0020358D">
            <w:r>
              <w:t>Yes</w:t>
            </w:r>
          </w:p>
        </w:tc>
      </w:tr>
      <w:tr w:rsidR="00AA4432" w14:paraId="225D2A97" w14:textId="77777777" w:rsidTr="00814DC7">
        <w:tc>
          <w:tcPr>
            <w:tcW w:w="1764" w:type="dxa"/>
            <w:shd w:val="clear" w:color="auto" w:fill="8DD873" w:themeFill="accent6" w:themeFillTint="99"/>
          </w:tcPr>
          <w:p w14:paraId="1003C3C9" w14:textId="49610C1E" w:rsidR="00AA4432" w:rsidRDefault="00E05961" w:rsidP="0020358D">
            <w:proofErr w:type="spellStart"/>
            <w:r>
              <w:t>CASPer</w:t>
            </w:r>
            <w:proofErr w:type="spellEnd"/>
            <w:r>
              <w:t xml:space="preserve"> Quartile</w:t>
            </w:r>
          </w:p>
        </w:tc>
        <w:tc>
          <w:tcPr>
            <w:tcW w:w="1722" w:type="dxa"/>
            <w:shd w:val="clear" w:color="auto" w:fill="4EA72E" w:themeFill="accent6"/>
          </w:tcPr>
          <w:p w14:paraId="7B7AB688" w14:textId="5B433443" w:rsidR="00AA4432" w:rsidRDefault="00E05961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2DB9684F" w14:textId="676A6345" w:rsidR="00AA4432" w:rsidRDefault="00E05961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3CE35D91" w14:textId="7C900E3E" w:rsidR="00AA4432" w:rsidRDefault="00E05961" w:rsidP="0020358D">
            <w:r>
              <w:t>Yes</w:t>
            </w:r>
          </w:p>
        </w:tc>
      </w:tr>
      <w:tr w:rsidR="00AA4432" w14:paraId="4A8B1EFA" w14:textId="77777777" w:rsidTr="00814DC7">
        <w:tc>
          <w:tcPr>
            <w:tcW w:w="1764" w:type="dxa"/>
            <w:shd w:val="clear" w:color="auto" w:fill="8DD873" w:themeFill="accent6" w:themeFillTint="99"/>
          </w:tcPr>
          <w:p w14:paraId="6B379D5F" w14:textId="51F21E62" w:rsidR="00AA4432" w:rsidRDefault="00921D6A" w:rsidP="0020358D">
            <w:r>
              <w:t>UQ RMP Tier</w:t>
            </w:r>
          </w:p>
        </w:tc>
        <w:tc>
          <w:tcPr>
            <w:tcW w:w="1722" w:type="dxa"/>
            <w:shd w:val="clear" w:color="auto" w:fill="4EA72E" w:themeFill="accent6"/>
          </w:tcPr>
          <w:p w14:paraId="4F9D4065" w14:textId="4965514D" w:rsidR="00AA4432" w:rsidRDefault="00921D6A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5EBC3855" w14:textId="6D455CF8" w:rsidR="00AA4432" w:rsidRDefault="00921D6A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75CA0651" w14:textId="03C53AF8" w:rsidR="00AA4432" w:rsidRDefault="00921D6A" w:rsidP="0020358D">
            <w:r>
              <w:t>Yes</w:t>
            </w:r>
          </w:p>
        </w:tc>
      </w:tr>
      <w:tr w:rsidR="00AA4432" w14:paraId="1ED0A89E" w14:textId="77777777" w:rsidTr="00814DC7">
        <w:tc>
          <w:tcPr>
            <w:tcW w:w="1764" w:type="dxa"/>
            <w:shd w:val="clear" w:color="auto" w:fill="F1A983" w:themeFill="accent2" w:themeFillTint="99"/>
          </w:tcPr>
          <w:p w14:paraId="563034EF" w14:textId="1F520418" w:rsidR="00AA4432" w:rsidRDefault="009D2EE5" w:rsidP="0020358D">
            <w:r>
              <w:t>Places Selected</w:t>
            </w:r>
          </w:p>
        </w:tc>
        <w:tc>
          <w:tcPr>
            <w:tcW w:w="1722" w:type="dxa"/>
            <w:shd w:val="clear" w:color="auto" w:fill="FF0000"/>
          </w:tcPr>
          <w:p w14:paraId="126BA60B" w14:textId="17F85FBC" w:rsidR="00AA4432" w:rsidRDefault="00FE4EB7" w:rsidP="0020358D">
            <w:r>
              <w:t>No</w:t>
            </w:r>
          </w:p>
        </w:tc>
        <w:tc>
          <w:tcPr>
            <w:tcW w:w="1723" w:type="dxa"/>
            <w:shd w:val="clear" w:color="auto" w:fill="4EA72E" w:themeFill="accent6"/>
          </w:tcPr>
          <w:p w14:paraId="46CDB914" w14:textId="3E8F7475" w:rsidR="00AA4432" w:rsidRDefault="00FE4EB7" w:rsidP="0020358D">
            <w:r>
              <w:t>Yes</w:t>
            </w:r>
          </w:p>
        </w:tc>
        <w:tc>
          <w:tcPr>
            <w:tcW w:w="1723" w:type="dxa"/>
            <w:shd w:val="clear" w:color="auto" w:fill="FFC000"/>
          </w:tcPr>
          <w:p w14:paraId="5D42203C" w14:textId="2FE9A556" w:rsidR="00AA4432" w:rsidRDefault="00FE4EB7" w:rsidP="0020358D">
            <w:r>
              <w:t>Yes/No</w:t>
            </w:r>
          </w:p>
        </w:tc>
      </w:tr>
      <w:tr w:rsidR="00AA4432" w14:paraId="04B0A67C" w14:textId="77777777" w:rsidTr="00814DC7">
        <w:tc>
          <w:tcPr>
            <w:tcW w:w="1764" w:type="dxa"/>
            <w:shd w:val="clear" w:color="auto" w:fill="8DD873" w:themeFill="accent6" w:themeFillTint="99"/>
          </w:tcPr>
          <w:p w14:paraId="45E16B32" w14:textId="20F0F956" w:rsidR="00AA4432" w:rsidRDefault="00E376D0" w:rsidP="0020358D">
            <w:r>
              <w:t>Opinion</w:t>
            </w:r>
          </w:p>
        </w:tc>
        <w:tc>
          <w:tcPr>
            <w:tcW w:w="1722" w:type="dxa"/>
            <w:shd w:val="clear" w:color="auto" w:fill="4EA72E" w:themeFill="accent6"/>
          </w:tcPr>
          <w:p w14:paraId="73DA4709" w14:textId="5BCB55FC" w:rsidR="00AA4432" w:rsidRDefault="00E376D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17E4175D" w14:textId="3BC776C7" w:rsidR="00AA4432" w:rsidRDefault="00E376D0" w:rsidP="0020358D">
            <w:r>
              <w:t>Yes</w:t>
            </w:r>
          </w:p>
        </w:tc>
        <w:tc>
          <w:tcPr>
            <w:tcW w:w="1723" w:type="dxa"/>
            <w:shd w:val="clear" w:color="auto" w:fill="4EA72E" w:themeFill="accent6"/>
          </w:tcPr>
          <w:p w14:paraId="2460FE43" w14:textId="70843C4E" w:rsidR="00AA4432" w:rsidRDefault="00E376D0" w:rsidP="0020358D">
            <w:r>
              <w:t>Yes</w:t>
            </w:r>
          </w:p>
        </w:tc>
      </w:tr>
      <w:tr w:rsidR="00AA4432" w14:paraId="27DE3490" w14:textId="77777777" w:rsidTr="00814DC7">
        <w:tc>
          <w:tcPr>
            <w:tcW w:w="1764" w:type="dxa"/>
            <w:shd w:val="clear" w:color="auto" w:fill="F1A983" w:themeFill="accent2" w:themeFillTint="99"/>
          </w:tcPr>
          <w:p w14:paraId="07EF8AEA" w14:textId="10BA3D94" w:rsidR="00AA4432" w:rsidRDefault="00C02658" w:rsidP="0020358D">
            <w:r>
              <w:t>MMI Prep</w:t>
            </w:r>
          </w:p>
        </w:tc>
        <w:tc>
          <w:tcPr>
            <w:tcW w:w="1722" w:type="dxa"/>
            <w:shd w:val="clear" w:color="auto" w:fill="FF0000"/>
          </w:tcPr>
          <w:p w14:paraId="0BB0D867" w14:textId="4973324C" w:rsidR="00AA4432" w:rsidRDefault="00C02658" w:rsidP="0020358D">
            <w:r>
              <w:t>No</w:t>
            </w:r>
          </w:p>
        </w:tc>
        <w:tc>
          <w:tcPr>
            <w:tcW w:w="1723" w:type="dxa"/>
            <w:shd w:val="clear" w:color="auto" w:fill="FF0000"/>
          </w:tcPr>
          <w:p w14:paraId="1A6A8D09" w14:textId="19B403CC" w:rsidR="00AA4432" w:rsidRDefault="00C02658" w:rsidP="0020358D">
            <w:r>
              <w:t>No</w:t>
            </w:r>
          </w:p>
        </w:tc>
        <w:tc>
          <w:tcPr>
            <w:tcW w:w="1723" w:type="dxa"/>
            <w:shd w:val="clear" w:color="auto" w:fill="4EA72E" w:themeFill="accent6"/>
          </w:tcPr>
          <w:p w14:paraId="04B14CCB" w14:textId="1F464A0A" w:rsidR="00AA4432" w:rsidRDefault="00C02658" w:rsidP="0020358D">
            <w:r>
              <w:t>Yes</w:t>
            </w:r>
          </w:p>
        </w:tc>
      </w:tr>
    </w:tbl>
    <w:p w14:paraId="435B4BE3" w14:textId="77777777" w:rsidR="00814DC7" w:rsidRDefault="00814DC7" w:rsidP="00814DC7"/>
    <w:p w14:paraId="13FD90B5" w14:textId="77777777" w:rsidR="00814DC7" w:rsidRDefault="00814DC7" w:rsidP="00814DC7"/>
    <w:sectPr w:rsidR="0081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82770"/>
    <w:multiLevelType w:val="hybridMultilevel"/>
    <w:tmpl w:val="9718E4CE"/>
    <w:lvl w:ilvl="0" w:tplc="A9022D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5650D"/>
    <w:multiLevelType w:val="hybridMultilevel"/>
    <w:tmpl w:val="DBC00528"/>
    <w:lvl w:ilvl="0" w:tplc="A9022DF6">
      <w:start w:val="202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113C5"/>
    <w:multiLevelType w:val="hybridMultilevel"/>
    <w:tmpl w:val="24F65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82134">
    <w:abstractNumId w:val="0"/>
  </w:num>
  <w:num w:numId="2" w16cid:durableId="431556719">
    <w:abstractNumId w:val="2"/>
  </w:num>
  <w:num w:numId="3" w16cid:durableId="22317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C3"/>
    <w:rsid w:val="00074420"/>
    <w:rsid w:val="000D33E8"/>
    <w:rsid w:val="001A4DBE"/>
    <w:rsid w:val="001D013A"/>
    <w:rsid w:val="0020358D"/>
    <w:rsid w:val="00286D06"/>
    <w:rsid w:val="002A51AC"/>
    <w:rsid w:val="00424390"/>
    <w:rsid w:val="00547607"/>
    <w:rsid w:val="005A14DE"/>
    <w:rsid w:val="00776B1D"/>
    <w:rsid w:val="00814DC7"/>
    <w:rsid w:val="00870BAA"/>
    <w:rsid w:val="00921D6A"/>
    <w:rsid w:val="009D2EE5"/>
    <w:rsid w:val="00A56961"/>
    <w:rsid w:val="00AA4432"/>
    <w:rsid w:val="00B60E44"/>
    <w:rsid w:val="00BA4C2E"/>
    <w:rsid w:val="00BA7988"/>
    <w:rsid w:val="00C02658"/>
    <w:rsid w:val="00C955AB"/>
    <w:rsid w:val="00D27493"/>
    <w:rsid w:val="00E05961"/>
    <w:rsid w:val="00E376D0"/>
    <w:rsid w:val="00FA1FAB"/>
    <w:rsid w:val="00FB7BC3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1F8B"/>
  <w15:chartTrackingRefBased/>
  <w15:docId w15:val="{D10E9DB1-EEB0-4BFC-911A-170AE7E6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Malachy Pawlus</dc:creator>
  <cp:keywords/>
  <dc:description/>
  <cp:lastModifiedBy>Malachy Pawlus</cp:lastModifiedBy>
  <cp:revision>22</cp:revision>
  <dcterms:created xsi:type="dcterms:W3CDTF">2025-01-31T01:22:00Z</dcterms:created>
  <dcterms:modified xsi:type="dcterms:W3CDTF">2025-01-31T10:44:00Z</dcterms:modified>
</cp:coreProperties>
</file>