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36331305"/>
        <w:docPartObj>
          <w:docPartGallery w:val="Cover Pages"/>
          <w:docPartUnique/>
        </w:docPartObj>
      </w:sdtPr>
      <w:sdtEndPr/>
      <w:sdtContent>
        <w:p w14:paraId="5C070AE9" w14:textId="77777777" w:rsidR="00222A3D" w:rsidRDefault="005C0B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723B0D" wp14:editId="5D504A2C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13335</wp:posOffset>
                    </wp:positionV>
                    <wp:extent cx="3000119" cy="6153150"/>
                    <wp:effectExtent l="0" t="0" r="0" b="0"/>
                    <wp:wrapNone/>
                    <wp:docPr id="6" name="Прямоуголь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00119" cy="615314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3CCC00C" w14:textId="39542675" w:rsidR="00222A3D" w:rsidRPr="009F34FF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</w:pPr>
                                <w:r w:rsidRPr="009F34F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  <w:t>{{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  <w:lang w:val="en-US"/>
                                  </w:rPr>
                                  <w:t>name</w:t>
                                </w:r>
                                <w:r w:rsidRPr="009F34F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  <w:t>}}</w:t>
                                </w:r>
                              </w:p>
                              <w:p w14:paraId="70F06B11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485BCB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CF654E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1234FA5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B35C36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5E55357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9BB14A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913777F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DC2B8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B7E1B67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FEE1DF4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CFFE3D2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FD3C263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 xml:space="preserve">Должность: </w:t>
                                </w:r>
                              </w:p>
                              <w:p w14:paraId="39D5144D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3D0BEFF" w14:textId="72E9A77E" w:rsidR="00222A3D" w:rsidRPr="009F34FF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 w:rsidRPr="009F34FF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{{</w:t>
                                </w: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position</w:t>
                                </w:r>
                                <w:r w:rsidRPr="009F34FF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}}</w:t>
                                </w:r>
                              </w:p>
                              <w:p w14:paraId="6A3C126D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D9BDEFA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FC5EE90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 xml:space="preserve">Дата проведения: </w:t>
                                </w:r>
                              </w:p>
                              <w:p w14:paraId="675E1108" w14:textId="3D741EC4" w:rsidR="00222A3D" w:rsidRPr="005711E2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{{dat</w:t>
                                </w:r>
                                <w:r w:rsidR="00403F94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e</w:t>
                                </w: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}}</w:t>
                                </w:r>
                              </w:p>
                            </w:txbxContent>
                          </wps:txbx>
                          <wps:bodyPr rot="0" vert="horz" wrap="square" lIns="365760" tIns="182880" rIns="182880" bIns="182880" anchor="b" anchorCtr="0" upright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4723B0D" id="Прямоугольник 9" o:spid="_x0000_s1026" style="position:absolute;margin-left:185.05pt;margin-top:1.05pt;width:236.25pt;height:484.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" filled="f" stroked="f">
                    <v:textbox inset="28.8pt,14.4pt,14.4pt,14.4pt">
                      <w:txbxContent>
                        <w:p w14:paraId="53CCC00C" w14:textId="39542675" w:rsidR="00222A3D" w:rsidRPr="009F34FF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</w:pPr>
                          <w:r w:rsidRPr="009F34FF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  <w:t>{{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  <w:lang w:val="en-US"/>
                            </w:rPr>
                            <w:t>name</w:t>
                          </w:r>
                          <w:r w:rsidRPr="009F34FF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  <w:t>}}</w:t>
                          </w:r>
                        </w:p>
                        <w:p w14:paraId="70F06B11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2485BCB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CF654E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1234FA5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2B35C36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45E55357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09BB14A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6913777F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2ADC2B8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B7E1B67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0FEE1DF4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CFFE3D2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FD3C263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 xml:space="preserve">Должность: </w:t>
                          </w:r>
                        </w:p>
                        <w:p w14:paraId="39D5144D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3D0BEFF" w14:textId="72E9A77E" w:rsidR="00222A3D" w:rsidRPr="009F34FF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 w:rsidRPr="009F34FF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{{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position</w:t>
                          </w:r>
                          <w:r w:rsidRPr="009F34FF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}}</w:t>
                          </w:r>
                        </w:p>
                        <w:p w14:paraId="6A3C126D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1D9BDEFA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7FC5EE90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 xml:space="preserve">Дата проведения: </w:t>
                          </w:r>
                        </w:p>
                        <w:p w14:paraId="675E1108" w14:textId="3D741EC4" w:rsidR="00222A3D" w:rsidRPr="005711E2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{{dat</w:t>
                          </w:r>
                          <w:r w:rsidR="00403F94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}}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6190" behindDoc="0" locked="0" layoutInCell="1" allowOverlap="1" wp14:anchorId="6C3A5BEA" wp14:editId="15E5095C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-834390</wp:posOffset>
                    </wp:positionV>
                    <wp:extent cx="2752725" cy="10753725"/>
                    <wp:effectExtent l="0" t="0" r="9525" b="9525"/>
                    <wp:wrapNone/>
                    <wp:docPr id="7" name="Прямоугольник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2752725" cy="107537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762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6" o:spid="_x0000_s6" o:spt="1" type="#_x0000_t1" style="position:absolute;z-index:251656190;o:allowoverlap:true;o:allowincell:true;mso-position-horizontal-relative:page;mso-position-horizontal:right;mso-position-vertical-relative:text;margin-top:-65.70pt;mso-position-vertical:absolute;width:216.75pt;height:846.75pt;mso-wrap-distance-left:9.00pt;mso-wrap-distance-top:0.00pt;mso-wrap-distance-right:9.00pt;mso-wrap-distance-bottom:0.00pt;visibility:visible;" fillcolor="#BFBFBF" stroked="f" strokeweight="6.00pt">
                    <v:stroke dashstyle="solid"/>
                  </v:shape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737088" behindDoc="1" locked="0" layoutInCell="1" allowOverlap="1" wp14:anchorId="0EA4D0E3" wp14:editId="63EE4C5C">
                    <wp:simplePos x="0" y="0"/>
                    <wp:positionH relativeFrom="column">
                      <wp:posOffset>-316438</wp:posOffset>
                    </wp:positionH>
                    <wp:positionV relativeFrom="paragraph">
                      <wp:posOffset>275590</wp:posOffset>
                    </wp:positionV>
                    <wp:extent cx="864406" cy="864406"/>
                    <wp:effectExtent l="0" t="0" r="0" b="0"/>
                    <wp:wrapNone/>
                    <wp:docPr id="8" name="Рисунок 4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" name="Рисунок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/>
                          </pic:blipFill>
                          <pic:spPr bwMode="auto">
                            <a:xfrm>
                              <a:off x="0" y="0"/>
                              <a:ext cx="864406" cy="86440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7" o:spid="_x0000_s7" type="#_x0000_t75" style="position:absolute;z-index:-251737088;o:allowoverlap:true;o:allowincell:true;mso-position-horizontal-relative:text;margin-left:-24.92pt;mso-position-horizontal:absolute;mso-position-vertical-relative:text;margin-top:21.70pt;mso-position-vertical:absolute;width:68.06pt;height:68.06pt;mso-wrap-distance-left:9.00pt;mso-wrap-distance-top:0.00pt;mso-wrap-distance-right:9.00pt;mso-wrap-distance-bottom:0.00pt;" stroked="false">
                    <v:path textboxrect="0,0,0,0"/>
                    <v:imagedata r:id="rId12" o:title=""/>
                  </v:shape>
                </w:pict>
              </mc:Fallback>
            </mc:AlternateContent>
          </w:r>
        </w:p>
        <w:p w14:paraId="0AF64A71" w14:textId="4E42C3F7" w:rsidR="00222A3D" w:rsidRPr="00462AF3" w:rsidRDefault="005C0B64" w:rsidP="00462AF3">
          <w:pPr>
            <w:rPr>
              <w:rFonts w:eastAsiaTheme="minorEastAsia"/>
              <w:color w:val="4A66AC" w:themeColor="accent1"/>
              <w:lang w:eastAsia="ru-RU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7F45298" wp14:editId="03115DA6">
                    <wp:simplePos x="0" y="0"/>
                    <wp:positionH relativeFrom="column">
                      <wp:posOffset>-927735</wp:posOffset>
                    </wp:positionH>
                    <wp:positionV relativeFrom="paragraph">
                      <wp:posOffset>6337300</wp:posOffset>
                    </wp:positionV>
                    <wp:extent cx="4305300" cy="2571750"/>
                    <wp:effectExtent l="0" t="0" r="0" b="0"/>
                    <wp:wrapNone/>
                    <wp:docPr id="9" name="Прямоугольник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4305300" cy="25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DDFEBE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 xml:space="preserve">Независимая оценка проведена </w:t>
                                </w:r>
                              </w:p>
                              <w:p w14:paraId="2982A59A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>РЭУ им. Г.В. Плеханова</w:t>
                                </w:r>
                              </w:p>
                              <w:p w14:paraId="1417D1F9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70DF0CCE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37FB2263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38630B01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 xml:space="preserve">Результаты НОК </w:t>
                                </w:r>
                              </w:p>
                              <w:p w14:paraId="4AA9F370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>направлены на электронную почту</w:t>
                                </w:r>
                              </w:p>
                              <w:p w14:paraId="74ECF3DD" w14:textId="55C22CC0" w:rsidR="00222A3D" w:rsidRPr="00462AF3" w:rsidRDefault="00F86DBC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hyperlink r:id="rId13" w:tooltip="mailto:fkfhk@mail.ru" w:history="1">
                                  <w:r w:rsidR="005711E2" w:rsidRPr="005711E2">
                                    <w:rPr>
                                      <w:color w:val="002060"/>
                                      <w:lang w:eastAsia="ru-RU"/>
                                    </w:rPr>
                                    <w:t>{{</w:t>
                                  </w:r>
                                  <w:r w:rsidR="005711E2">
                                    <w:rPr>
                                      <w:color w:val="002060"/>
                                      <w:lang w:val="en-US" w:eastAsia="ru-RU"/>
                                    </w:rPr>
                                    <w:t>email</w:t>
                                  </w:r>
                                  <w:r w:rsidR="005711E2" w:rsidRPr="005711E2">
                                    <w:rPr>
                                      <w:color w:val="002060"/>
                                      <w:lang w:eastAsia="ru-RU"/>
                                    </w:rPr>
                                    <w:t>}</w:t>
                                  </w:r>
                                  <w:r w:rsidR="005711E2">
                                    <w:rPr>
                                      <w:color w:val="002060"/>
                                      <w:lang w:val="en-US" w:eastAsia="ru-RU"/>
                                    </w:rPr>
                                    <w:t>}</w:t>
                                  </w:r>
                                </w:hyperlink>
                              </w:p>
                              <w:p w14:paraId="5CEEA7C8" w14:textId="77777777" w:rsidR="00222A3D" w:rsidRPr="00462AF3" w:rsidRDefault="00222A3D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color w:val="002060"/>
                                    <w:lang w:eastAsia="ru-RU"/>
                                  </w:rPr>
                                </w:pPr>
                              </w:p>
                              <w:p w14:paraId="4AA77F38" w14:textId="77777777" w:rsidR="00222A3D" w:rsidRPr="00462AF3" w:rsidRDefault="00222A3D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color w:val="002060"/>
                                    <w:lang w:eastAsia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7F45298" id="Прямоугольник 5" o:spid="_x0000_s1027" style="position:absolute;margin-left:-73.05pt;margin-top:499pt;width:339pt;height:20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" filled="f" stroked="f" strokeweight="1.5pt">
                    <v:stroke endcap="round"/>
                    <v:textbox>
                      <w:txbxContent>
                        <w:p w14:paraId="52DDFEBE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 xml:space="preserve">Независимая оценка проведена </w:t>
                          </w:r>
                        </w:p>
                        <w:p w14:paraId="2982A59A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>РЭУ им. Г.В. Плеханова</w:t>
                          </w:r>
                        </w:p>
                        <w:p w14:paraId="1417D1F9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70DF0CCE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37FB2263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38630B01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 xml:space="preserve">Результаты НОК </w:t>
                          </w:r>
                        </w:p>
                        <w:p w14:paraId="4AA9F370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>направлены на электронную почту</w:t>
                          </w:r>
                        </w:p>
                        <w:p w14:paraId="74ECF3DD" w14:textId="55C22CC0" w:rsidR="00222A3D" w:rsidRPr="00462AF3" w:rsidRDefault="005C0B64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hyperlink r:id="rId14" w:tooltip="mailto:fkfhk@mail.ru" w:history="1">
                            <w:r w:rsidR="005711E2" w:rsidRPr="005711E2">
                              <w:rPr>
                                <w:color w:val="002060"/>
                                <w:lang w:eastAsia="ru-RU"/>
                              </w:rPr>
                              <w:t>{{</w:t>
                            </w:r>
                            <w:r w:rsidR="005711E2">
                              <w:rPr>
                                <w:color w:val="002060"/>
                                <w:lang w:val="en-US" w:eastAsia="ru-RU"/>
                              </w:rPr>
                              <w:t>email</w:t>
                            </w:r>
                            <w:r w:rsidR="005711E2" w:rsidRPr="005711E2">
                              <w:rPr>
                                <w:color w:val="002060"/>
                                <w:lang w:eastAsia="ru-RU"/>
                              </w:rPr>
                              <w:t>}</w:t>
                            </w:r>
                            <w:r w:rsidR="005711E2">
                              <w:rPr>
                                <w:color w:val="002060"/>
                                <w:lang w:val="en-US" w:eastAsia="ru-RU"/>
                              </w:rPr>
                              <w:t>}</w:t>
                            </w:r>
                          </w:hyperlink>
                        </w:p>
                        <w:p w14:paraId="5CEEA7C8" w14:textId="77777777" w:rsidR="00222A3D" w:rsidRPr="00462AF3" w:rsidRDefault="00222A3D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color w:val="002060"/>
                              <w:lang w:eastAsia="ru-RU"/>
                            </w:rPr>
                          </w:pPr>
                        </w:p>
                        <w:p w14:paraId="4AA77F38" w14:textId="77777777" w:rsidR="00222A3D" w:rsidRPr="00462AF3" w:rsidRDefault="00222A3D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color w:val="002060"/>
                              <w:lang w:eastAsia="ru-RU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740160" behindDoc="1" locked="0" layoutInCell="1" allowOverlap="1" wp14:anchorId="4C426745" wp14:editId="2A80A43A">
                    <wp:simplePos x="0" y="0"/>
                    <wp:positionH relativeFrom="column">
                      <wp:posOffset>236855</wp:posOffset>
                    </wp:positionH>
                    <wp:positionV relativeFrom="paragraph">
                      <wp:posOffset>3739515</wp:posOffset>
                    </wp:positionV>
                    <wp:extent cx="1965278" cy="1709686"/>
                    <wp:effectExtent l="0" t="0" r="0" b="0"/>
                    <wp:wrapNone/>
                    <wp:docPr id="10" name="Рисунок 1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" name="Рисунок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/>
                          </pic:blipFill>
                          <pic:spPr bwMode="auto">
                            <a:xfrm>
                              <a:off x="0" y="0"/>
                              <a:ext cx="1965278" cy="170968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9" o:spid="_x0000_s9" type="#_x0000_t75" style="position:absolute;z-index:-251740160;o:allowoverlap:true;o:allowincell:true;mso-position-horizontal-relative:text;margin-left:18.65pt;mso-position-horizontal:absolute;mso-position-vertical-relative:text;margin-top:294.45pt;mso-position-vertical:absolute;width:154.75pt;height:134.62pt;mso-wrap-distance-left:9.00pt;mso-wrap-distance-top:0.00pt;mso-wrap-distance-right:9.00pt;mso-wrap-distance-bottom:0.00pt;" stroked="false">
                    <v:path textboxrect="0,0,0,0"/>
                    <v:imagedata r:id="rId16" o:title="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46304" behindDoc="0" locked="0" layoutInCell="1" allowOverlap="1" wp14:anchorId="24290D9A" wp14:editId="55FBA031">
                    <wp:simplePos x="0" y="0"/>
                    <wp:positionH relativeFrom="column">
                      <wp:posOffset>-689611</wp:posOffset>
                    </wp:positionH>
                    <wp:positionV relativeFrom="paragraph">
                      <wp:posOffset>6203950</wp:posOffset>
                    </wp:positionV>
                    <wp:extent cx="3762375" cy="19050"/>
                    <wp:effectExtent l="19050" t="19050" r="28575" b="19050"/>
                    <wp:wrapNone/>
                    <wp:docPr id="11" name="Прямая соединительная линия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 flipV="1">
                              <a:off x="0" y="0"/>
                              <a:ext cx="3762375" cy="1905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line id="shape 10" o:spid="_x0000_s10" style="position:absolute;left:0;text-align:left;z-index:251746304;mso-wrap-distance-left:9.00pt;mso-wrap-distance-top:0.00pt;mso-wrap-distance-right:9.00pt;mso-wrap-distance-bottom:0.00pt;flip:y;visibility:visible;" from="-54.3pt,488.5pt" to="241.9pt,490.0pt" filled="f" strokecolor="#4A66AC" strokeweight="2.25pt">
                    <v:stroke dashstyle="solid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39136" behindDoc="0" locked="0" layoutInCell="1" allowOverlap="1" wp14:anchorId="313D4A13" wp14:editId="174F7F51">
                    <wp:simplePos x="0" y="0"/>
                    <wp:positionH relativeFrom="column">
                      <wp:posOffset>994325</wp:posOffset>
                    </wp:positionH>
                    <wp:positionV relativeFrom="paragraph">
                      <wp:posOffset>190405</wp:posOffset>
                    </wp:positionV>
                    <wp:extent cx="2197289" cy="518615"/>
                    <wp:effectExtent l="0" t="0" r="0" b="0"/>
                    <wp:wrapNone/>
                    <wp:docPr id="12" name="Прямоугольник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2197289" cy="51861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0115C14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  <w:t xml:space="preserve">МИНИСТЕРСТВО НАУКИ И </w:t>
                                </w:r>
                              </w:p>
                              <w:p w14:paraId="55061BBE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  <w:t>ВЫСШЕГО ОБРАЗОВАНИЯ РОССИЙСКОЙ ФЕДЕРАЦИИ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11" o:spid="_x0000_s11" o:spt="1" type="#_x0000_t1" style="position:absolute;z-index:251739136;o:allowoverlap:true;o:allowincell:true;mso-position-horizontal-relative:text;margin-left:78.29pt;mso-position-horizontal:absolute;mso-position-vertical-relative:text;margin-top:14.99pt;mso-position-vertical:absolute;width:173.01pt;height:40.84pt;mso-wrap-distance-left:9.00pt;mso-wrap-distance-top:0.00pt;mso-wrap-distance-right:9.00pt;mso-wrap-distance-bottom:0.00pt;visibility:visible;" filled="f">
                    <v:textbox inset="0,0,0,0">
                      <w:txbxContent>
                        <w:p>
                          <w:pPr>
                            <w:pStyle w:val="768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МИНИСТЕРСТВО НАУКИ И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768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ВЫСШЕГО ОБРАЗОВАНИЯ РОССИЙСКОЙ ФЕДЕРАЦИИ</w:t>
                          </w:r>
                          <w:r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5FD3F3AE" wp14:editId="61384F52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3157148</wp:posOffset>
                    </wp:positionV>
                    <wp:extent cx="6970395" cy="640080"/>
                    <wp:effectExtent l="0" t="0" r="0" b="0"/>
                    <wp:wrapNone/>
                    <wp:docPr id="13" name="Прямоугольник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2F2F2" w:themeColor="background1" w:themeShade="F2"/>
                                    <w:sz w:val="56"/>
                                    <w:szCs w:val="56"/>
                                  </w:rPr>
                                  <w:alias w:val="Название"/>
                                  <w:id w:val="-1704864950"/>
                                </w:sdtPr>
                                <w:sdtEndPr/>
                                <w:sdtContent>
                                  <w:p w14:paraId="07166A6E" w14:textId="77777777" w:rsidR="00222A3D" w:rsidRDefault="005C0B64">
                                    <w:pPr>
                                      <w:pStyle w:val="af2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2F2F2" w:themeColor="background1" w:themeShade="F2"/>
                                        <w:sz w:val="56"/>
                                        <w:szCs w:val="56"/>
                                      </w:rPr>
                                      <w:t>Отчет по результатам       независимой оценки компетенций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7000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12" o:spid="_x0000_s12" o:spt="1" type="#_x0000_t1" style="position:absolute;z-index:251661312;o:allowoverlap:true;o:allowincell:false;mso-position-horizontal-relative:page;mso-position-horizontal:left;mso-position-vertical-relative:page;margin-top:248.59pt;mso-position-vertical:absolute;width:548.85pt;height:50.40pt;mso-wrap-distance-left:9.00pt;mso-wrap-distance-top:0.00pt;mso-wrap-distance-right:9.00pt;mso-wrap-distance-bottom:0.00pt;v-text-anchor:middle;visibility:visible;" fillcolor="#072D60" stroked="f" strokeweight="1.50pt">
                    <v:textbox inset="0,0,0,0">
                      <w:txbxContent>
                        <w:sdt>
                          <w:sdtPr>
                            <w:alias w:val="Название"/>
                            <w15:appearance w15:val="boundingBox"/>
                            <w:id w:val="-1704864950"/>
                            <w:rPr>
                              <w:color w:val="f2f2f2" w:themeColor="background1" w:themeShade="F2"/>
                              <w:sz w:val="56"/>
                              <w:szCs w:val="56"/>
                            </w:rPr>
                          </w:sdtPr>
                          <w:sdtContent>
                            <w:p>
                              <w:pPr>
                                <w:pStyle w:val="760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Отчет по результатам 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      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независимой оценки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 компетенций</w:t>
                              </w: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Theme="minorEastAsia"/>
              <w:color w:val="4A66AC" w:themeColor="accent1"/>
              <w:lang w:eastAsia="ru-RU"/>
            </w:rPr>
            <w:br w:type="page" w:clear="all"/>
          </w:r>
        </w:p>
      </w:sdtContent>
    </w:sdt>
    <w:p w14:paraId="259297A3" w14:textId="77777777" w:rsidR="00222A3D" w:rsidRDefault="005C0B64">
      <w:pPr>
        <w:spacing w:before="240" w:after="120"/>
        <w:jc w:val="center"/>
        <w:rPr>
          <w:rFonts w:eastAsiaTheme="minorEastAsia" w:cs="Times New Roman"/>
          <w:b/>
          <w:bCs/>
          <w:color w:val="002060"/>
          <w:sz w:val="36"/>
          <w:szCs w:val="36"/>
          <w:lang w:eastAsia="ru-RU"/>
        </w:rPr>
      </w:pPr>
      <w:r>
        <w:rPr>
          <w:rFonts w:eastAsiaTheme="minorEastAsia" w:cs="Times New Roman"/>
          <w:b/>
          <w:bCs/>
          <w:color w:val="002060"/>
          <w:sz w:val="36"/>
          <w:szCs w:val="36"/>
          <w:lang w:eastAsia="ru-RU"/>
        </w:rPr>
        <w:lastRenderedPageBreak/>
        <w:t>Результаты НОК</w:t>
      </w:r>
    </w:p>
    <w:p w14:paraId="03CFFFBE" w14:textId="77777777" w:rsidR="00222A3D" w:rsidRDefault="00222A3D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</w:p>
    <w:p w14:paraId="5D92BFFD" w14:textId="77777777" w:rsidR="00222A3D" w:rsidRDefault="005C0B64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/>
          <w:color w:val="002060"/>
          <w:sz w:val="32"/>
          <w:szCs w:val="32"/>
          <w:lang w:eastAsia="ru-RU"/>
        </w:rPr>
        <w:t xml:space="preserve">Профессиональные </w:t>
      </w:r>
    </w:p>
    <w:p w14:paraId="61DC2DF1" w14:textId="77777777" w:rsidR="00222A3D" w:rsidRDefault="005C0B64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/>
          <w:color w:val="002060"/>
          <w:sz w:val="32"/>
          <w:szCs w:val="32"/>
          <w:lang w:eastAsia="ru-RU"/>
        </w:rPr>
        <w:t>компетенции</w:t>
      </w:r>
    </w:p>
    <w:p w14:paraId="56DB5901" w14:textId="541211AC" w:rsidR="00222A3D" w:rsidRDefault="005C0B64">
      <w:pPr>
        <w:rPr>
          <w:rFonts w:eastAsiaTheme="minorEastAsia" w:cs="Times New Roman"/>
          <w:b/>
          <w:bCs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Cs/>
          <w:color w:val="002060"/>
          <w:lang w:eastAsia="ru-RU"/>
        </w:rPr>
        <w:t>профессиональные навыки, необходимые для выполнения конкретной</w:t>
      </w:r>
      <w:r>
        <w:rPr>
          <w:rFonts w:eastAsiaTheme="minorEastAsia" w:cs="Times New Roman"/>
          <w:b/>
          <w:bCs/>
          <w:color w:val="002060"/>
          <w:lang w:eastAsia="ru-RU"/>
        </w:rPr>
        <w:t xml:space="preserve"> </w:t>
      </w:r>
      <w:r>
        <w:rPr>
          <w:rFonts w:eastAsiaTheme="minorEastAsia" w:cs="Times New Roman"/>
          <w:bCs/>
          <w:color w:val="002060"/>
          <w:lang w:eastAsia="ru-RU"/>
        </w:rPr>
        <w:t>деятельности</w:t>
      </w:r>
    </w:p>
    <w:p w14:paraId="37F26F21" w14:textId="3F146AB1" w:rsidR="00222A3D" w:rsidRPr="00EB55D6" w:rsidRDefault="00EB55D6">
      <w:pPr>
        <w:ind w:right="-1"/>
        <w:jc w:val="center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 w:rsidRPr="00EB55D6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val="en-US" w:eastAsia="ru-RU"/>
        </w:rPr>
        <w:t>radar</w:t>
      </w:r>
      <w:r w:rsidRPr="00F829D4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val="en-US" w:eastAsia="ru-RU"/>
        </w:rPr>
        <w:t>chart</w:t>
      </w:r>
      <w:r w:rsidRPr="00F829D4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}}</w:t>
      </w:r>
    </w:p>
    <w:p w14:paraId="6A9E10D0" w14:textId="04A0073B" w:rsidR="00222A3D" w:rsidRDefault="005C0B64">
      <w:pPr>
        <w:ind w:right="-1"/>
        <w:jc w:val="center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Таблица результатов о профессиональных компетенци</w:t>
      </w:r>
      <w:r w:rsidR="00D705C6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ях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562"/>
        <w:gridCol w:w="5812"/>
        <w:gridCol w:w="1276"/>
        <w:gridCol w:w="1843"/>
      </w:tblGrid>
      <w:tr w:rsidR="00222A3D" w14:paraId="15C74FC5" w14:textId="77777777">
        <w:tc>
          <w:tcPr>
            <w:tcW w:w="562" w:type="dxa"/>
          </w:tcPr>
          <w:p w14:paraId="4CF7F4DF" w14:textId="77777777" w:rsidR="00222A3D" w:rsidRDefault="005C0B64">
            <w:pPr>
              <w:tabs>
                <w:tab w:val="left" w:pos="0"/>
              </w:tabs>
              <w:ind w:right="-10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812" w:type="dxa"/>
          </w:tcPr>
          <w:p w14:paraId="5F79EBC5" w14:textId="77777777" w:rsidR="00222A3D" w:rsidRDefault="005C0B64">
            <w:pPr>
              <w:tabs>
                <w:tab w:val="left" w:pos="0"/>
              </w:tabs>
              <w:ind w:right="-10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Компетенции</w:t>
            </w:r>
          </w:p>
        </w:tc>
        <w:tc>
          <w:tcPr>
            <w:tcW w:w="1276" w:type="dxa"/>
          </w:tcPr>
          <w:p w14:paraId="6356DFD2" w14:textId="77777777" w:rsidR="00222A3D" w:rsidRDefault="005C0B64">
            <w:pPr>
              <w:ind w:left="-110"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Баллы</w:t>
            </w:r>
          </w:p>
        </w:tc>
        <w:tc>
          <w:tcPr>
            <w:tcW w:w="1843" w:type="dxa"/>
          </w:tcPr>
          <w:p w14:paraId="16D573C7" w14:textId="77777777" w:rsidR="00222A3D" w:rsidRDefault="005C0B64">
            <w:pPr>
              <w:ind w:left="-110"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Шкала показателей</w:t>
            </w:r>
          </w:p>
        </w:tc>
      </w:tr>
      <w:tr w:rsidR="00222A3D" w14:paraId="661F27B7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BEE11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F8D02C" w14:textId="52149C12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Подходы к финансированию учреждений </w:t>
            </w:r>
          </w:p>
        </w:tc>
        <w:tc>
          <w:tcPr>
            <w:tcW w:w="1276" w:type="dxa"/>
            <w:vAlign w:val="center"/>
          </w:tcPr>
          <w:p w14:paraId="7D572B8E" w14:textId="34597C36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{{SK1}}</w:t>
            </w:r>
          </w:p>
        </w:tc>
        <w:tc>
          <w:tcPr>
            <w:tcW w:w="1843" w:type="dxa"/>
            <w:vAlign w:val="center"/>
          </w:tcPr>
          <w:p w14:paraId="142EE54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49A4F1CA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37D88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33B362" w14:textId="4B06FAEC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Привлечение внебюджетных источников финансирования</w:t>
            </w:r>
          </w:p>
        </w:tc>
        <w:tc>
          <w:tcPr>
            <w:tcW w:w="1276" w:type="dxa"/>
            <w:vAlign w:val="center"/>
          </w:tcPr>
          <w:p w14:paraId="26757C70" w14:textId="23A6F129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{{SK2}}</w:t>
            </w:r>
          </w:p>
        </w:tc>
        <w:tc>
          <w:tcPr>
            <w:tcW w:w="1843" w:type="dxa"/>
            <w:vAlign w:val="center"/>
          </w:tcPr>
          <w:p w14:paraId="04339342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514E8B35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CAFAB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4C126E" w14:textId="60B1E791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 xml:space="preserve">Организация оплаты труда </w:t>
            </w:r>
          </w:p>
        </w:tc>
        <w:tc>
          <w:tcPr>
            <w:tcW w:w="1276" w:type="dxa"/>
            <w:vAlign w:val="center"/>
          </w:tcPr>
          <w:p w14:paraId="296BE19A" w14:textId="7289ED81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{{SK3}}</w:t>
            </w:r>
          </w:p>
        </w:tc>
        <w:tc>
          <w:tcPr>
            <w:tcW w:w="1843" w:type="dxa"/>
            <w:vAlign w:val="center"/>
          </w:tcPr>
          <w:p w14:paraId="2ABA8A0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4ED20260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F4778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A5B0EC" w14:textId="1D5A8000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Планирование</w:t>
            </w:r>
            <w:r>
              <w:rPr>
                <w:rFonts w:eastAsia="Arial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финансово-хозяйственной деятельности </w:t>
            </w:r>
          </w:p>
        </w:tc>
        <w:tc>
          <w:tcPr>
            <w:tcW w:w="1276" w:type="dxa"/>
            <w:vAlign w:val="center"/>
          </w:tcPr>
          <w:p w14:paraId="6280F78B" w14:textId="57AC6DFE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{{SK4}}</w:t>
            </w:r>
          </w:p>
        </w:tc>
        <w:tc>
          <w:tcPr>
            <w:tcW w:w="1843" w:type="dxa"/>
            <w:vAlign w:val="center"/>
          </w:tcPr>
          <w:p w14:paraId="08A576FA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2C01ADA1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2077F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D67F2E" w14:textId="17C5F46E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Организация внутреннего финансового контроля и аудита</w:t>
            </w:r>
          </w:p>
        </w:tc>
        <w:tc>
          <w:tcPr>
            <w:tcW w:w="1276" w:type="dxa"/>
            <w:vAlign w:val="center"/>
          </w:tcPr>
          <w:p w14:paraId="58DA0511" w14:textId="66513ECE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{{SK5}}</w:t>
            </w:r>
          </w:p>
        </w:tc>
        <w:tc>
          <w:tcPr>
            <w:tcW w:w="1843" w:type="dxa"/>
            <w:vAlign w:val="center"/>
          </w:tcPr>
          <w:p w14:paraId="3F0132A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32051EAE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EB55B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3042EB" w14:textId="45453247" w:rsidR="00222A3D" w:rsidRDefault="00F829D4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F829D4">
              <w:rPr>
                <w:rFonts w:eastAsia="Arial" w:cs="Times New Roman"/>
                <w:color w:val="000000" w:themeColor="text1"/>
                <w:sz w:val="28"/>
                <w:szCs w:val="28"/>
              </w:rPr>
              <w:t>Финансовое обеспечение жизненного цикла научно-исследовательских и опытно-конструкторских работ</w:t>
            </w:r>
          </w:p>
        </w:tc>
        <w:tc>
          <w:tcPr>
            <w:tcW w:w="1276" w:type="dxa"/>
            <w:vAlign w:val="center"/>
          </w:tcPr>
          <w:p w14:paraId="4F840990" w14:textId="06901E7C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{{SK6}}</w:t>
            </w:r>
          </w:p>
        </w:tc>
        <w:tc>
          <w:tcPr>
            <w:tcW w:w="1843" w:type="dxa"/>
            <w:vAlign w:val="center"/>
          </w:tcPr>
          <w:p w14:paraId="176FAB23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</w:tbl>
    <w:p w14:paraId="0976BF33" w14:textId="77777777" w:rsidR="00222A3D" w:rsidRDefault="005C0B64">
      <w:pPr>
        <w:rPr>
          <w:rFonts w:eastAsiaTheme="minorEastAsia"/>
          <w:color w:val="4A66AC" w:themeColor="accent1"/>
          <w:lang w:eastAsia="ru-RU"/>
        </w:rPr>
      </w:pPr>
      <w:r>
        <w:rPr>
          <w:rFonts w:eastAsiaTheme="minorEastAsia"/>
          <w:color w:val="4A66AC" w:themeColor="accent1"/>
          <w:lang w:eastAsia="ru-RU"/>
        </w:rPr>
        <w:br w:type="page" w:clear="all"/>
      </w:r>
    </w:p>
    <w:p w14:paraId="455D0403" w14:textId="77777777" w:rsidR="00A542D3" w:rsidRDefault="00A542D3" w:rsidP="00A542D3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1C6FB23F" w14:textId="77777777" w:rsidR="00A542D3" w:rsidRP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4496" behindDoc="1" locked="0" layoutInCell="1" allowOverlap="1" wp14:anchorId="67412136" wp14:editId="48A40E00">
            <wp:simplePos x="0" y="0"/>
            <wp:positionH relativeFrom="column">
              <wp:posOffset>72390</wp:posOffset>
            </wp:positionH>
            <wp:positionV relativeFrom="paragraph">
              <wp:posOffset>60325</wp:posOffset>
            </wp:positionV>
            <wp:extent cx="466725" cy="371475"/>
            <wp:effectExtent l="0" t="0" r="9525" b="9525"/>
            <wp:wrapTight wrapText="bothSides">
              <wp:wrapPolygon edited="1">
                <wp:start x="0" y="0"/>
                <wp:lineTo x="0" y="21046"/>
                <wp:lineTo x="21159" y="21046"/>
                <wp:lineTo x="21159" y="0"/>
                <wp:lineTo x="0" y="0"/>
              </wp:wrapPolygon>
            </wp:wrapTight>
            <wp:docPr id="26" name="Рисунок 2" descr="https://avatars.mds.yandex.net/i?id=72d40b8e13c8affcf06a1a123944166e216d3624-9833405-images-thumbs&amp;n=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avatars.mds.yandex.net/i?id=72d40b8e13c8affcf06a1a123944166e216d3624-9833405-images-thumbs&amp;n=13"/>
                    <pic:cNvPicPr/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Компетенция: Подходы к финансированию учреждений</w:t>
      </w:r>
    </w:p>
    <w:p w14:paraId="0415D57C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58D28881" w14:textId="633C8128" w:rsidR="00A542D3" w:rsidRDefault="00A542D3" w:rsidP="00A542D3">
      <w:pPr>
        <w:ind w:right="-1" w:firstLine="708"/>
        <w:jc w:val="both"/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позволяют обеспечить финансовое сопровождение всех видов деятельности организации, в том числе от оказания образовательных услуг, выполнения научно-технических работ и реализации предпринимательской деятельности.</w:t>
      </w:r>
    </w:p>
    <w:p w14:paraId="2333C867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FCBAEAF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63F91FAD" w14:textId="77777777" w:rsidR="00A542D3" w:rsidRPr="00A542D3" w:rsidRDefault="00A542D3" w:rsidP="006A1A87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1}}</w:t>
      </w:r>
    </w:p>
    <w:p w14:paraId="607EB1B2" w14:textId="6196FDEE" w:rsidR="00A542D3" w:rsidRDefault="00A542D3">
      <w:pPr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78986B33" w14:textId="77777777" w:rsidR="00222A3D" w:rsidRDefault="00222A3D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33DE9282" w14:textId="21117EF9" w:rsidR="00222A3D" w:rsidRPr="00A542D3" w:rsidRDefault="005C0B64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0166557C" wp14:editId="4DEA3702">
                <wp:simplePos x="0" y="0"/>
                <wp:positionH relativeFrom="column">
                  <wp:posOffset>72390</wp:posOffset>
                </wp:positionH>
                <wp:positionV relativeFrom="paragraph">
                  <wp:posOffset>60325</wp:posOffset>
                </wp:positionV>
                <wp:extent cx="466725" cy="371475"/>
                <wp:effectExtent l="0" t="0" r="9525" b="9525"/>
                <wp:wrapTight wrapText="bothSides">
                  <wp:wrapPolygon edited="1">
                    <wp:start x="0" y="0"/>
                    <wp:lineTo x="0" y="21046"/>
                    <wp:lineTo x="21159" y="21046"/>
                    <wp:lineTo x="21159" y="0"/>
                    <wp:lineTo x="0" y="0"/>
                  </wp:wrapPolygon>
                </wp:wrapTight>
                <wp:docPr id="17" name="Рисунок 2" descr="https://avatars.mds.yandex.net/i?id=72d40b8e13c8affcf06a1a123944166e216d3624-9833405-images-thumbs&amp;n=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 descr="https://avatars.mds.yandex.net/i?id=72d40b8e13c8affcf06a1a123944166e216d3624-9833405-images-thumbs&amp;n=13"/>
                        <pic:cNvPic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position:absolute;z-index:-251721728;o:allowoverlap:true;o:allowincell:true;mso-position-horizontal-relative:text;margin-left:5.70pt;mso-position-horizontal:absolute;mso-position-vertical-relative:text;margin-top:4.75pt;mso-position-vertical:absolute;width:36.75pt;height:29.25pt;mso-wrap-distance-left:9.00pt;mso-wrap-distance-top:0.00pt;mso-wrap-distance-right:9.00pt;mso-wrap-distance-bottom:0.00pt;" wrapcoords="0 0 0 97435 97958 97435 97958 0 0 0" stroked="f">
                <v:path textboxrect="0,0,0,0"/>
                <w10:wrap type="tight"/>
                <v:imagedata r:id="rId19" o:title=""/>
              </v:shape>
            </w:pict>
          </mc:Fallback>
        </mc:AlternateContent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Привлечение внебюджетных источников финансирования</w:t>
      </w:r>
    </w:p>
    <w:p w14:paraId="7CA74D61" w14:textId="77777777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6033202C" w14:textId="0C5FE57C" w:rsidR="00222A3D" w:rsidRDefault="00A542D3" w:rsidP="00A542D3">
      <w:pPr>
        <w:ind w:right="-1" w:firstLine="708"/>
        <w:jc w:val="both"/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позволяют обеспечить финансовую устойчивость организации за счет внебюджетных источников финансирования, включающих средства, полученные от оказания государственных услуг и коммерческие услуги, добровольных взносов, займов и кредитов, а также доходы от использования государственной собственности и нематериальных активов.</w:t>
      </w:r>
    </w:p>
    <w:p w14:paraId="55F38FA0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4662ED3" w14:textId="77777777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760255B0" w14:textId="6D338813" w:rsidR="00222A3D" w:rsidRPr="00A542D3" w:rsidRDefault="00A542D3" w:rsidP="006A1A87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2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</w:p>
    <w:p w14:paraId="1CBBF4C4" w14:textId="71A9C8E2" w:rsidR="00A542D3" w:rsidRPr="00A542D3" w:rsidRDefault="00A542D3">
      <w:pPr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3E9BF4FF" w14:textId="77777777" w:rsidR="00A542D3" w:rsidRDefault="00A542D3" w:rsidP="00A542D3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0012BE25" w14:textId="2DEAFF46" w:rsidR="00A542D3" w:rsidRP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2448" behindDoc="1" locked="0" layoutInCell="1" allowOverlap="1" wp14:anchorId="3961A0FD" wp14:editId="7169E1A6">
            <wp:simplePos x="0" y="0"/>
            <wp:positionH relativeFrom="column">
              <wp:posOffset>72390</wp:posOffset>
            </wp:positionH>
            <wp:positionV relativeFrom="paragraph">
              <wp:posOffset>60325</wp:posOffset>
            </wp:positionV>
            <wp:extent cx="466725" cy="371475"/>
            <wp:effectExtent l="0" t="0" r="9525" b="9525"/>
            <wp:wrapTight wrapText="bothSides">
              <wp:wrapPolygon edited="1">
                <wp:start x="0" y="0"/>
                <wp:lineTo x="0" y="21046"/>
                <wp:lineTo x="21159" y="21046"/>
                <wp:lineTo x="21159" y="0"/>
                <wp:lineTo x="0" y="0"/>
              </wp:wrapPolygon>
            </wp:wrapTight>
            <wp:docPr id="25" name="Рисунок 2" descr="https://avatars.mds.yandex.net/i?id=72d40b8e13c8affcf06a1a123944166e216d3624-9833405-images-thumbs&amp;n=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avatars.mds.yandex.net/i?id=72d40b8e13c8affcf06a1a123944166e216d3624-9833405-images-thumbs&amp;n=13"/>
                    <pic:cNvPicPr/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Компетенция: Организация оплаты труда</w:t>
      </w:r>
    </w:p>
    <w:p w14:paraId="6A154D4F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158C89C8" w14:textId="1769A3B6" w:rsidR="00A542D3" w:rsidRDefault="00A542D3" w:rsidP="00A542D3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определяют правила оплаты труда, условия получения работником заработной платы (вознаграждения за свой труд), перечень параметров начисления и удержания денежных средств, система отношений, связанных с обеспечением установления и осуществления работодателем выплат работникам за их труд в соответствии с законами, иными нормативными правовыми актами, коллективными договорами, соглашениями, локальными нормативными актами и трудовыми договорами, способов исчисления размеров вознаграждения, подлежащего выплате работникам в соответствии с произведенными ими затратами труда или по результатам труда.</w:t>
      </w:r>
    </w:p>
    <w:p w14:paraId="4ABA487F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B8E6B5D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198C8376" w14:textId="2824CA52" w:rsidR="00A542D3" w:rsidRPr="00A542D3" w:rsidRDefault="00A542D3" w:rsidP="001F2BC0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3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</w:p>
    <w:p w14:paraId="529E3F6A" w14:textId="560840EC" w:rsidR="00A542D3" w:rsidRDefault="00A542D3">
      <w:pP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br w:type="page"/>
      </w:r>
    </w:p>
    <w:p w14:paraId="095CBF21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461CF894" w14:textId="3EF23C4B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1BA6C702" wp14:editId="682D6B1F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3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P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Планирование финансово-хозяйственной деятельности </w:t>
      </w:r>
    </w:p>
    <w:p w14:paraId="60792A51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76DFCE7F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 xml:space="preserve">Содержание компетенции составляют умения, знания и навыки обоснования (расчетов) плановых показателей организации при составлении плана финансово-хозяйственной деятельности, а также уточнения его показателей на очередной год и плановый период. </w:t>
      </w:r>
    </w:p>
    <w:p w14:paraId="79E69F7C" w14:textId="77777777" w:rsidR="00A542D3" w:rsidRDefault="00A542D3" w:rsidP="00A542D3">
      <w:pPr>
        <w:ind w:right="-1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363DF2F0" w14:textId="0301DF78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7C3A01C5" w14:textId="0D30FFFB" w:rsidR="00A542D3" w:rsidRDefault="00A542D3" w:rsidP="001F2BC0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4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163ABEFE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66BDE193" w14:textId="53ED3FE3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1CD14CFC" wp14:editId="24833198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7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P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Организация внутреннего финансового контроля и аудита</w:t>
      </w:r>
    </w:p>
    <w:p w14:paraId="1D83B34C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7F8BCCD4" w14:textId="3C7C3492" w:rsidR="00A542D3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связанные с оценкой надежности и эффективности системы функционирования организации, соблюдение установленных в соответствии с бюджетным законодательством и иными нормативными правовыми актами, регулирующими бюджетные правоотношения, процедур составления и исполнения бюджета администратором бюджетных средств, а также реализация мер по повышению экономности и результативности использования бюджетных и внебюджетных средств.</w:t>
      </w:r>
    </w:p>
    <w:p w14:paraId="03F99BA9" w14:textId="77777777" w:rsidR="00BB53AE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313DCBCA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6118F9F9" w14:textId="5C5DA72F" w:rsidR="00A542D3" w:rsidRDefault="00A542D3" w:rsidP="00885C7A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5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2B2B1D73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30157F26" w14:textId="6F7702E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50DAA4CD" wp14:editId="6EF13EA9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8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="00F829D4" w:rsidRPr="00F829D4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Финансовое обеспечение жизненного цикла научно-исследовательских и опытно-конструкторских работ</w:t>
      </w:r>
    </w:p>
    <w:p w14:paraId="43BB9B63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032799A9" w14:textId="4000B706" w:rsidR="00BB53AE" w:rsidRDefault="00F829D4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F829D4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лежащие в основе формирования финансовых механизмов координации научной и научно-технической деятельности на всех этапах научно-исследовательских, опытно-конструкторских и технологических работ.</w:t>
      </w:r>
    </w:p>
    <w:p w14:paraId="27AB08B7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677A1092" w14:textId="28299F3D" w:rsidR="00A542D3" w:rsidRPr="00A542D3" w:rsidRDefault="00A542D3" w:rsidP="006A1A87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 w:rsid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6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</w:p>
    <w:p w14:paraId="557CADF9" w14:textId="77777777" w:rsidR="00A542D3" w:rsidRPr="00A542D3" w:rsidRDefault="00A542D3" w:rsidP="00A542D3">
      <w:pPr>
        <w:ind w:right="-1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58C636EB" w14:textId="59FAAA23" w:rsidR="00222A3D" w:rsidRDefault="00462AF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742208" behindDoc="1" locked="0" layoutInCell="1" allowOverlap="1" wp14:anchorId="4619823E" wp14:editId="5A7A476F">
            <wp:simplePos x="0" y="0"/>
            <wp:positionH relativeFrom="margin">
              <wp:posOffset>4318000</wp:posOffset>
            </wp:positionH>
            <wp:positionV relativeFrom="paragraph">
              <wp:posOffset>137839</wp:posOffset>
            </wp:positionV>
            <wp:extent cx="1466850" cy="551815"/>
            <wp:effectExtent l="0" t="0" r="0" b="635"/>
            <wp:wrapNone/>
            <wp:docPr id="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146685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5C277" w14:textId="1CE4DE7A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 xml:space="preserve">Оператор независимой оценки компетенций </w:t>
      </w:r>
    </w:p>
    <w:sectPr w:rsidR="00222A3D">
      <w:headerReference w:type="default" r:id="rId22"/>
      <w:pgSz w:w="11906" w:h="16838"/>
      <w:pgMar w:top="1134" w:right="850" w:bottom="85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903CF" w14:textId="77777777" w:rsidR="00F86DBC" w:rsidRDefault="00F86DBC">
      <w:pPr>
        <w:spacing w:after="0" w:line="240" w:lineRule="auto"/>
      </w:pPr>
      <w:r>
        <w:separator/>
      </w:r>
    </w:p>
  </w:endnote>
  <w:endnote w:type="continuationSeparator" w:id="0">
    <w:p w14:paraId="2C30B98A" w14:textId="77777777" w:rsidR="00F86DBC" w:rsidRDefault="00F86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C6640" w14:textId="77777777" w:rsidR="00F86DBC" w:rsidRDefault="00F86DBC">
      <w:pPr>
        <w:spacing w:after="0" w:line="240" w:lineRule="auto"/>
      </w:pPr>
      <w:r>
        <w:separator/>
      </w:r>
    </w:p>
  </w:footnote>
  <w:footnote w:type="continuationSeparator" w:id="0">
    <w:p w14:paraId="39060272" w14:textId="77777777" w:rsidR="00F86DBC" w:rsidRDefault="00F86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0730E" w14:textId="77777777" w:rsidR="00222A3D" w:rsidRDefault="005C0B64">
    <w:pPr>
      <w:pStyle w:val="af4"/>
      <w:rPr>
        <w:rFonts w:cs="Times New Roman"/>
      </w:rPr>
    </w:pP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94972CE" wp14:editId="11C635C9">
              <wp:simplePos x="0" y="0"/>
              <wp:positionH relativeFrom="column">
                <wp:posOffset>4415168</wp:posOffset>
              </wp:positionH>
              <wp:positionV relativeFrom="paragraph">
                <wp:posOffset>-154305</wp:posOffset>
              </wp:positionV>
              <wp:extent cx="610269" cy="530901"/>
              <wp:effectExtent l="0" t="0" r="0" b="0"/>
              <wp:wrapNone/>
              <wp:docPr id="1" name="Рисунок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Рисунок 17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0269" cy="5309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60288;o:allowoverlap:true;o:allowincell:true;mso-position-horizontal-relative:text;margin-left:347.65pt;mso-position-horizontal:absolute;mso-position-vertical-relative:text;margin-top:-12.15pt;mso-position-vertical:absolute;width:48.05pt;height:41.80pt;mso-wrap-distance-left:9.00pt;mso-wrap-distance-top:0.00pt;mso-wrap-distance-right:9.00pt;mso-wrap-distance-bottom:0.00pt;" stroked="false">
              <v:path textboxrect="0,0,0,0"/>
              <v:imagedata r:id="rId2" o:title=""/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C0A17B0" wp14:editId="2A3BB991">
              <wp:simplePos x="0" y="0"/>
              <wp:positionH relativeFrom="column">
                <wp:posOffset>5025390</wp:posOffset>
              </wp:positionH>
              <wp:positionV relativeFrom="paragraph">
                <wp:posOffset>-135255</wp:posOffset>
              </wp:positionV>
              <wp:extent cx="1225413" cy="452047"/>
              <wp:effectExtent l="0" t="0" r="0" b="0"/>
              <wp:wrapNone/>
              <wp:docPr id="2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225413" cy="45204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C37EA5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НЕЗАВИСИМАЯ ОЦЕНКА КОМПЕТЕНЦИЙ </w:t>
                          </w: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1" o:spid="_x0000_s1" o:spt="1" type="#_x0000_t1" style="position:absolute;z-index:-251662336;o:allowoverlap:true;o:allowincell:true;mso-position-horizontal-relative:text;margin-left:395.70pt;mso-position-horizontal:absolute;mso-position-vertical-relative:text;margin-top:-10.65pt;mso-position-vertical:absolute;width:96.49pt;height:35.59pt;mso-wrap-distance-left:9.00pt;mso-wrap-distance-top:0.00pt;mso-wrap-distance-right:9.00pt;mso-wrap-distance-bottom:0.00pt;visibility:visible;" filled="f">
              <v:textbox inset="0,0,0,0">
                <w:txbxContent>
                  <w:p>
                    <w:pPr>
                      <w:pStyle w:val="768"/>
                      <w:spacing w:before="0" w:beforeAutospacing="0" w:after="0" w:afterAutospacing="0"/>
                    </w:pPr>
                    <w:r>
                      <w:rPr>
                        <w:rFonts w:ascii="Arial" w:hAnsi="Arial" w:cs="Arial"/>
                        <w:b/>
                        <w:bCs/>
                        <w:color w:val="002060"/>
                        <w:sz w:val="16"/>
                        <w:szCs w:val="16"/>
                      </w:rPr>
                      <w:t xml:space="preserve">НЕЗАВИСИМАЯ ОЦЕНКА КОМПЕТЕНЦИЙ 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4AC89D" wp14:editId="5FFF202D">
              <wp:simplePos x="0" y="0"/>
              <wp:positionH relativeFrom="column">
                <wp:posOffset>815340</wp:posOffset>
              </wp:positionH>
              <wp:positionV relativeFrom="paragraph">
                <wp:posOffset>-154305</wp:posOffset>
              </wp:positionV>
              <wp:extent cx="2127885" cy="457200"/>
              <wp:effectExtent l="0" t="0" r="0" b="0"/>
              <wp:wrapNone/>
              <wp:docPr id="3" name="Рисунок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2127885" cy="4572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z-index:-251659264;o:allowoverlap:true;o:allowincell:true;mso-position-horizontal-relative:text;margin-left:64.20pt;mso-position-horizontal:absolute;mso-position-vertical-relative:text;margin-top:-12.15pt;mso-position-vertical:absolute;width:167.55pt;height:36.00pt;mso-wrap-distance-left:9.00pt;mso-wrap-distance-top:0.00pt;mso-wrap-distance-right:9.00pt;mso-wrap-distance-bottom:0.00pt;" stroked="false">
              <v:path textboxrect="0,0,0,0"/>
              <v:imagedata r:id="rId4" o:title=""/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98242D3" wp14:editId="754A88BE">
              <wp:simplePos x="0" y="0"/>
              <wp:positionH relativeFrom="column">
                <wp:posOffset>-3810</wp:posOffset>
              </wp:positionH>
              <wp:positionV relativeFrom="paragraph">
                <wp:posOffset>-240030</wp:posOffset>
              </wp:positionV>
              <wp:extent cx="714375" cy="714375"/>
              <wp:effectExtent l="0" t="0" r="9525" b="9525"/>
              <wp:wrapNone/>
              <wp:docPr id="4" name="Рисунок 4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" name="Рисунок 40"/>
                      <pic:cNvPicPr>
                        <a:picLocks noChangeAspect="1"/>
                      </pic:cNvPicPr>
                    </pic:nvPicPr>
                    <pic:blipFill>
                      <a:blip r:embed="rId5"/>
                      <a:stretch/>
                    </pic:blipFill>
                    <pic:spPr bwMode="auto">
                      <a:xfrm>
                        <a:off x="0" y="0"/>
                        <a:ext cx="714375" cy="714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z-index:-251658240;o:allowoverlap:true;o:allowincell:true;mso-position-horizontal-relative:text;margin-left:-0.30pt;mso-position-horizontal:absolute;mso-position-vertical-relative:text;margin-top:-18.90pt;mso-position-vertical:absolute;width:56.25pt;height:56.25pt;mso-wrap-distance-left:9.00pt;mso-wrap-distance-top:0.00pt;mso-wrap-distance-right:9.00pt;mso-wrap-distance-bottom:0.00pt;" stroked="false">
              <v:path textboxrect="0,0,0,0"/>
              <v:imagedata r:id="rId6" o:title=""/>
            </v:shape>
          </w:pict>
        </mc:Fallback>
      </mc:AlternateContent>
    </w:r>
  </w:p>
  <w:p w14:paraId="78DAAADC" w14:textId="77777777" w:rsidR="00222A3D" w:rsidRDefault="00222A3D">
    <w:pPr>
      <w:pStyle w:val="af4"/>
      <w:rPr>
        <w:rFonts w:cs="Times New Roman"/>
      </w:rPr>
    </w:pPr>
  </w:p>
  <w:p w14:paraId="77D9C4C3" w14:textId="77777777" w:rsidR="00222A3D" w:rsidRDefault="00222A3D">
    <w:pPr>
      <w:pStyle w:val="af4"/>
      <w:rPr>
        <w:rFonts w:cs="Times New Roman"/>
      </w:rPr>
    </w:pPr>
  </w:p>
  <w:p w14:paraId="785E5D01" w14:textId="4EAD10F7" w:rsidR="00222A3D" w:rsidRPr="00D705C6" w:rsidRDefault="005C0B64">
    <w:pPr>
      <w:pStyle w:val="af4"/>
      <w:rPr>
        <w:lang w:val="en-US"/>
      </w:rPr>
    </w:pPr>
    <w:r>
      <w:rPr>
        <w:rFonts w:cs="Times New Roman"/>
      </w:rPr>
      <w:t xml:space="preserve">Результаты НОК: </w:t>
    </w:r>
    <w:r w:rsidR="00D705C6">
      <w:rPr>
        <w:rFonts w:cs="Times New Roman"/>
        <w:lang w:val="en-US"/>
      </w:rPr>
      <w:t>{{name}}</w:t>
    </w:r>
  </w:p>
  <w:p w14:paraId="5722EC6B" w14:textId="77777777" w:rsidR="00222A3D" w:rsidRDefault="005C0B64">
    <w:pPr>
      <w:pStyle w:val="af4"/>
    </w:pPr>
    <w:r>
      <w:rPr>
        <w:rFonts w:eastAsiaTheme="minorEastAsia" w:cs="Times New Roman"/>
        <w:b/>
        <w:bCs/>
        <w:noProof/>
        <w:color w:val="000000" w:themeColor="text1"/>
        <w:sz w:val="28"/>
        <w:szCs w:val="28"/>
        <w:lang w:eastAsia="ru-RU"/>
      </w:rPr>
      <mc:AlternateContent>
        <mc:Choice Requires="wpg">
          <w:drawing>
            <wp:inline distT="0" distB="0" distL="0" distR="0" wp14:anchorId="476CD709" wp14:editId="35825168">
              <wp:extent cx="5940425" cy="58925"/>
              <wp:effectExtent l="0" t="0" r="0" b="0"/>
              <wp:docPr id="5" name="Рисунок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/>
                    </pic:blipFill>
                    <pic:spPr bwMode="auto">
                      <a:xfrm>
                        <a:off x="0" y="0"/>
                        <a:ext cx="5940425" cy="589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width:467.75pt;height:4.64pt;mso-wrap-distance-left:0.00pt;mso-wrap-distance-top:0.00pt;mso-wrap-distance-right:0.00pt;mso-wrap-distance-bottom:0.00pt;" stroked="false">
              <v:path textboxrect="0,0,0,0"/>
              <v:imagedata r:id="rId8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93865"/>
    <w:multiLevelType w:val="hybridMultilevel"/>
    <w:tmpl w:val="8F681796"/>
    <w:lvl w:ilvl="0" w:tplc="4FAA89A8">
      <w:start w:val="1"/>
      <w:numFmt w:val="decimal"/>
      <w:lvlText w:val="%1."/>
      <w:lvlJc w:val="left"/>
      <w:pPr>
        <w:ind w:left="786" w:hanging="360"/>
      </w:pPr>
    </w:lvl>
    <w:lvl w:ilvl="1" w:tplc="597206FE">
      <w:start w:val="1"/>
      <w:numFmt w:val="lowerLetter"/>
      <w:lvlText w:val="%2."/>
      <w:lvlJc w:val="left"/>
      <w:pPr>
        <w:ind w:left="1506" w:hanging="360"/>
      </w:pPr>
    </w:lvl>
    <w:lvl w:ilvl="2" w:tplc="7A2411D0">
      <w:start w:val="1"/>
      <w:numFmt w:val="lowerRoman"/>
      <w:lvlText w:val="%3."/>
      <w:lvlJc w:val="right"/>
      <w:pPr>
        <w:ind w:left="2226" w:hanging="180"/>
      </w:pPr>
    </w:lvl>
    <w:lvl w:ilvl="3" w:tplc="DBB2D67A">
      <w:start w:val="1"/>
      <w:numFmt w:val="decimal"/>
      <w:lvlText w:val="%4."/>
      <w:lvlJc w:val="left"/>
      <w:pPr>
        <w:ind w:left="2946" w:hanging="360"/>
      </w:pPr>
    </w:lvl>
    <w:lvl w:ilvl="4" w:tplc="C53C19A2">
      <w:start w:val="1"/>
      <w:numFmt w:val="lowerLetter"/>
      <w:lvlText w:val="%5."/>
      <w:lvlJc w:val="left"/>
      <w:pPr>
        <w:ind w:left="3666" w:hanging="360"/>
      </w:pPr>
    </w:lvl>
    <w:lvl w:ilvl="5" w:tplc="BE36C4A4">
      <w:start w:val="1"/>
      <w:numFmt w:val="lowerRoman"/>
      <w:lvlText w:val="%6."/>
      <w:lvlJc w:val="right"/>
      <w:pPr>
        <w:ind w:left="4386" w:hanging="180"/>
      </w:pPr>
    </w:lvl>
    <w:lvl w:ilvl="6" w:tplc="45568784">
      <w:start w:val="1"/>
      <w:numFmt w:val="decimal"/>
      <w:lvlText w:val="%7."/>
      <w:lvlJc w:val="left"/>
      <w:pPr>
        <w:ind w:left="5106" w:hanging="360"/>
      </w:pPr>
    </w:lvl>
    <w:lvl w:ilvl="7" w:tplc="5A96B3CC">
      <w:start w:val="1"/>
      <w:numFmt w:val="lowerLetter"/>
      <w:lvlText w:val="%8."/>
      <w:lvlJc w:val="left"/>
      <w:pPr>
        <w:ind w:left="5826" w:hanging="360"/>
      </w:pPr>
    </w:lvl>
    <w:lvl w:ilvl="8" w:tplc="3C7483B2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4AC62FC"/>
    <w:multiLevelType w:val="hybridMultilevel"/>
    <w:tmpl w:val="49F48BFC"/>
    <w:lvl w:ilvl="0" w:tplc="D94AA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E09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BCB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EC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EAAB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5C2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3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E53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0A4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0272E"/>
    <w:multiLevelType w:val="hybridMultilevel"/>
    <w:tmpl w:val="8DFEF1E6"/>
    <w:lvl w:ilvl="0" w:tplc="CDBE967E">
      <w:start w:val="1"/>
      <w:numFmt w:val="decimal"/>
      <w:lvlText w:val="%1."/>
      <w:lvlJc w:val="left"/>
      <w:pPr>
        <w:ind w:left="786" w:hanging="360"/>
      </w:pPr>
    </w:lvl>
    <w:lvl w:ilvl="1" w:tplc="DE1EE90E">
      <w:start w:val="1"/>
      <w:numFmt w:val="lowerLetter"/>
      <w:lvlText w:val="%2."/>
      <w:lvlJc w:val="left"/>
      <w:pPr>
        <w:ind w:left="1506" w:hanging="360"/>
      </w:pPr>
    </w:lvl>
    <w:lvl w:ilvl="2" w:tplc="7B7A5760">
      <w:start w:val="1"/>
      <w:numFmt w:val="lowerRoman"/>
      <w:lvlText w:val="%3."/>
      <w:lvlJc w:val="right"/>
      <w:pPr>
        <w:ind w:left="2226" w:hanging="180"/>
      </w:pPr>
    </w:lvl>
    <w:lvl w:ilvl="3" w:tplc="75D4DED0">
      <w:start w:val="1"/>
      <w:numFmt w:val="decimal"/>
      <w:lvlText w:val="%4."/>
      <w:lvlJc w:val="left"/>
      <w:pPr>
        <w:ind w:left="2946" w:hanging="360"/>
      </w:pPr>
    </w:lvl>
    <w:lvl w:ilvl="4" w:tplc="6F769A16">
      <w:start w:val="1"/>
      <w:numFmt w:val="lowerLetter"/>
      <w:lvlText w:val="%5."/>
      <w:lvlJc w:val="left"/>
      <w:pPr>
        <w:ind w:left="3666" w:hanging="360"/>
      </w:pPr>
    </w:lvl>
    <w:lvl w:ilvl="5" w:tplc="BD8AE82C">
      <w:start w:val="1"/>
      <w:numFmt w:val="lowerRoman"/>
      <w:lvlText w:val="%6."/>
      <w:lvlJc w:val="right"/>
      <w:pPr>
        <w:ind w:left="4386" w:hanging="180"/>
      </w:pPr>
    </w:lvl>
    <w:lvl w:ilvl="6" w:tplc="6B40EE70">
      <w:start w:val="1"/>
      <w:numFmt w:val="decimal"/>
      <w:lvlText w:val="%7."/>
      <w:lvlJc w:val="left"/>
      <w:pPr>
        <w:ind w:left="5106" w:hanging="360"/>
      </w:pPr>
    </w:lvl>
    <w:lvl w:ilvl="7" w:tplc="E2323E10">
      <w:start w:val="1"/>
      <w:numFmt w:val="lowerLetter"/>
      <w:lvlText w:val="%8."/>
      <w:lvlJc w:val="left"/>
      <w:pPr>
        <w:ind w:left="5826" w:hanging="360"/>
      </w:pPr>
    </w:lvl>
    <w:lvl w:ilvl="8" w:tplc="3F74C48C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B13001F"/>
    <w:multiLevelType w:val="hybridMultilevel"/>
    <w:tmpl w:val="AF76B188"/>
    <w:lvl w:ilvl="0" w:tplc="2F621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12A3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F64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2A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087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7E9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C4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250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A0D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A3D"/>
    <w:rsid w:val="001F2BC0"/>
    <w:rsid w:val="00222A3D"/>
    <w:rsid w:val="003B4302"/>
    <w:rsid w:val="00403F94"/>
    <w:rsid w:val="00456639"/>
    <w:rsid w:val="00462AF3"/>
    <w:rsid w:val="005711E2"/>
    <w:rsid w:val="005C0B64"/>
    <w:rsid w:val="006136CE"/>
    <w:rsid w:val="006A1A87"/>
    <w:rsid w:val="00885C7A"/>
    <w:rsid w:val="009F34FF"/>
    <w:rsid w:val="00A542D3"/>
    <w:rsid w:val="00B1613E"/>
    <w:rsid w:val="00BB53AE"/>
    <w:rsid w:val="00D705C6"/>
    <w:rsid w:val="00E002C2"/>
    <w:rsid w:val="00EB55D6"/>
    <w:rsid w:val="00F829D4"/>
    <w:rsid w:val="00F86DBC"/>
    <w:rsid w:val="00FA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EB2E2"/>
  <w15:docId w15:val="{266CB0DF-B214-472B-8982-29231BFC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A66AC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4C0DF" w:themeColor="accent1" w:themeTint="67"/>
        <w:left w:val="single" w:sz="4" w:space="0" w:color="B4C0DF" w:themeColor="accent1" w:themeTint="67"/>
        <w:bottom w:val="single" w:sz="4" w:space="0" w:color="B4C0DF" w:themeColor="accent1" w:themeTint="67"/>
        <w:right w:val="single" w:sz="4" w:space="0" w:color="B4C0DF" w:themeColor="accent1" w:themeTint="67"/>
        <w:insideH w:val="single" w:sz="4" w:space="0" w:color="B4C0DF" w:themeColor="accent1" w:themeTint="67"/>
        <w:insideV w:val="single" w:sz="4" w:space="0" w:color="B4C0DF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3A4D0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4C0DF" w:themeColor="accent1" w:themeTint="67"/>
          <w:left w:val="single" w:sz="4" w:space="0" w:color="B4C0DF" w:themeColor="accent1" w:themeTint="67"/>
          <w:bottom w:val="single" w:sz="4" w:space="0" w:color="B4C0DF" w:themeColor="accent1" w:themeTint="67"/>
          <w:right w:val="single" w:sz="4" w:space="0" w:color="B4C0DF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7EC" w:themeColor="accent2" w:themeTint="67"/>
        <w:left w:val="single" w:sz="4" w:space="0" w:color="BFD7EC" w:themeColor="accent2" w:themeTint="67"/>
        <w:bottom w:val="single" w:sz="4" w:space="0" w:color="BFD7EC" w:themeColor="accent2" w:themeTint="67"/>
        <w:right w:val="single" w:sz="4" w:space="0" w:color="BFD7EC" w:themeColor="accent2" w:themeTint="67"/>
        <w:insideH w:val="single" w:sz="4" w:space="0" w:color="BFD7EC" w:themeColor="accent2" w:themeTint="67"/>
        <w:insideV w:val="single" w:sz="4" w:space="0" w:color="BFD7EC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3C5E4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D7EC" w:themeColor="accent2" w:themeTint="67"/>
          <w:left w:val="single" w:sz="4" w:space="0" w:color="BFD7EC" w:themeColor="accent2" w:themeTint="67"/>
          <w:bottom w:val="single" w:sz="4" w:space="0" w:color="BFD7EC" w:themeColor="accent2" w:themeTint="67"/>
          <w:right w:val="single" w:sz="4" w:space="0" w:color="BFD7EC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7"/>
        <w:left w:val="single" w:sz="4" w:space="0" w:color="A8CBEE" w:themeColor="accent3" w:themeTint="67"/>
        <w:bottom w:val="single" w:sz="4" w:space="0" w:color="A8CBEE" w:themeColor="accent3" w:themeTint="67"/>
        <w:right w:val="single" w:sz="4" w:space="0" w:color="A8CBEE" w:themeColor="accent3" w:themeTint="67"/>
        <w:insideH w:val="single" w:sz="4" w:space="0" w:color="A8CBEE" w:themeColor="accent3" w:themeTint="67"/>
        <w:insideV w:val="single" w:sz="4" w:space="0" w:color="A8CBE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1B3E7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8CBEE" w:themeColor="accent3" w:themeTint="67"/>
          <w:left w:val="single" w:sz="4" w:space="0" w:color="A8CBEE" w:themeColor="accent3" w:themeTint="67"/>
          <w:bottom w:val="single" w:sz="4" w:space="0" w:color="A8CBEE" w:themeColor="accent3" w:themeTint="67"/>
          <w:right w:val="single" w:sz="4" w:space="0" w:color="A8CBEE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1DC" w:themeColor="accent4" w:themeTint="67"/>
        <w:left w:val="single" w:sz="4" w:space="0" w:color="CBD1DC" w:themeColor="accent4" w:themeTint="67"/>
        <w:bottom w:val="single" w:sz="4" w:space="0" w:color="CBD1DC" w:themeColor="accent4" w:themeTint="67"/>
        <w:right w:val="single" w:sz="4" w:space="0" w:color="CBD1DC" w:themeColor="accent4" w:themeTint="67"/>
        <w:insideH w:val="single" w:sz="4" w:space="0" w:color="CBD1DC" w:themeColor="accent4" w:themeTint="67"/>
        <w:insideV w:val="single" w:sz="4" w:space="0" w:color="CBD1D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BDCC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1DC" w:themeColor="accent4" w:themeTint="67"/>
          <w:left w:val="single" w:sz="4" w:space="0" w:color="CBD1DC" w:themeColor="accent4" w:themeTint="67"/>
          <w:bottom w:val="single" w:sz="4" w:space="0" w:color="CBD1DC" w:themeColor="accent4" w:themeTint="67"/>
          <w:right w:val="single" w:sz="4" w:space="0" w:color="CBD1DC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7"/>
        <w:left w:val="single" w:sz="4" w:space="0" w:color="BCD9DE" w:themeColor="accent5" w:themeTint="67"/>
        <w:bottom w:val="single" w:sz="4" w:space="0" w:color="BCD9DE" w:themeColor="accent5" w:themeTint="67"/>
        <w:right w:val="single" w:sz="4" w:space="0" w:color="BCD9DE" w:themeColor="accent5" w:themeTint="67"/>
        <w:insideH w:val="single" w:sz="4" w:space="0" w:color="BCD9DE" w:themeColor="accent5" w:themeTint="67"/>
        <w:insideV w:val="single" w:sz="4" w:space="0" w:color="BCD9D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8CF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9DE" w:themeColor="accent5" w:themeTint="67"/>
          <w:left w:val="single" w:sz="4" w:space="0" w:color="BCD9DE" w:themeColor="accent5" w:themeTint="67"/>
          <w:bottom w:val="single" w:sz="4" w:space="0" w:color="BCD9DE" w:themeColor="accent5" w:themeTint="67"/>
          <w:right w:val="single" w:sz="4" w:space="0" w:color="BCD9D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D2D8" w:themeColor="accent6" w:themeTint="67"/>
        <w:left w:val="single" w:sz="4" w:space="0" w:color="D7D2D8" w:themeColor="accent6" w:themeTint="67"/>
        <w:bottom w:val="single" w:sz="4" w:space="0" w:color="D7D2D8" w:themeColor="accent6" w:themeTint="67"/>
        <w:right w:val="single" w:sz="4" w:space="0" w:color="D7D2D8" w:themeColor="accent6" w:themeTint="67"/>
        <w:insideH w:val="single" w:sz="4" w:space="0" w:color="D7D2D8" w:themeColor="accent6" w:themeTint="67"/>
        <w:insideV w:val="single" w:sz="4" w:space="0" w:color="D7D2D8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5BEC7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D2D8" w:themeColor="accent6" w:themeTint="67"/>
          <w:left w:val="single" w:sz="4" w:space="0" w:color="D7D2D8" w:themeColor="accent6" w:themeTint="67"/>
          <w:bottom w:val="single" w:sz="4" w:space="0" w:color="D7D2D8" w:themeColor="accent6" w:themeTint="67"/>
          <w:right w:val="single" w:sz="4" w:space="0" w:color="D7D2D8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570B6" w:themeColor="accent1" w:themeTint="EA"/>
        <w:insideH w:val="single" w:sz="4" w:space="0" w:color="5570B6" w:themeColor="accent1" w:themeTint="EA"/>
        <w:insideV w:val="single" w:sz="4" w:space="0" w:color="5570B6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570B6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570B6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1C4E3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1C4E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297FD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1BBC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1BBC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AA2AE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D90A0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570B6" w:themeColor="accent1" w:themeTint="EA"/>
        <w:insideH w:val="single" w:sz="4" w:space="0" w:color="5570B6" w:themeColor="accent1" w:themeTint="EA"/>
        <w:insideV w:val="single" w:sz="4" w:space="0" w:color="5570B6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left w:val="single" w:sz="4" w:space="0" w:color="96A7D2" w:themeColor="accent1" w:themeTint="90"/>
        <w:bottom w:val="single" w:sz="4" w:space="0" w:color="96A7D2" w:themeColor="accent1" w:themeTint="90"/>
        <w:right w:val="single" w:sz="4" w:space="0" w:color="96A7D2" w:themeColor="accent1" w:themeTint="90"/>
        <w:insideH w:val="single" w:sz="4" w:space="0" w:color="96A7D2" w:themeColor="accent1" w:themeTint="90"/>
        <w:insideV w:val="single" w:sz="4" w:space="0" w:color="96A7D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570B6" w:themeColor="accent1" w:themeTint="EA"/>
          <w:left w:val="single" w:sz="4" w:space="0" w:color="5570B6" w:themeColor="accent1" w:themeTint="EA"/>
          <w:bottom w:val="single" w:sz="4" w:space="0" w:color="5570B6" w:themeColor="accent1" w:themeTint="EA"/>
          <w:right w:val="single" w:sz="4" w:space="0" w:color="5570B6" w:themeColor="accent1" w:themeTint="EA"/>
        </w:tcBorders>
        <w:shd w:val="clear" w:color="5570B6" w:themeColor="accent1" w:themeTint="EA" w:fill="5570B6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570B6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0EF" w:themeColor="accent1" w:themeTint="32" w:fill="DAE0EF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0EF" w:themeColor="accent1" w:themeTint="32" w:fill="DAE0EF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left w:val="single" w:sz="4" w:space="0" w:color="A6C7E5" w:themeColor="accent2" w:themeTint="90"/>
        <w:bottom w:val="single" w:sz="4" w:space="0" w:color="A6C7E5" w:themeColor="accent2" w:themeTint="90"/>
        <w:right w:val="single" w:sz="4" w:space="0" w:color="A6C7E5" w:themeColor="accent2" w:themeTint="90"/>
        <w:insideH w:val="single" w:sz="4" w:space="0" w:color="A6C7E5" w:themeColor="accent2" w:themeTint="90"/>
        <w:insideV w:val="single" w:sz="4" w:space="0" w:color="A6C7E5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1C4E3" w:themeColor="accent2" w:themeTint="97"/>
          <w:left w:val="single" w:sz="4" w:space="0" w:color="A1C4E3" w:themeColor="accent2" w:themeTint="97"/>
          <w:bottom w:val="single" w:sz="4" w:space="0" w:color="A1C4E3" w:themeColor="accent2" w:themeTint="97"/>
          <w:right w:val="single" w:sz="4" w:space="0" w:color="A1C4E3" w:themeColor="accent2" w:themeTint="97"/>
        </w:tcBorders>
        <w:shd w:val="clear" w:color="A1C4E3" w:themeColor="accent2" w:themeTint="97" w:fill="A1C4E3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A1C4E3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left w:val="single" w:sz="4" w:space="0" w:color="85B6E7" w:themeColor="accent3" w:themeTint="90"/>
        <w:bottom w:val="single" w:sz="4" w:space="0" w:color="85B6E7" w:themeColor="accent3" w:themeTint="90"/>
        <w:right w:val="single" w:sz="4" w:space="0" w:color="85B6E7" w:themeColor="accent3" w:themeTint="90"/>
        <w:insideH w:val="single" w:sz="4" w:space="0" w:color="85B6E7" w:themeColor="accent3" w:themeTint="90"/>
        <w:insideV w:val="single" w:sz="4" w:space="0" w:color="85B6E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297FD5" w:themeColor="accent3" w:themeTint="FE"/>
          <w:left w:val="single" w:sz="4" w:space="0" w:color="297FD5" w:themeColor="accent3" w:themeTint="FE"/>
          <w:bottom w:val="single" w:sz="4" w:space="0" w:color="297FD5" w:themeColor="accent3" w:themeTint="FE"/>
          <w:right w:val="single" w:sz="4" w:space="0" w:color="297FD5" w:themeColor="accent3" w:themeTint="FE"/>
        </w:tcBorders>
        <w:shd w:val="clear" w:color="297FD5" w:themeColor="accent3" w:themeTint="FE" w:fill="297FD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left w:val="single" w:sz="4" w:space="0" w:color="B6BFCE" w:themeColor="accent4" w:themeTint="90"/>
        <w:bottom w:val="single" w:sz="4" w:space="0" w:color="B6BFCE" w:themeColor="accent4" w:themeTint="90"/>
        <w:right w:val="single" w:sz="4" w:space="0" w:color="B6BFCE" w:themeColor="accent4" w:themeTint="90"/>
        <w:insideH w:val="single" w:sz="4" w:space="0" w:color="B6BFCE" w:themeColor="accent4" w:themeTint="90"/>
        <w:insideV w:val="single" w:sz="4" w:space="0" w:color="B6BF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1BBCB" w:themeColor="accent4" w:themeTint="9A"/>
          <w:left w:val="single" w:sz="4" w:space="0" w:color="B1BBCB" w:themeColor="accent4" w:themeTint="9A"/>
          <w:bottom w:val="single" w:sz="4" w:space="0" w:color="B1BBCB" w:themeColor="accent4" w:themeTint="9A"/>
          <w:right w:val="single" w:sz="4" w:space="0" w:color="B1BBCB" w:themeColor="accent4" w:themeTint="9A"/>
        </w:tcBorders>
        <w:shd w:val="clear" w:color="B1BBCB" w:themeColor="accent4" w:themeTint="9A" w:fill="B1BBC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1BBC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left w:val="single" w:sz="4" w:space="0" w:color="A1CAD1" w:themeColor="accent5" w:themeTint="90"/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  <w:insideV w:val="single" w:sz="4" w:space="0" w:color="A1CAD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</w:tcBorders>
        <w:shd w:val="clear" w:color="5AA2AE" w:themeColor="accent5" w:fill="5AA2AE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left w:val="single" w:sz="4" w:space="0" w:color="C7C0C9" w:themeColor="accent6" w:themeTint="90"/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  <w:insideV w:val="single" w:sz="4" w:space="0" w:color="C7C0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</w:tcBorders>
        <w:shd w:val="clear" w:color="9D90A0" w:themeColor="accent6" w:fill="9D90A0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9DFEE" w:themeColor="accent1" w:themeTint="34" w:fill="D9DFEE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A66AC" w:themeColor="accent1" w:fill="4A66AC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band1Vert">
      <w:tblPr/>
      <w:tcPr>
        <w:shd w:val="clear" w:color="AAB7DA" w:themeColor="accent1" w:themeTint="75" w:fill="AAB7DA" w:themeFill="accent1" w:themeFillTint="75"/>
      </w:tcPr>
    </w:tblStylePr>
    <w:tblStylePr w:type="band1Horz">
      <w:tblPr/>
      <w:tcPr>
        <w:shd w:val="clear" w:color="AAB7DA" w:themeColor="accent1" w:themeTint="75" w:fill="AAB7DA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0EBF6" w:themeColor="accent2" w:themeTint="32" w:fill="E0EBF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29DD1" w:themeColor="accent2" w:fill="629DD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band1Vert">
      <w:tblPr/>
      <w:tcPr>
        <w:shd w:val="clear" w:color="B6D1E9" w:themeColor="accent2" w:themeTint="75" w:fill="B6D1E9" w:themeFill="accent2" w:themeFillTint="75"/>
      </w:tcPr>
    </w:tblStylePr>
    <w:tblStylePr w:type="band1Horz">
      <w:tblPr/>
      <w:tcPr>
        <w:shd w:val="clear" w:color="B6D1E9" w:themeColor="accent2" w:themeTint="75" w:fill="B6D1E9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3E4F6" w:themeColor="accent3" w:themeTint="34" w:fill="D3E4F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97FD5" w:themeColor="accent3" w:fill="297FD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band1Vert">
      <w:tblPr/>
      <w:tcPr>
        <w:shd w:val="clear" w:color="9CC4EC" w:themeColor="accent3" w:themeTint="75" w:fill="9CC4EC" w:themeFill="accent3" w:themeFillTint="75"/>
      </w:tcPr>
    </w:tblStylePr>
    <w:tblStylePr w:type="band1Horz">
      <w:tblPr/>
      <w:tcPr>
        <w:shd w:val="clear" w:color="9CC4EC" w:themeColor="accent3" w:themeTint="75" w:fill="9CC4EC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E8ED" w:themeColor="accent4" w:themeTint="34" w:fill="E4E8ED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F8FA9" w:themeColor="accent4" w:fill="7F8FA9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band1Vert">
      <w:tblPr/>
      <w:tcPr>
        <w:shd w:val="clear" w:color="C4CBD7" w:themeColor="accent4" w:themeTint="75" w:fill="C4CBD7" w:themeFill="accent4" w:themeFillTint="75"/>
      </w:tcPr>
    </w:tblStylePr>
    <w:tblStylePr w:type="band1Horz">
      <w:tblPr/>
      <w:tcPr>
        <w:shd w:val="clear" w:color="C4CBD7" w:themeColor="accent4" w:themeTint="75" w:fill="C4CBD7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BEE" w:themeColor="accent5" w:themeTint="34" w:fill="DDEBEE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AA2AE" w:themeColor="accent5" w:fill="5AA2AE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band1Vert">
      <w:tblPr/>
      <w:tcPr>
        <w:shd w:val="clear" w:color="B3D4D9" w:themeColor="accent5" w:themeTint="75" w:fill="B3D4D9" w:themeFill="accent5" w:themeFillTint="75"/>
      </w:tcPr>
    </w:tblStylePr>
    <w:tblStylePr w:type="band1Horz">
      <w:tblPr/>
      <w:tcPr>
        <w:shd w:val="clear" w:color="B3D4D9" w:themeColor="accent5" w:themeTint="75" w:fill="B3D4D9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E8EB" w:themeColor="accent6" w:themeTint="34" w:fill="EAE8EB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D90A0" w:themeColor="accent6" w:fill="9D90A0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band1Vert">
      <w:tblPr/>
      <w:tcPr>
        <w:shd w:val="clear" w:color="D1CCD3" w:themeColor="accent6" w:themeTint="75" w:fill="D1CCD3" w:themeFill="accent6" w:themeFillTint="75"/>
      </w:tcPr>
    </w:tblStylePr>
    <w:tblStylePr w:type="band1Horz">
      <w:tblPr/>
      <w:tcPr>
        <w:shd w:val="clear" w:color="D1CCD3" w:themeColor="accent6" w:themeTint="75" w:fill="D1CCD3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B1D7" w:themeColor="accent1" w:themeTint="80"/>
        <w:left w:val="single" w:sz="4" w:space="0" w:color="A2B1D7" w:themeColor="accent1" w:themeTint="80"/>
        <w:bottom w:val="single" w:sz="4" w:space="0" w:color="A2B1D7" w:themeColor="accent1" w:themeTint="80"/>
        <w:right w:val="single" w:sz="4" w:space="0" w:color="A2B1D7" w:themeColor="accent1" w:themeTint="80"/>
        <w:insideH w:val="single" w:sz="4" w:space="0" w:color="A2B1D7" w:themeColor="accent1" w:themeTint="80"/>
        <w:insideV w:val="single" w:sz="4" w:space="0" w:color="A2B1D7" w:themeColor="accent1" w:themeTint="80"/>
      </w:tblBorders>
    </w:tblPr>
    <w:tblStylePr w:type="firstRow">
      <w:rPr>
        <w:b/>
        <w:color w:val="A2B1D7" w:themeColor="accent1" w:themeTint="80" w:themeShade="95"/>
      </w:rPr>
      <w:tblPr/>
      <w:tcPr>
        <w:tcBorders>
          <w:bottom w:val="single" w:sz="12" w:space="0" w:color="A2B1D7" w:themeColor="accent1" w:themeTint="80"/>
        </w:tcBorders>
      </w:tcPr>
    </w:tblStylePr>
    <w:tblStylePr w:type="lastRow">
      <w:rPr>
        <w:b/>
        <w:color w:val="A2B1D7" w:themeColor="accent1" w:themeTint="80" w:themeShade="95"/>
      </w:rPr>
    </w:tblStylePr>
    <w:tblStylePr w:type="firstCol">
      <w:rPr>
        <w:b/>
        <w:color w:val="A2B1D7" w:themeColor="accent1" w:themeTint="80" w:themeShade="95"/>
      </w:rPr>
    </w:tblStylePr>
    <w:tblStylePr w:type="lastCol">
      <w:rPr>
        <w:b/>
        <w:color w:val="A2B1D7" w:themeColor="accent1" w:themeTint="80" w:themeShade="95"/>
      </w:rPr>
    </w:tblStylePr>
    <w:tblStylePr w:type="band1Vert"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A2B1D7" w:themeColor="accent1" w:themeTint="80" w:themeShade="95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2Horz">
      <w:rPr>
        <w:rFonts w:ascii="Arial" w:hAnsi="Arial"/>
        <w:color w:val="A2B1D7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left w:val="single" w:sz="4" w:space="0" w:color="A1C4E3" w:themeColor="accent2" w:themeTint="97"/>
        <w:bottom w:val="single" w:sz="4" w:space="0" w:color="A1C4E3" w:themeColor="accent2" w:themeTint="97"/>
        <w:right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A1C4E3" w:themeColor="accent2" w:themeTint="97" w:themeShade="95"/>
      </w:rPr>
      <w:tblPr/>
      <w:tcPr>
        <w:tcBorders>
          <w:bottom w:val="single" w:sz="12" w:space="0" w:color="A1C4E3" w:themeColor="accent2" w:themeTint="97"/>
        </w:tcBorders>
      </w:tcPr>
    </w:tblStylePr>
    <w:tblStylePr w:type="lastRow">
      <w:rPr>
        <w:b/>
        <w:color w:val="A1C4E3" w:themeColor="accent2" w:themeTint="97" w:themeShade="95"/>
      </w:rPr>
    </w:tblStylePr>
    <w:tblStylePr w:type="firstCol">
      <w:rPr>
        <w:b/>
        <w:color w:val="A1C4E3" w:themeColor="accent2" w:themeTint="97" w:themeShade="95"/>
      </w:rPr>
    </w:tblStylePr>
    <w:tblStylePr w:type="lastCol">
      <w:rPr>
        <w:b/>
        <w:color w:val="A1C4E3" w:themeColor="accent2" w:themeTint="97" w:themeShade="95"/>
      </w:rPr>
    </w:tblStylePr>
    <w:tblStylePr w:type="band1Vert"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 w:themeTint="FE"/>
        <w:left w:val="single" w:sz="4" w:space="0" w:color="297FD5" w:themeColor="accent3" w:themeTint="FE"/>
        <w:bottom w:val="single" w:sz="4" w:space="0" w:color="297FD5" w:themeColor="accent3" w:themeTint="FE"/>
        <w:right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297FD5" w:themeColor="accent3" w:themeTint="FE" w:themeShade="95"/>
      </w:rPr>
      <w:tblPr/>
      <w:tcPr>
        <w:tcBorders>
          <w:bottom w:val="single" w:sz="12" w:space="0" w:color="297FD5" w:themeColor="accent3" w:themeTint="FE"/>
        </w:tcBorders>
      </w:tcPr>
    </w:tblStylePr>
    <w:tblStylePr w:type="lastRow">
      <w:rPr>
        <w:b/>
        <w:color w:val="297FD5" w:themeColor="accent3" w:themeTint="FE" w:themeShade="95"/>
      </w:rPr>
    </w:tblStylePr>
    <w:tblStylePr w:type="firstCol">
      <w:rPr>
        <w:b/>
        <w:color w:val="297FD5" w:themeColor="accent3" w:themeTint="FE" w:themeShade="95"/>
      </w:rPr>
    </w:tblStylePr>
    <w:tblStylePr w:type="lastCol">
      <w:rPr>
        <w:b/>
        <w:color w:val="297FD5" w:themeColor="accent3" w:themeTint="FE" w:themeShade="95"/>
      </w:rPr>
    </w:tblStylePr>
    <w:tblStylePr w:type="band1Vert"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297FD5" w:themeColor="accent3" w:themeTint="FE" w:themeShade="95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2Horz">
      <w:rPr>
        <w:rFonts w:ascii="Arial" w:hAnsi="Arial"/>
        <w:color w:val="297FD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left w:val="single" w:sz="4" w:space="0" w:color="B1BBCB" w:themeColor="accent4" w:themeTint="9A"/>
        <w:bottom w:val="single" w:sz="4" w:space="0" w:color="B1BBCB" w:themeColor="accent4" w:themeTint="9A"/>
        <w:right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B1BBCB" w:themeColor="accent4" w:themeTint="9A" w:themeShade="95"/>
      </w:rPr>
      <w:tblPr/>
      <w:tcPr>
        <w:tcBorders>
          <w:bottom w:val="single" w:sz="12" w:space="0" w:color="B1BBCB" w:themeColor="accent4" w:themeTint="9A"/>
        </w:tcBorders>
      </w:tcPr>
    </w:tblStylePr>
    <w:tblStylePr w:type="lastRow">
      <w:rPr>
        <w:b/>
        <w:color w:val="B1BBCB" w:themeColor="accent4" w:themeTint="9A" w:themeShade="95"/>
      </w:rPr>
    </w:tblStylePr>
    <w:tblStylePr w:type="firstCol">
      <w:rPr>
        <w:b/>
        <w:color w:val="B1BBCB" w:themeColor="accent4" w:themeTint="9A" w:themeShade="95"/>
      </w:rPr>
    </w:tblStylePr>
    <w:tblStylePr w:type="lastCol">
      <w:rPr>
        <w:b/>
        <w:color w:val="B1BBCB" w:themeColor="accent4" w:themeTint="9A" w:themeShade="95"/>
      </w:rPr>
    </w:tblStylePr>
    <w:tblStylePr w:type="band1Vert"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325F67" w:themeColor="accent5" w:themeShade="95"/>
      </w:rPr>
      <w:tblPr/>
      <w:tcPr>
        <w:tcBorders>
          <w:bottom w:val="single" w:sz="12" w:space="0" w:color="5AA2AE" w:themeColor="accent5"/>
        </w:tcBorders>
      </w:tcPr>
    </w:tblStylePr>
    <w:tblStylePr w:type="lastRow">
      <w:rPr>
        <w:b/>
        <w:color w:val="325F67" w:themeColor="accent5" w:themeShade="95"/>
      </w:rPr>
    </w:tblStylePr>
    <w:tblStylePr w:type="firstCol">
      <w:rPr>
        <w:b/>
        <w:color w:val="325F67" w:themeColor="accent5" w:themeShade="95"/>
      </w:rPr>
    </w:tblStylePr>
    <w:tblStylePr w:type="lastCol">
      <w:rPr>
        <w:b/>
        <w:color w:val="325F67" w:themeColor="accent5" w:themeShade="95"/>
      </w:rPr>
    </w:tblStylePr>
    <w:tblStylePr w:type="band1Vert"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325F67" w:themeColor="accent5" w:themeShade="95"/>
      </w:rPr>
      <w:tblPr/>
      <w:tcPr>
        <w:tcBorders>
          <w:bottom w:val="single" w:sz="12" w:space="0" w:color="9D90A0" w:themeColor="accent6"/>
        </w:tcBorders>
      </w:tcPr>
    </w:tblStylePr>
    <w:tblStylePr w:type="lastRow">
      <w:rPr>
        <w:b/>
        <w:color w:val="325F67" w:themeColor="accent5" w:themeShade="95"/>
      </w:rPr>
    </w:tblStylePr>
    <w:tblStylePr w:type="firstCol">
      <w:rPr>
        <w:b/>
        <w:color w:val="325F67" w:themeColor="accent5" w:themeShade="95"/>
      </w:rPr>
    </w:tblStylePr>
    <w:tblStylePr w:type="lastCol">
      <w:rPr>
        <w:b/>
        <w:color w:val="325F67" w:themeColor="accent5" w:themeShade="95"/>
      </w:rPr>
    </w:tblStylePr>
    <w:tblStylePr w:type="band1Vert"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B1D7" w:themeColor="accent1" w:themeTint="80"/>
        <w:right w:val="single" w:sz="4" w:space="0" w:color="A2B1D7" w:themeColor="accent1" w:themeTint="80"/>
        <w:insideH w:val="single" w:sz="4" w:space="0" w:color="A2B1D7" w:themeColor="accent1" w:themeTint="80"/>
        <w:insideV w:val="single" w:sz="4" w:space="0" w:color="A2B1D7" w:themeColor="accent1" w:themeTint="80"/>
      </w:tblBorders>
    </w:tblPr>
    <w:tblStylePr w:type="firstRow">
      <w:rPr>
        <w:rFonts w:ascii="Arial" w:hAnsi="Arial"/>
        <w:b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B1D7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B1D7" w:themeColor="accent1" w:themeTint="80" w:themeShade="95"/>
        <w:sz w:val="22"/>
      </w:rPr>
      <w:tblPr/>
      <w:tcPr>
        <w:tcBorders>
          <w:top w:val="single" w:sz="4" w:space="0" w:color="A2B1D7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B1D7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2B1D7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A2B1D7" w:themeColor="accent1" w:themeTint="80" w:themeShade="95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2Horz">
      <w:rPr>
        <w:rFonts w:ascii="Arial" w:hAnsi="Arial"/>
        <w:color w:val="A2B1D7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right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rFonts w:ascii="Arial" w:hAnsi="Arial"/>
        <w:b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4E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C4E3" w:themeColor="accent2" w:themeTint="97" w:themeShade="95"/>
        <w:sz w:val="22"/>
      </w:rPr>
      <w:tblPr/>
      <w:tcPr>
        <w:tcBorders>
          <w:top w:val="single" w:sz="4" w:space="0" w:color="A1C4E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4E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A1C4E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right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rFonts w:ascii="Arial" w:hAnsi="Arial"/>
        <w:b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97FD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97FD5" w:themeColor="accent3" w:themeTint="FE" w:themeShade="95"/>
        <w:sz w:val="22"/>
      </w:rPr>
      <w:tblPr/>
      <w:tcPr>
        <w:tcBorders>
          <w:top w:val="single" w:sz="4" w:space="0" w:color="297FD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97FD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297FD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297FD5" w:themeColor="accent3" w:themeTint="FE" w:themeShade="95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2Horz">
      <w:rPr>
        <w:rFonts w:ascii="Arial" w:hAnsi="Arial"/>
        <w:color w:val="297FD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right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rFonts w:ascii="Arial" w:hAnsi="Arial"/>
        <w:b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1BB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BBCB" w:themeColor="accent4" w:themeTint="9A" w:themeShade="95"/>
        <w:sz w:val="22"/>
      </w:rPr>
      <w:tblPr/>
      <w:tcPr>
        <w:tcBorders>
          <w:top w:val="single" w:sz="4" w:space="0" w:color="B1BB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1BB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1BB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  <w:insideV w:val="single" w:sz="4" w:space="0" w:color="A1CAD1" w:themeColor="accent5" w:themeTint="90"/>
      </w:tblBorders>
    </w:tblPr>
    <w:tblStylePr w:type="firstRow">
      <w:rPr>
        <w:rFonts w:ascii="Arial" w:hAnsi="Arial"/>
        <w:b/>
        <w:color w:val="325F67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AD1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25F67" w:themeColor="accent5" w:themeShade="95"/>
        <w:sz w:val="22"/>
      </w:rPr>
      <w:tblPr/>
      <w:tcPr>
        <w:tcBorders>
          <w:top w:val="single" w:sz="4" w:space="0" w:color="A1CAD1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25F67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AD1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325F67" w:themeColor="accent5" w:themeShade="95"/>
        <w:sz w:val="22"/>
      </w:rPr>
      <w:tblPr/>
      <w:tcPr>
        <w:tcBorders>
          <w:top w:val="none" w:sz="0" w:space="0" w:color="auto"/>
          <w:left w:val="single" w:sz="4" w:space="0" w:color="A1CAD1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  <w:insideV w:val="single" w:sz="4" w:space="0" w:color="C7C0C9" w:themeColor="accent6" w:themeTint="90"/>
      </w:tblBorders>
    </w:tblPr>
    <w:tblStylePr w:type="firstRow">
      <w:rPr>
        <w:rFonts w:ascii="Arial" w:hAnsi="Arial"/>
        <w:b/>
        <w:color w:val="5C515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7C0C9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C515F" w:themeColor="accent6" w:themeShade="95"/>
        <w:sz w:val="22"/>
      </w:rPr>
      <w:tblPr/>
      <w:tcPr>
        <w:tcBorders>
          <w:top w:val="single" w:sz="4" w:space="0" w:color="C7C0C9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C515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7C0C9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C515F" w:themeColor="accent6" w:themeShade="95"/>
        <w:sz w:val="22"/>
      </w:rPr>
      <w:tblPr/>
      <w:tcPr>
        <w:tcBorders>
          <w:top w:val="none" w:sz="0" w:space="0" w:color="auto"/>
          <w:left w:val="single" w:sz="4" w:space="0" w:color="C7C0C9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5C515F" w:themeColor="accent6" w:themeShade="95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2Horz">
      <w:rPr>
        <w:rFonts w:ascii="Arial" w:hAnsi="Arial"/>
        <w:color w:val="5C515F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A66AC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A66AC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29DD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29DD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97FD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8FA9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F8FA9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AA2AE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D90A0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tblPr/>
      <w:tcPr>
        <w:shd w:val="clear" w:color="E6E2E7" w:themeColor="accent6" w:themeTint="40" w:fill="E6E2E7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bottom w:val="single" w:sz="4" w:space="0" w:color="96A7D2" w:themeColor="accent1" w:themeTint="90"/>
        <w:insideH w:val="single" w:sz="4" w:space="0" w:color="96A7D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6A7D2" w:themeColor="accent1" w:themeTint="90"/>
          <w:left w:val="none" w:sz="4" w:space="0" w:color="000000"/>
          <w:bottom w:val="single" w:sz="4" w:space="0" w:color="96A7D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6A7D2" w:themeColor="accent1" w:themeTint="90"/>
          <w:left w:val="none" w:sz="4" w:space="0" w:color="000000"/>
          <w:bottom w:val="single" w:sz="4" w:space="0" w:color="96A7D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bottom w:val="single" w:sz="4" w:space="0" w:color="A6C7E5" w:themeColor="accent2" w:themeTint="90"/>
        <w:insideH w:val="single" w:sz="4" w:space="0" w:color="A6C7E5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6C7E5" w:themeColor="accent2" w:themeTint="90"/>
          <w:left w:val="none" w:sz="4" w:space="0" w:color="000000"/>
          <w:bottom w:val="single" w:sz="4" w:space="0" w:color="A6C7E5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6C7E5" w:themeColor="accent2" w:themeTint="90"/>
          <w:left w:val="none" w:sz="4" w:space="0" w:color="000000"/>
          <w:bottom w:val="single" w:sz="4" w:space="0" w:color="A6C7E5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bottom w:val="single" w:sz="4" w:space="0" w:color="85B6E7" w:themeColor="accent3" w:themeTint="90"/>
        <w:insideH w:val="single" w:sz="4" w:space="0" w:color="85B6E7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5B6E7" w:themeColor="accent3" w:themeTint="90"/>
          <w:left w:val="none" w:sz="4" w:space="0" w:color="000000"/>
          <w:bottom w:val="single" w:sz="4" w:space="0" w:color="85B6E7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5B6E7" w:themeColor="accent3" w:themeTint="90"/>
          <w:left w:val="none" w:sz="4" w:space="0" w:color="000000"/>
          <w:bottom w:val="single" w:sz="4" w:space="0" w:color="85B6E7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bottom w:val="single" w:sz="4" w:space="0" w:color="B6BFCE" w:themeColor="accent4" w:themeTint="90"/>
        <w:insideH w:val="single" w:sz="4" w:space="0" w:color="B6BFCE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BFCE" w:themeColor="accent4" w:themeTint="90"/>
          <w:left w:val="none" w:sz="4" w:space="0" w:color="000000"/>
          <w:bottom w:val="single" w:sz="4" w:space="0" w:color="B6BFCE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BFCE" w:themeColor="accent4" w:themeTint="90"/>
          <w:left w:val="none" w:sz="4" w:space="0" w:color="000000"/>
          <w:bottom w:val="single" w:sz="4" w:space="0" w:color="B6BFCE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bottom w:val="single" w:sz="4" w:space="0" w:color="A1CAD1" w:themeColor="accent5" w:themeTint="90"/>
        <w:insideH w:val="single" w:sz="4" w:space="0" w:color="A1CAD1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CAD1" w:themeColor="accent5" w:themeTint="90"/>
          <w:left w:val="none" w:sz="4" w:space="0" w:color="000000"/>
          <w:bottom w:val="single" w:sz="4" w:space="0" w:color="A1CAD1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CAD1" w:themeColor="accent5" w:themeTint="90"/>
          <w:left w:val="none" w:sz="4" w:space="0" w:color="000000"/>
          <w:bottom w:val="single" w:sz="4" w:space="0" w:color="A1CAD1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bottom w:val="single" w:sz="4" w:space="0" w:color="C7C0C9" w:themeColor="accent6" w:themeTint="90"/>
        <w:insideH w:val="single" w:sz="4" w:space="0" w:color="C7C0C9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7C0C9" w:themeColor="accent6" w:themeTint="90"/>
          <w:left w:val="none" w:sz="4" w:space="0" w:color="000000"/>
          <w:bottom w:val="single" w:sz="4" w:space="0" w:color="C7C0C9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7C0C9" w:themeColor="accent6" w:themeTint="90"/>
          <w:left w:val="none" w:sz="4" w:space="0" w:color="000000"/>
          <w:bottom w:val="single" w:sz="4" w:space="0" w:color="C7C0C9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A66AC" w:themeColor="accent1"/>
          <w:bottom w:val="single" w:sz="4" w:space="0" w:color="4A66AC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left w:val="single" w:sz="4" w:space="0" w:color="A1C4E3" w:themeColor="accent2" w:themeTint="97"/>
        <w:bottom w:val="single" w:sz="4" w:space="0" w:color="A1C4E3" w:themeColor="accent2" w:themeTint="97"/>
        <w:right w:val="single" w:sz="4" w:space="0" w:color="A1C4E3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1C4E3" w:themeColor="accent2" w:themeTint="97"/>
          <w:right w:val="single" w:sz="4" w:space="0" w:color="A1C4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1C4E3" w:themeColor="accent2" w:themeTint="97"/>
          <w:bottom w:val="single" w:sz="4" w:space="0" w:color="A1C4E3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EB2E6" w:themeColor="accent3" w:themeTint="98"/>
        <w:left w:val="single" w:sz="4" w:space="0" w:color="7EB2E6" w:themeColor="accent3" w:themeTint="98"/>
        <w:bottom w:val="single" w:sz="4" w:space="0" w:color="7EB2E6" w:themeColor="accent3" w:themeTint="98"/>
        <w:right w:val="single" w:sz="4" w:space="0" w:color="7EB2E6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EB2E6" w:themeColor="accent3" w:themeTint="98" w:fill="7EB2E6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EB2E6" w:themeColor="accent3" w:themeTint="98"/>
          <w:right w:val="single" w:sz="4" w:space="0" w:color="7EB2E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EB2E6" w:themeColor="accent3" w:themeTint="98"/>
          <w:bottom w:val="single" w:sz="4" w:space="0" w:color="7EB2E6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left w:val="single" w:sz="4" w:space="0" w:color="B1BBCB" w:themeColor="accent4" w:themeTint="9A"/>
        <w:bottom w:val="single" w:sz="4" w:space="0" w:color="B1BBCB" w:themeColor="accent4" w:themeTint="9A"/>
        <w:right w:val="single" w:sz="4" w:space="0" w:color="B1BBC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1BBCB" w:themeColor="accent4" w:themeTint="9A"/>
          <w:right w:val="single" w:sz="4" w:space="0" w:color="B1BB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1BBCB" w:themeColor="accent4" w:themeTint="9A"/>
          <w:bottom w:val="single" w:sz="4" w:space="0" w:color="B1BBCB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6CE" w:themeColor="accent5" w:themeTint="9A"/>
        <w:left w:val="single" w:sz="4" w:space="0" w:color="9BC6CE" w:themeColor="accent5" w:themeTint="9A"/>
        <w:bottom w:val="single" w:sz="4" w:space="0" w:color="9BC6CE" w:themeColor="accent5" w:themeTint="9A"/>
        <w:right w:val="single" w:sz="4" w:space="0" w:color="9BC6CE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6CE" w:themeColor="accent5" w:themeTint="9A" w:fill="9BC6CE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6CE" w:themeColor="accent5" w:themeTint="9A"/>
          <w:right w:val="single" w:sz="4" w:space="0" w:color="9BC6CE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6CE" w:themeColor="accent5" w:themeTint="9A"/>
          <w:bottom w:val="single" w:sz="4" w:space="0" w:color="9BC6CE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8"/>
        <w:left w:val="single" w:sz="4" w:space="0" w:color="C4BCC6" w:themeColor="accent6" w:themeTint="98"/>
        <w:bottom w:val="single" w:sz="4" w:space="0" w:color="C4BCC6" w:themeColor="accent6" w:themeTint="98"/>
        <w:right w:val="single" w:sz="4" w:space="0" w:color="C4BCC6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4BCC6" w:themeColor="accent6" w:themeTint="98" w:fill="C4BCC6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4BCC6" w:themeColor="accent6" w:themeTint="98"/>
          <w:right w:val="single" w:sz="4" w:space="0" w:color="C4BC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BCC6" w:themeColor="accent6" w:themeTint="98"/>
          <w:bottom w:val="single" w:sz="4" w:space="0" w:color="C4BCC6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left w:val="single" w:sz="4" w:space="0" w:color="96A7D2" w:themeColor="accent1" w:themeTint="90"/>
        <w:bottom w:val="single" w:sz="4" w:space="0" w:color="96A7D2" w:themeColor="accent1" w:themeTint="90"/>
        <w:right w:val="single" w:sz="4" w:space="0" w:color="96A7D2" w:themeColor="accent1" w:themeTint="90"/>
        <w:insideH w:val="single" w:sz="4" w:space="0" w:color="96A7D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left w:val="single" w:sz="4" w:space="0" w:color="A6C7E5" w:themeColor="accent2" w:themeTint="90"/>
        <w:bottom w:val="single" w:sz="4" w:space="0" w:color="A6C7E5" w:themeColor="accent2" w:themeTint="90"/>
        <w:right w:val="single" w:sz="4" w:space="0" w:color="A6C7E5" w:themeColor="accent2" w:themeTint="90"/>
        <w:insideH w:val="single" w:sz="4" w:space="0" w:color="A6C7E5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left w:val="single" w:sz="4" w:space="0" w:color="85B6E7" w:themeColor="accent3" w:themeTint="90"/>
        <w:bottom w:val="single" w:sz="4" w:space="0" w:color="85B6E7" w:themeColor="accent3" w:themeTint="90"/>
        <w:right w:val="single" w:sz="4" w:space="0" w:color="85B6E7" w:themeColor="accent3" w:themeTint="90"/>
        <w:insideH w:val="single" w:sz="4" w:space="0" w:color="85B6E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left w:val="single" w:sz="4" w:space="0" w:color="B6BFCE" w:themeColor="accent4" w:themeTint="90"/>
        <w:bottom w:val="single" w:sz="4" w:space="0" w:color="B6BFCE" w:themeColor="accent4" w:themeTint="90"/>
        <w:right w:val="single" w:sz="4" w:space="0" w:color="B6BFCE" w:themeColor="accent4" w:themeTint="90"/>
        <w:insideH w:val="single" w:sz="4" w:space="0" w:color="B6BF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left w:val="single" w:sz="4" w:space="0" w:color="A1CAD1" w:themeColor="accent5" w:themeTint="90"/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left w:val="single" w:sz="4" w:space="0" w:color="C7C0C9" w:themeColor="accent6" w:themeTint="90"/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A66AC" w:themeColor="accent1"/>
        <w:left w:val="single" w:sz="32" w:space="0" w:color="4A66AC" w:themeColor="accent1"/>
        <w:bottom w:val="single" w:sz="32" w:space="0" w:color="4A66AC" w:themeColor="accent1"/>
        <w:right w:val="single" w:sz="32" w:space="0" w:color="4A66AC" w:themeColor="accent1"/>
      </w:tblBorders>
      <w:shd w:val="clear" w:color="4A66AC" w:themeColor="accent1" w:fill="4A66AC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A66AC" w:themeColor="accent1"/>
          <w:bottom w:val="single" w:sz="12" w:space="0" w:color="FFFFFF" w:themeColor="light1"/>
        </w:tcBorders>
        <w:shd w:val="clear" w:color="4A66AC" w:themeColor="accent1" w:fill="4A66AC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A66AC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A66AC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A66AC" w:themeColor="accent1" w:fill="4A66AC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A66AC" w:themeColor="accent1" w:fill="4A66AC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A66AC" w:themeColor="accent1" w:fill="4A66AC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1C4E3" w:themeColor="accent2" w:themeTint="97"/>
        <w:left w:val="single" w:sz="32" w:space="0" w:color="A1C4E3" w:themeColor="accent2" w:themeTint="97"/>
        <w:bottom w:val="single" w:sz="32" w:space="0" w:color="A1C4E3" w:themeColor="accent2" w:themeTint="97"/>
        <w:right w:val="single" w:sz="32" w:space="0" w:color="A1C4E3" w:themeColor="accent2" w:themeTint="97"/>
      </w:tblBorders>
      <w:shd w:val="clear" w:color="A1C4E3" w:themeColor="accent2" w:themeTint="97" w:fill="A1C4E3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1C4E3" w:themeColor="accent2" w:themeTint="97"/>
          <w:bottom w:val="single" w:sz="12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1C4E3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1C4E3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EB2E6" w:themeColor="accent3" w:themeTint="98"/>
        <w:left w:val="single" w:sz="32" w:space="0" w:color="7EB2E6" w:themeColor="accent3" w:themeTint="98"/>
        <w:bottom w:val="single" w:sz="32" w:space="0" w:color="7EB2E6" w:themeColor="accent3" w:themeTint="98"/>
        <w:right w:val="single" w:sz="32" w:space="0" w:color="7EB2E6" w:themeColor="accent3" w:themeTint="98"/>
      </w:tblBorders>
      <w:shd w:val="clear" w:color="7EB2E6" w:themeColor="accent3" w:themeTint="98" w:fill="7EB2E6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EB2E6" w:themeColor="accent3" w:themeTint="98"/>
          <w:bottom w:val="single" w:sz="12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EB2E6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EB2E6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1BBCB" w:themeColor="accent4" w:themeTint="9A"/>
        <w:left w:val="single" w:sz="32" w:space="0" w:color="B1BBCB" w:themeColor="accent4" w:themeTint="9A"/>
        <w:bottom w:val="single" w:sz="32" w:space="0" w:color="B1BBCB" w:themeColor="accent4" w:themeTint="9A"/>
        <w:right w:val="single" w:sz="32" w:space="0" w:color="B1BBCB" w:themeColor="accent4" w:themeTint="9A"/>
      </w:tblBorders>
      <w:shd w:val="clear" w:color="B1BBCB" w:themeColor="accent4" w:themeTint="9A" w:fill="B1BBC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1BBCB" w:themeColor="accent4" w:themeTint="9A"/>
          <w:bottom w:val="single" w:sz="12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1BBC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1BBC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6CE" w:themeColor="accent5" w:themeTint="9A"/>
        <w:left w:val="single" w:sz="32" w:space="0" w:color="9BC6CE" w:themeColor="accent5" w:themeTint="9A"/>
        <w:bottom w:val="single" w:sz="32" w:space="0" w:color="9BC6CE" w:themeColor="accent5" w:themeTint="9A"/>
        <w:right w:val="single" w:sz="32" w:space="0" w:color="9BC6CE" w:themeColor="accent5" w:themeTint="9A"/>
      </w:tblBorders>
      <w:shd w:val="clear" w:color="9BC6CE" w:themeColor="accent5" w:themeTint="9A" w:fill="9BC6CE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6CE" w:themeColor="accent5" w:themeTint="9A"/>
          <w:bottom w:val="single" w:sz="12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6CE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6CE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4BCC6" w:themeColor="accent6" w:themeTint="98"/>
        <w:left w:val="single" w:sz="32" w:space="0" w:color="C4BCC6" w:themeColor="accent6" w:themeTint="98"/>
        <w:bottom w:val="single" w:sz="32" w:space="0" w:color="C4BCC6" w:themeColor="accent6" w:themeTint="98"/>
        <w:right w:val="single" w:sz="32" w:space="0" w:color="C4BCC6" w:themeColor="accent6" w:themeTint="98"/>
      </w:tblBorders>
      <w:shd w:val="clear" w:color="C4BCC6" w:themeColor="accent6" w:themeTint="98" w:fill="C4BCC6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4BCC6" w:themeColor="accent6" w:themeTint="98"/>
          <w:bottom w:val="single" w:sz="12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4BCC6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4BCC6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color w:val="2B3B64" w:themeColor="accent1" w:themeShade="95"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color w:val="2B3B64" w:themeColor="accent1" w:themeShade="95"/>
      </w:rPr>
      <w:tblPr/>
      <w:tcPr>
        <w:tcBorders>
          <w:top w:val="single" w:sz="4" w:space="0" w:color="4A66AC" w:themeColor="accent1"/>
        </w:tcBorders>
      </w:tcPr>
    </w:tblStylePr>
    <w:tblStylePr w:type="firstCol">
      <w:rPr>
        <w:b/>
        <w:color w:val="2B3B64" w:themeColor="accent1" w:themeShade="95"/>
      </w:rPr>
    </w:tblStylePr>
    <w:tblStylePr w:type="lastCol">
      <w:rPr>
        <w:b/>
        <w:color w:val="2B3B64" w:themeColor="accent1" w:themeShade="95"/>
      </w:r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2B3B64" w:themeColor="accent1" w:themeShade="95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2Horz">
      <w:rPr>
        <w:rFonts w:ascii="Arial" w:hAnsi="Arial"/>
        <w:color w:val="2B3B64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bottom w:val="single" w:sz="4" w:space="0" w:color="A1C4E3" w:themeColor="accent2" w:themeTint="97"/>
      </w:tblBorders>
    </w:tblPr>
    <w:tblStylePr w:type="firstRow">
      <w:rPr>
        <w:b/>
        <w:color w:val="A1C4E3" w:themeColor="accent2" w:themeTint="97" w:themeShade="95"/>
      </w:rPr>
      <w:tblPr/>
      <w:tcPr>
        <w:tcBorders>
          <w:bottom w:val="single" w:sz="4" w:space="0" w:color="A1C4E3" w:themeColor="accent2" w:themeTint="97"/>
        </w:tcBorders>
      </w:tcPr>
    </w:tblStylePr>
    <w:tblStylePr w:type="lastRow">
      <w:rPr>
        <w:b/>
        <w:color w:val="A1C4E3" w:themeColor="accent2" w:themeTint="97" w:themeShade="95"/>
      </w:rPr>
      <w:tblPr/>
      <w:tcPr>
        <w:tcBorders>
          <w:top w:val="single" w:sz="4" w:space="0" w:color="A1C4E3" w:themeColor="accent2" w:themeTint="97"/>
        </w:tcBorders>
      </w:tcPr>
    </w:tblStylePr>
    <w:tblStylePr w:type="firstCol">
      <w:rPr>
        <w:b/>
        <w:color w:val="A1C4E3" w:themeColor="accent2" w:themeTint="97" w:themeShade="95"/>
      </w:rPr>
    </w:tblStylePr>
    <w:tblStylePr w:type="lastCol">
      <w:rPr>
        <w:b/>
        <w:color w:val="A1C4E3" w:themeColor="accent2" w:themeTint="97" w:themeShade="95"/>
      </w:r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EB2E6" w:themeColor="accent3" w:themeTint="98"/>
        <w:bottom w:val="single" w:sz="4" w:space="0" w:color="7EB2E6" w:themeColor="accent3" w:themeTint="98"/>
      </w:tblBorders>
    </w:tblPr>
    <w:tblStylePr w:type="firstRow">
      <w:rPr>
        <w:b/>
        <w:color w:val="7EB2E6" w:themeColor="accent3" w:themeTint="98" w:themeShade="95"/>
      </w:rPr>
      <w:tblPr/>
      <w:tcPr>
        <w:tcBorders>
          <w:bottom w:val="single" w:sz="4" w:space="0" w:color="7EB2E6" w:themeColor="accent3" w:themeTint="98"/>
        </w:tcBorders>
      </w:tcPr>
    </w:tblStylePr>
    <w:tblStylePr w:type="lastRow">
      <w:rPr>
        <w:b/>
        <w:color w:val="7EB2E6" w:themeColor="accent3" w:themeTint="98" w:themeShade="95"/>
      </w:rPr>
      <w:tblPr/>
      <w:tcPr>
        <w:tcBorders>
          <w:top w:val="single" w:sz="4" w:space="0" w:color="7EB2E6" w:themeColor="accent3" w:themeTint="98"/>
        </w:tcBorders>
      </w:tcPr>
    </w:tblStylePr>
    <w:tblStylePr w:type="firstCol">
      <w:rPr>
        <w:b/>
        <w:color w:val="7EB2E6" w:themeColor="accent3" w:themeTint="98" w:themeShade="95"/>
      </w:rPr>
    </w:tblStylePr>
    <w:tblStylePr w:type="lastCol">
      <w:rPr>
        <w:b/>
        <w:color w:val="7EB2E6" w:themeColor="accent3" w:themeTint="98" w:themeShade="95"/>
      </w:r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7EB2E6" w:themeColor="accent3" w:themeTint="98" w:themeShade="95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2Horz">
      <w:rPr>
        <w:rFonts w:ascii="Arial" w:hAnsi="Arial"/>
        <w:color w:val="7EB2E6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bottom w:val="single" w:sz="4" w:space="0" w:color="B1BBCB" w:themeColor="accent4" w:themeTint="9A"/>
      </w:tblBorders>
    </w:tblPr>
    <w:tblStylePr w:type="firstRow">
      <w:rPr>
        <w:b/>
        <w:color w:val="B1BBCB" w:themeColor="accent4" w:themeTint="9A" w:themeShade="95"/>
      </w:rPr>
      <w:tblPr/>
      <w:tcPr>
        <w:tcBorders>
          <w:bottom w:val="single" w:sz="4" w:space="0" w:color="B1BBCB" w:themeColor="accent4" w:themeTint="9A"/>
        </w:tcBorders>
      </w:tcPr>
    </w:tblStylePr>
    <w:tblStylePr w:type="lastRow">
      <w:rPr>
        <w:b/>
        <w:color w:val="B1BBCB" w:themeColor="accent4" w:themeTint="9A" w:themeShade="95"/>
      </w:rPr>
      <w:tblPr/>
      <w:tcPr>
        <w:tcBorders>
          <w:top w:val="single" w:sz="4" w:space="0" w:color="B1BBCB" w:themeColor="accent4" w:themeTint="9A"/>
        </w:tcBorders>
      </w:tcPr>
    </w:tblStylePr>
    <w:tblStylePr w:type="firstCol">
      <w:rPr>
        <w:b/>
        <w:color w:val="B1BBCB" w:themeColor="accent4" w:themeTint="9A" w:themeShade="95"/>
      </w:rPr>
    </w:tblStylePr>
    <w:tblStylePr w:type="lastCol">
      <w:rPr>
        <w:b/>
        <w:color w:val="B1BBCB" w:themeColor="accent4" w:themeTint="9A" w:themeShade="95"/>
      </w:r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6CE" w:themeColor="accent5" w:themeTint="9A"/>
        <w:bottom w:val="single" w:sz="4" w:space="0" w:color="9BC6CE" w:themeColor="accent5" w:themeTint="9A"/>
      </w:tblBorders>
    </w:tblPr>
    <w:tblStylePr w:type="firstRow">
      <w:rPr>
        <w:b/>
        <w:color w:val="9BC6CE" w:themeColor="accent5" w:themeTint="9A" w:themeShade="95"/>
      </w:rPr>
      <w:tblPr/>
      <w:tcPr>
        <w:tcBorders>
          <w:bottom w:val="single" w:sz="4" w:space="0" w:color="9BC6CE" w:themeColor="accent5" w:themeTint="9A"/>
        </w:tcBorders>
      </w:tcPr>
    </w:tblStylePr>
    <w:tblStylePr w:type="lastRow">
      <w:rPr>
        <w:b/>
        <w:color w:val="9BC6CE" w:themeColor="accent5" w:themeTint="9A" w:themeShade="95"/>
      </w:rPr>
      <w:tblPr/>
      <w:tcPr>
        <w:tcBorders>
          <w:top w:val="single" w:sz="4" w:space="0" w:color="9BC6CE" w:themeColor="accent5" w:themeTint="9A"/>
        </w:tcBorders>
      </w:tcPr>
    </w:tblStylePr>
    <w:tblStylePr w:type="firstCol">
      <w:rPr>
        <w:b/>
        <w:color w:val="9BC6CE" w:themeColor="accent5" w:themeTint="9A" w:themeShade="95"/>
      </w:rPr>
    </w:tblStylePr>
    <w:tblStylePr w:type="lastCol">
      <w:rPr>
        <w:b/>
        <w:color w:val="9BC6CE" w:themeColor="accent5" w:themeTint="9A" w:themeShade="95"/>
      </w:r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9BC6CE" w:themeColor="accent5" w:themeTint="9A" w:themeShade="95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2Horz">
      <w:rPr>
        <w:rFonts w:ascii="Arial" w:hAnsi="Arial"/>
        <w:color w:val="9BC6CE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8"/>
        <w:bottom w:val="single" w:sz="4" w:space="0" w:color="C4BCC6" w:themeColor="accent6" w:themeTint="98"/>
      </w:tblBorders>
    </w:tblPr>
    <w:tblStylePr w:type="firstRow">
      <w:rPr>
        <w:b/>
        <w:color w:val="C4BCC6" w:themeColor="accent6" w:themeTint="98" w:themeShade="95"/>
      </w:rPr>
      <w:tblPr/>
      <w:tcPr>
        <w:tcBorders>
          <w:bottom w:val="single" w:sz="4" w:space="0" w:color="C4BCC6" w:themeColor="accent6" w:themeTint="98"/>
        </w:tcBorders>
      </w:tcPr>
    </w:tblStylePr>
    <w:tblStylePr w:type="lastRow">
      <w:rPr>
        <w:b/>
        <w:color w:val="C4BCC6" w:themeColor="accent6" w:themeTint="98" w:themeShade="95"/>
      </w:rPr>
      <w:tblPr/>
      <w:tcPr>
        <w:tcBorders>
          <w:top w:val="single" w:sz="4" w:space="0" w:color="C4BCC6" w:themeColor="accent6" w:themeTint="98"/>
        </w:tcBorders>
      </w:tcPr>
    </w:tblStylePr>
    <w:tblStylePr w:type="firstCol">
      <w:rPr>
        <w:b/>
        <w:color w:val="C4BCC6" w:themeColor="accent6" w:themeTint="98" w:themeShade="95"/>
      </w:rPr>
    </w:tblStylePr>
    <w:tblStylePr w:type="lastCol">
      <w:rPr>
        <w:b/>
        <w:color w:val="C4BCC6" w:themeColor="accent6" w:themeTint="98" w:themeShade="95"/>
      </w:r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C4BCC6" w:themeColor="accent6" w:themeTint="98" w:themeShade="95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2Horz">
      <w:rPr>
        <w:rFonts w:ascii="Arial" w:hAnsi="Arial"/>
        <w:color w:val="C4BCC6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A66AC" w:themeColor="accent1"/>
      </w:tblBorders>
    </w:tblPr>
    <w:tblStylePr w:type="firstRow"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A66AC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B3B64" w:themeColor="accent1" w:themeShade="95"/>
        <w:sz w:val="22"/>
      </w:rPr>
      <w:tblPr/>
      <w:tcPr>
        <w:tcBorders>
          <w:top w:val="single" w:sz="4" w:space="0" w:color="4A66AC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A66AC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single" w:sz="4" w:space="0" w:color="4A66AC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2B3B64" w:themeColor="accent1" w:themeShade="95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2Horz">
      <w:rPr>
        <w:rFonts w:ascii="Arial" w:hAnsi="Arial"/>
        <w:color w:val="2B3B64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1C4E3" w:themeColor="accent2" w:themeTint="97"/>
      </w:tblBorders>
    </w:tblPr>
    <w:tblStylePr w:type="firstRow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4E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single" w:sz="4" w:space="0" w:color="A1C4E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4E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A1C4E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EB2E6" w:themeColor="accent3" w:themeTint="98"/>
      </w:tblBorders>
    </w:tblPr>
    <w:tblStylePr w:type="firstRow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EB2E6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single" w:sz="4" w:space="0" w:color="7EB2E6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EB2E6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7EB2E6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7EB2E6" w:themeColor="accent3" w:themeTint="98" w:themeShade="95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2Horz">
      <w:rPr>
        <w:rFonts w:ascii="Arial" w:hAnsi="Arial"/>
        <w:color w:val="7EB2E6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1BBCB" w:themeColor="accent4" w:themeTint="9A"/>
      </w:tblBorders>
    </w:tblPr>
    <w:tblStylePr w:type="firstRow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1BB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single" w:sz="4" w:space="0" w:color="B1BB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1BB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1BB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6CE" w:themeColor="accent5" w:themeTint="9A"/>
      </w:tblBorders>
    </w:tblPr>
    <w:tblStylePr w:type="firstRow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6CE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single" w:sz="4" w:space="0" w:color="9BC6CE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6CE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6CE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9BC6CE" w:themeColor="accent5" w:themeTint="9A" w:themeShade="95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2Horz">
      <w:rPr>
        <w:rFonts w:ascii="Arial" w:hAnsi="Arial"/>
        <w:color w:val="9BC6CE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4BCC6" w:themeColor="accent6" w:themeTint="98"/>
      </w:tblBorders>
    </w:tblPr>
    <w:tblStylePr w:type="firstRow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4BCC6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single" w:sz="4" w:space="0" w:color="C4BCC6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4BCC6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C4BCC6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C4BCC6" w:themeColor="accent6" w:themeTint="98" w:themeShade="95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2Horz">
      <w:rPr>
        <w:rFonts w:ascii="Arial" w:hAnsi="Arial"/>
        <w:color w:val="C4BCC6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B3B64" w:themeColor="accent1" w:themeShade="95"/>
        <w:left w:val="single" w:sz="4" w:space="0" w:color="2B3B64" w:themeColor="accent1" w:themeShade="95"/>
        <w:bottom w:val="single" w:sz="4" w:space="0" w:color="2B3B64" w:themeColor="accent1" w:themeShade="95"/>
        <w:right w:val="single" w:sz="4" w:space="0" w:color="2B3B64" w:themeColor="accent1" w:themeShade="95"/>
        <w:insideH w:val="single" w:sz="4" w:space="0" w:color="2B3B64" w:themeColor="accent1" w:themeShade="95"/>
        <w:insideV w:val="single" w:sz="4" w:space="0" w:color="2B3B64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85C8A" w:themeColor="accent2" w:themeShade="95"/>
        <w:left w:val="single" w:sz="4" w:space="0" w:color="285C8A" w:themeColor="accent2" w:themeShade="95"/>
        <w:bottom w:val="single" w:sz="4" w:space="0" w:color="285C8A" w:themeColor="accent2" w:themeShade="95"/>
        <w:right w:val="single" w:sz="4" w:space="0" w:color="285C8A" w:themeColor="accent2" w:themeShade="95"/>
        <w:insideH w:val="single" w:sz="4" w:space="0" w:color="285C8A" w:themeColor="accent2" w:themeShade="95"/>
        <w:insideV w:val="single" w:sz="4" w:space="0" w:color="285C8A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8497C" w:themeColor="accent3" w:themeShade="95"/>
        <w:left w:val="single" w:sz="4" w:space="0" w:color="18497C" w:themeColor="accent3" w:themeShade="95"/>
        <w:bottom w:val="single" w:sz="4" w:space="0" w:color="18497C" w:themeColor="accent3" w:themeShade="95"/>
        <w:right w:val="single" w:sz="4" w:space="0" w:color="18497C" w:themeColor="accent3" w:themeShade="95"/>
        <w:insideH w:val="single" w:sz="4" w:space="0" w:color="18497C" w:themeColor="accent3" w:themeShade="95"/>
        <w:insideV w:val="single" w:sz="4" w:space="0" w:color="18497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55267" w:themeColor="accent4" w:themeShade="95"/>
        <w:left w:val="single" w:sz="4" w:space="0" w:color="455267" w:themeColor="accent4" w:themeShade="95"/>
        <w:bottom w:val="single" w:sz="4" w:space="0" w:color="455267" w:themeColor="accent4" w:themeShade="95"/>
        <w:right w:val="single" w:sz="4" w:space="0" w:color="455267" w:themeColor="accent4" w:themeShade="95"/>
        <w:insideH w:val="single" w:sz="4" w:space="0" w:color="455267" w:themeColor="accent4" w:themeShade="95"/>
        <w:insideV w:val="single" w:sz="4" w:space="0" w:color="4552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25F67" w:themeColor="accent5" w:themeShade="95"/>
        <w:left w:val="single" w:sz="4" w:space="0" w:color="325F67" w:themeColor="accent5" w:themeShade="95"/>
        <w:bottom w:val="single" w:sz="4" w:space="0" w:color="325F67" w:themeColor="accent5" w:themeShade="95"/>
        <w:right w:val="single" w:sz="4" w:space="0" w:color="325F67" w:themeColor="accent5" w:themeShade="95"/>
        <w:insideH w:val="single" w:sz="4" w:space="0" w:color="325F67" w:themeColor="accent5" w:themeShade="95"/>
        <w:insideV w:val="single" w:sz="4" w:space="0" w:color="325F67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C515F" w:themeColor="accent6" w:themeShade="95"/>
        <w:left w:val="single" w:sz="4" w:space="0" w:color="5C515F" w:themeColor="accent6" w:themeShade="95"/>
        <w:bottom w:val="single" w:sz="4" w:space="0" w:color="5C515F" w:themeColor="accent6" w:themeShade="95"/>
        <w:right w:val="single" w:sz="4" w:space="0" w:color="5C515F" w:themeColor="accent6" w:themeShade="95"/>
        <w:insideH w:val="single" w:sz="4" w:space="0" w:color="5C515F" w:themeColor="accent6" w:themeShade="95"/>
        <w:insideV w:val="single" w:sz="4" w:space="0" w:color="5C515F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4C0DF" w:themeColor="accent1" w:themeTint="67"/>
        <w:left w:val="single" w:sz="4" w:space="0" w:color="B4C0DF" w:themeColor="accent1" w:themeTint="67"/>
        <w:bottom w:val="single" w:sz="4" w:space="0" w:color="B4C0DF" w:themeColor="accent1" w:themeTint="67"/>
        <w:right w:val="single" w:sz="4" w:space="0" w:color="B4C0DF" w:themeColor="accent1" w:themeTint="67"/>
        <w:insideH w:val="single" w:sz="4" w:space="0" w:color="B4C0DF" w:themeColor="accent1" w:themeTint="67"/>
        <w:insideV w:val="single" w:sz="4" w:space="0" w:color="B4C0DF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A66AC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A66AC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A66AC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4C0DF" w:themeColor="accent1" w:themeTint="67"/>
          <w:left w:val="single" w:sz="4" w:space="0" w:color="B4C0DF" w:themeColor="accent1" w:themeTint="67"/>
          <w:bottom w:val="single" w:sz="4" w:space="0" w:color="B4C0DF" w:themeColor="accent1" w:themeTint="67"/>
          <w:right w:val="single" w:sz="4" w:space="0" w:color="B4C0DF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7EC" w:themeColor="accent2" w:themeTint="67"/>
        <w:left w:val="single" w:sz="4" w:space="0" w:color="BFD7EC" w:themeColor="accent2" w:themeTint="67"/>
        <w:bottom w:val="single" w:sz="4" w:space="0" w:color="BFD7EC" w:themeColor="accent2" w:themeTint="67"/>
        <w:right w:val="single" w:sz="4" w:space="0" w:color="BFD7EC" w:themeColor="accent2" w:themeTint="67"/>
        <w:insideH w:val="single" w:sz="4" w:space="0" w:color="BFD7EC" w:themeColor="accent2" w:themeTint="67"/>
        <w:insideV w:val="single" w:sz="4" w:space="0" w:color="BFD7EC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1C4E3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1C4E3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1C4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D7EC" w:themeColor="accent2" w:themeTint="67"/>
          <w:left w:val="single" w:sz="4" w:space="0" w:color="BFD7EC" w:themeColor="accent2" w:themeTint="67"/>
          <w:bottom w:val="single" w:sz="4" w:space="0" w:color="BFD7EC" w:themeColor="accent2" w:themeTint="67"/>
          <w:right w:val="single" w:sz="4" w:space="0" w:color="BFD7EC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7"/>
        <w:left w:val="single" w:sz="4" w:space="0" w:color="A8CBEE" w:themeColor="accent3" w:themeTint="67"/>
        <w:bottom w:val="single" w:sz="4" w:space="0" w:color="A8CBEE" w:themeColor="accent3" w:themeTint="67"/>
        <w:right w:val="single" w:sz="4" w:space="0" w:color="A8CBEE" w:themeColor="accent3" w:themeTint="67"/>
        <w:insideH w:val="single" w:sz="4" w:space="0" w:color="A8CBEE" w:themeColor="accent3" w:themeTint="67"/>
        <w:insideV w:val="single" w:sz="4" w:space="0" w:color="A8CBE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EB2E6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EB2E6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EB2E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8CBEE" w:themeColor="accent3" w:themeTint="67"/>
          <w:left w:val="single" w:sz="4" w:space="0" w:color="A8CBEE" w:themeColor="accent3" w:themeTint="67"/>
          <w:bottom w:val="single" w:sz="4" w:space="0" w:color="A8CBEE" w:themeColor="accent3" w:themeTint="67"/>
          <w:right w:val="single" w:sz="4" w:space="0" w:color="A8CBEE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1DC" w:themeColor="accent4" w:themeTint="67"/>
        <w:left w:val="single" w:sz="4" w:space="0" w:color="CBD1DC" w:themeColor="accent4" w:themeTint="67"/>
        <w:bottom w:val="single" w:sz="4" w:space="0" w:color="CBD1DC" w:themeColor="accent4" w:themeTint="67"/>
        <w:right w:val="single" w:sz="4" w:space="0" w:color="CBD1DC" w:themeColor="accent4" w:themeTint="67"/>
        <w:insideH w:val="single" w:sz="4" w:space="0" w:color="CBD1DC" w:themeColor="accent4" w:themeTint="67"/>
        <w:insideV w:val="single" w:sz="4" w:space="0" w:color="CBD1D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1BBC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1BBC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1BB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1DC" w:themeColor="accent4" w:themeTint="67"/>
          <w:left w:val="single" w:sz="4" w:space="0" w:color="CBD1DC" w:themeColor="accent4" w:themeTint="67"/>
          <w:bottom w:val="single" w:sz="4" w:space="0" w:color="CBD1DC" w:themeColor="accent4" w:themeTint="67"/>
          <w:right w:val="single" w:sz="4" w:space="0" w:color="CBD1DC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7"/>
        <w:left w:val="single" w:sz="4" w:space="0" w:color="BCD9DE" w:themeColor="accent5" w:themeTint="67"/>
        <w:bottom w:val="single" w:sz="4" w:space="0" w:color="BCD9DE" w:themeColor="accent5" w:themeTint="67"/>
        <w:right w:val="single" w:sz="4" w:space="0" w:color="BCD9DE" w:themeColor="accent5" w:themeTint="67"/>
        <w:insideH w:val="single" w:sz="4" w:space="0" w:color="BCD9DE" w:themeColor="accent5" w:themeTint="67"/>
        <w:insideV w:val="single" w:sz="4" w:space="0" w:color="BCD9D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6CE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6CE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6CE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9DE" w:themeColor="accent5" w:themeTint="67"/>
          <w:left w:val="single" w:sz="4" w:space="0" w:color="BCD9DE" w:themeColor="accent5" w:themeTint="67"/>
          <w:bottom w:val="single" w:sz="4" w:space="0" w:color="BCD9DE" w:themeColor="accent5" w:themeTint="67"/>
          <w:right w:val="single" w:sz="4" w:space="0" w:color="BCD9D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D2D8" w:themeColor="accent6" w:themeTint="67"/>
        <w:left w:val="single" w:sz="4" w:space="0" w:color="D7D2D8" w:themeColor="accent6" w:themeTint="67"/>
        <w:bottom w:val="single" w:sz="4" w:space="0" w:color="D7D2D8" w:themeColor="accent6" w:themeTint="67"/>
        <w:right w:val="single" w:sz="4" w:space="0" w:color="D7D2D8" w:themeColor="accent6" w:themeTint="67"/>
        <w:insideH w:val="single" w:sz="4" w:space="0" w:color="D7D2D8" w:themeColor="accent6" w:themeTint="67"/>
        <w:insideV w:val="single" w:sz="4" w:space="0" w:color="D7D2D8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4BCC6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4BCC6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4BC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D2D8" w:themeColor="accent6" w:themeTint="67"/>
          <w:left w:val="single" w:sz="4" w:space="0" w:color="D7D2D8" w:themeColor="accent6" w:themeTint="67"/>
          <w:bottom w:val="single" w:sz="4" w:space="0" w:color="D7D2D8" w:themeColor="accent6" w:themeTint="67"/>
          <w:right w:val="single" w:sz="4" w:space="0" w:color="D7D2D8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paragraph" w:styleId="af2">
    <w:name w:val="No Spacing"/>
    <w:link w:val="af3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customStyle="1" w:styleId="af3">
    <w:name w:val="Без интервала Знак"/>
    <w:basedOn w:val="a0"/>
    <w:link w:val="af2"/>
    <w:uiPriority w:val="1"/>
    <w:rPr>
      <w:rFonts w:eastAsiaTheme="minorEastAsia"/>
      <w:lang w:eastAsia="ru-RU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Pr>
      <w:rFonts w:ascii="Segoe UI" w:hAnsi="Segoe UI" w:cs="Segoe UI"/>
      <w:sz w:val="18"/>
      <w:szCs w:val="18"/>
    </w:rPr>
  </w:style>
  <w:style w:type="character" w:styleId="afd">
    <w:name w:val="Hyperlink"/>
    <w:basedOn w:val="a0"/>
    <w:uiPriority w:val="99"/>
    <w:unhideWhenUsed/>
    <w:rPr>
      <w:color w:val="9454C3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fkfhk@mail.ru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fkfhk@mail.ru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12.png"/><Relationship Id="rId2" Type="http://schemas.openxmlformats.org/officeDocument/2006/relationships/image" Target="media/image13.png"/><Relationship Id="rId1" Type="http://schemas.openxmlformats.org/officeDocument/2006/relationships/image" Target="media/image9.png"/><Relationship Id="rId6" Type="http://schemas.openxmlformats.org/officeDocument/2006/relationships/image" Target="media/image30.png"/><Relationship Id="rId5" Type="http://schemas.openxmlformats.org/officeDocument/2006/relationships/image" Target="media/image1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Аспект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Аспект">
      <a:majorFont>
        <a:latin typeface="Trebuchet MS"/>
        <a:ea typeface="Arial"/>
        <a:cs typeface="Arial"/>
      </a:majorFont>
      <a:minorFont>
        <a:latin typeface="Trebuchet MS"/>
        <a:ea typeface="Arial"/>
        <a:cs typeface="Arial"/>
      </a:minorFont>
    </a:fontScheme>
    <a:fmtScheme name="Аспект">
      <a:fillStyleLst>
        <a:solidFill>
          <a:schemeClr val="phClr"/>
        </a:solidFill>
        <a:gradFill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Иванов Иван Иванович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0750D3-CA31-4316-B233-CA9977471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результатам       независимой оценки компетенций</vt:lpstr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результатам       независимой оценки компетенций</dc:title>
  <dc:subject>По материалам РЭУ им. Г.В. Плеханова</dc:subject>
  <dc:creator>Кудрявцева Вера Витальевна</dc:creator>
  <cp:keywords/>
  <dc:description/>
  <cp:lastModifiedBy>malaevleo</cp:lastModifiedBy>
  <cp:revision>36</cp:revision>
  <dcterms:created xsi:type="dcterms:W3CDTF">2023-10-26T06:13:00Z</dcterms:created>
  <dcterms:modified xsi:type="dcterms:W3CDTF">2024-08-02T17:01:00Z</dcterms:modified>
</cp:coreProperties>
</file>