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EDA" w:rsidRDefault="00D23A3C" w:rsidP="00D23A3C">
      <w:pPr>
        <w:ind w:firstLine="708"/>
      </w:pPr>
      <w:r>
        <w:t>Система политики учетных записей.</w:t>
      </w:r>
    </w:p>
    <w:tbl>
      <w:tblPr>
        <w:tblW w:w="9654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134"/>
        <w:gridCol w:w="1418"/>
        <w:gridCol w:w="1417"/>
        <w:gridCol w:w="1701"/>
        <w:gridCol w:w="15"/>
      </w:tblGrid>
      <w:tr w:rsidR="00944417" w:rsidRPr="001D424D" w:rsidTr="00944417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Поле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Признак ключа</w:t>
            </w:r>
          </w:p>
        </w:tc>
        <w:tc>
          <w:tcPr>
            <w:tcW w:w="4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Формат поля</w:t>
            </w:r>
          </w:p>
        </w:tc>
      </w:tr>
      <w:tr w:rsidR="00944417" w:rsidRPr="001D424D" w:rsidTr="00944417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Наименование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1D424D">
              <w:rPr>
                <w:rFonts w:cs="Times New Roman"/>
                <w:lang w:val="en-US"/>
              </w:rPr>
              <w:t>Обозначения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-147"/>
              <w:jc w:val="center"/>
              <w:rPr>
                <w:rFonts w:cs="Times New Roman"/>
              </w:rPr>
            </w:pPr>
            <w:bookmarkStart w:id="0" w:name="_GoBack"/>
            <w:bookmarkEnd w:id="0"/>
            <w:r w:rsidRPr="001D424D">
              <w:rPr>
                <w:rFonts w:cs="Times New Roman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Размер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Точность</w:t>
            </w:r>
          </w:p>
        </w:tc>
      </w:tr>
      <w:tr w:rsidR="00944417" w:rsidRPr="001D424D" w:rsidTr="00944417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ИД</w:t>
            </w:r>
            <w:r w:rsidRPr="001D424D">
              <w:rPr>
                <w:rFonts w:cs="Times New Roman"/>
                <w:lang w:val="en-US"/>
              </w:rPr>
              <w:t xml:space="preserve"> </w:t>
            </w:r>
            <w:r w:rsidRPr="001D424D">
              <w:rPr>
                <w:rFonts w:cs="Times New Roman"/>
              </w:rPr>
              <w:t>договора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1D424D">
              <w:rPr>
                <w:rFonts w:cs="Times New Roman"/>
                <w:lang w:val="en-US"/>
              </w:rPr>
              <w:t>id_contracts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  <w:lang w:val="en-US"/>
              </w:rPr>
              <w:t>PK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944417" w:rsidRPr="001D424D" w:rsidTr="00944417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Дата договора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1D424D">
              <w:rPr>
                <w:rFonts w:cs="Times New Roman"/>
                <w:lang w:val="en-US"/>
              </w:rPr>
              <w:t>date_contract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Дата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r w:rsidRPr="001D424D">
              <w:rPr>
                <w:rFonts w:cs="Times New Roman"/>
                <w:color w:val="000000"/>
              </w:rPr>
              <w:t>Краткий формат даты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944417" w:rsidRPr="001D424D" w:rsidTr="00944417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Номер договора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1D424D">
              <w:rPr>
                <w:rFonts w:cs="Times New Roman"/>
                <w:lang w:val="en-US"/>
              </w:rPr>
              <w:t>number_contract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</w:rPr>
              <w:t>Текстовый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  <w:lang w:val="en-US"/>
              </w:rPr>
              <w:t>10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944417" w:rsidRPr="001D424D" w:rsidTr="00944417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Адрес подключения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1D424D">
              <w:rPr>
                <w:rFonts w:cs="Times New Roman"/>
                <w:lang w:val="en-US"/>
              </w:rPr>
              <w:t>adress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</w:rPr>
              <w:t>Текстовый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  <w:lang w:val="en-US"/>
              </w:rPr>
              <w:t>100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944417" w:rsidRPr="001D424D" w:rsidTr="00944417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Тариф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1D424D">
              <w:rPr>
                <w:rFonts w:cs="Times New Roman"/>
                <w:lang w:val="en-US"/>
              </w:rPr>
              <w:t>fk_tariff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  <w:lang w:val="en-US"/>
              </w:rPr>
              <w:t>FK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944417" w:rsidRPr="001D424D" w:rsidTr="00944417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Абонент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1D424D">
              <w:rPr>
                <w:rFonts w:cs="Times New Roman"/>
                <w:lang w:val="en-US"/>
              </w:rPr>
              <w:t>fk_subscriber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  <w:lang w:val="en-US"/>
              </w:rPr>
              <w:t>FK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</w:tbl>
    <w:p w:rsidR="00DC312F" w:rsidRDefault="00DC312F" w:rsidP="00944417"/>
    <w:p w:rsidR="00944417" w:rsidRDefault="00944417" w:rsidP="00D23A3C">
      <w:pPr>
        <w:ind w:firstLine="708"/>
      </w:pPr>
    </w:p>
    <w:p w:rsidR="00944417" w:rsidRDefault="00944417" w:rsidP="00D23A3C">
      <w:pPr>
        <w:ind w:firstLine="708"/>
      </w:pPr>
    </w:p>
    <w:tbl>
      <w:tblPr>
        <w:tblW w:w="9525" w:type="dxa"/>
        <w:tblInd w:w="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1701"/>
        <w:gridCol w:w="2268"/>
        <w:gridCol w:w="1418"/>
        <w:gridCol w:w="1984"/>
        <w:gridCol w:w="1079"/>
      </w:tblGrid>
      <w:tr w:rsidR="00D23A3C" w:rsidTr="00DC312F">
        <w:trPr>
          <w:trHeight w:val="1034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br w:type="page"/>
            </w:r>
            <w:r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Форма представления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Периодичность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Получатель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Число строк</w:t>
            </w:r>
          </w:p>
        </w:tc>
      </w:tr>
      <w:tr w:rsidR="00D23A3C" w:rsidTr="00DC312F">
        <w:trPr>
          <w:trHeight w:val="822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Файл БД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7B1292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SchoolP</w:t>
            </w:r>
            <w:r w:rsidR="00DC312F">
              <w:rPr>
                <w:rFonts w:cs="Times New Roman"/>
                <w:sz w:val="24"/>
                <w:szCs w:val="24"/>
                <w:lang w:val="en-US"/>
              </w:rPr>
              <w:t>ortfolio</w:t>
            </w:r>
            <w:r w:rsidR="00D23A3C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ibd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Pr="00DC312F" w:rsidRDefault="007B1292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Учитель, ученик, </w:t>
            </w:r>
            <w:r w:rsidR="00944417">
              <w:rPr>
                <w:rFonts w:cs="Times New Roman"/>
                <w:sz w:val="24"/>
                <w:szCs w:val="24"/>
              </w:rPr>
              <w:t>а</w:t>
            </w:r>
            <w:r>
              <w:rPr>
                <w:rFonts w:cs="Times New Roman"/>
                <w:sz w:val="24"/>
                <w:szCs w:val="24"/>
              </w:rPr>
              <w:t>дминистрация</w:t>
            </w:r>
            <w:r w:rsidR="00DC312F">
              <w:rPr>
                <w:rFonts w:cs="Times New Roman"/>
                <w:sz w:val="24"/>
                <w:szCs w:val="24"/>
              </w:rPr>
              <w:t>, системный администратор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D23A3C" w:rsidTr="00DC312F">
        <w:trPr>
          <w:trHeight w:val="1038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Pr="00DC312F" w:rsidRDefault="00DC312F" w:rsidP="004C7811">
            <w:pPr>
              <w:pStyle w:val="a3"/>
              <w:spacing w:line="240" w:lineRule="auto"/>
              <w:ind w:left="0"/>
              <w:jc w:val="center"/>
            </w:pPr>
            <w:r>
              <w:rPr>
                <w:rFonts w:cs="Times New Roman"/>
                <w:sz w:val="24"/>
                <w:szCs w:val="24"/>
              </w:rPr>
              <w:t>Авторизация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Учитель, ученик, 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23A3C" w:rsidTr="00DC312F">
        <w:trPr>
          <w:trHeight w:val="623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</w:pPr>
            <w:r>
              <w:rPr>
                <w:rFonts w:cs="Times New Roman"/>
                <w:sz w:val="24"/>
                <w:szCs w:val="24"/>
                <w:lang w:val="en-US"/>
              </w:rPr>
              <w:t>V00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C312F" w:rsidP="004C7811">
            <w:pPr>
              <w:pStyle w:val="a3"/>
              <w:spacing w:line="240" w:lineRule="auto"/>
              <w:ind w:left="0"/>
              <w:jc w:val="center"/>
            </w:pPr>
            <w:r>
              <w:rPr>
                <w:rFonts w:cs="Times New Roman"/>
                <w:sz w:val="24"/>
                <w:szCs w:val="24"/>
              </w:rPr>
              <w:t>Настройка соединения с базой данных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</w:t>
            </w:r>
            <w:r w:rsidR="00DC312F">
              <w:rPr>
                <w:rFonts w:cs="Times New Roman"/>
                <w:sz w:val="24"/>
                <w:szCs w:val="24"/>
              </w:rPr>
              <w:t>истемный администратор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23A3C" w:rsidTr="00DC312F">
        <w:trPr>
          <w:trHeight w:val="623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</w:pPr>
            <w:r>
              <w:rPr>
                <w:rFonts w:cs="Times New Roman"/>
                <w:sz w:val="24"/>
                <w:szCs w:val="24"/>
                <w:lang w:val="en-US"/>
              </w:rPr>
              <w:t>V00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Главная форма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C312F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Учитель, ученик, </w:t>
            </w:r>
            <w:r w:rsidR="00944417">
              <w:rPr>
                <w:rFonts w:cs="Times New Roman"/>
                <w:sz w:val="24"/>
                <w:szCs w:val="24"/>
              </w:rPr>
              <w:t>а</w:t>
            </w:r>
            <w:r>
              <w:rPr>
                <w:rFonts w:cs="Times New Roman"/>
                <w:sz w:val="24"/>
                <w:szCs w:val="24"/>
              </w:rPr>
              <w:t>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23A3C" w:rsidTr="00DC312F">
        <w:trPr>
          <w:trHeight w:val="623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</w:pPr>
            <w:r>
              <w:rPr>
                <w:rFonts w:cs="Times New Roman"/>
                <w:sz w:val="24"/>
                <w:szCs w:val="24"/>
                <w:lang w:val="en-US"/>
              </w:rPr>
              <w:t>V00</w:t>
            </w: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C312F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Учитель, ученик, </w:t>
            </w:r>
            <w:r w:rsidR="00944417">
              <w:rPr>
                <w:rFonts w:cs="Times New Roman"/>
                <w:sz w:val="24"/>
                <w:szCs w:val="24"/>
              </w:rPr>
              <w:t>а</w:t>
            </w:r>
            <w:r>
              <w:rPr>
                <w:rFonts w:cs="Times New Roman"/>
                <w:sz w:val="24"/>
                <w:szCs w:val="24"/>
              </w:rPr>
              <w:t xml:space="preserve">дминистрация, </w:t>
            </w:r>
            <w:r>
              <w:rPr>
                <w:rFonts w:cs="Times New Roman"/>
                <w:sz w:val="24"/>
                <w:szCs w:val="24"/>
              </w:rPr>
              <w:lastRenderedPageBreak/>
              <w:t>системный администратор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1..9</w:t>
            </w:r>
          </w:p>
        </w:tc>
      </w:tr>
      <w:tr w:rsidR="00D23A3C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</w:pPr>
            <w:r>
              <w:rPr>
                <w:rFonts w:cs="Times New Roman"/>
                <w:sz w:val="24"/>
                <w:szCs w:val="24"/>
                <w:lang w:val="en-US"/>
              </w:rPr>
              <w:t>V00</w:t>
            </w: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C312F" w:rsidP="004C7811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C312F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Учитель, ученик, </w:t>
            </w:r>
            <w:r w:rsidR="00944417">
              <w:rPr>
                <w:rFonts w:cs="Times New Roman"/>
                <w:sz w:val="24"/>
                <w:szCs w:val="24"/>
              </w:rPr>
              <w:t>а</w:t>
            </w:r>
            <w:r>
              <w:rPr>
                <w:rFonts w:cs="Times New Roman"/>
                <w:sz w:val="24"/>
                <w:szCs w:val="24"/>
              </w:rPr>
              <w:t>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C312F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V00</w:t>
            </w: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пользователя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C312F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V00</w:t>
            </w: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пользователей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C312F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V00</w:t>
            </w: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пользователей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C312F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предметов</w:t>
            </w:r>
            <w:r>
              <w:rPr>
                <w:sz w:val="24"/>
                <w:szCs w:val="24"/>
              </w:rPr>
              <w:t xml:space="preserve"> (дисциплин)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C312F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предметов (дисциплин)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C312F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P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V01</w: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классов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C312F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P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V01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</w:t>
            </w:r>
            <w:r>
              <w:rPr>
                <w:sz w:val="24"/>
                <w:szCs w:val="24"/>
              </w:rPr>
              <w:t>классов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C312F" w:rsidTr="00944417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P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V01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Удаление </w:t>
            </w:r>
            <w:r>
              <w:rPr>
                <w:sz w:val="24"/>
                <w:szCs w:val="24"/>
              </w:rPr>
              <w:t>классов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944417" w:rsidTr="00944417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DC312F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V01</w:t>
            </w: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школы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</w:t>
            </w:r>
            <w:r>
              <w:rPr>
                <w:rFonts w:cs="Times New Roman"/>
                <w:sz w:val="24"/>
                <w:szCs w:val="24"/>
              </w:rPr>
              <w:t>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944417" w:rsidTr="00944417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DC312F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V01</w:t>
            </w: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школы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944417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DC312F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V01</w:t>
            </w: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школы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</w:tbl>
    <w:p w:rsidR="00D23A3C" w:rsidRDefault="00D23A3C"/>
    <w:p w:rsidR="00D23A3C" w:rsidRDefault="00D23A3C" w:rsidP="00D23A3C">
      <w:pPr>
        <w:pStyle w:val="a3"/>
        <w:pageBreakBefore/>
        <w:spacing w:after="240"/>
        <w:ind w:left="0" w:firstLine="709"/>
        <w:jc w:val="center"/>
      </w:pPr>
      <w:bookmarkStart w:id="1" w:name="_Toc43985514"/>
      <w:bookmarkStart w:id="2" w:name="__RefHeading___Toc24283_391996764"/>
      <w:bookmarkStart w:id="3" w:name="_Toc73955402"/>
      <w:r>
        <w:rPr>
          <w:rFonts w:cs="Times New Roman"/>
        </w:rPr>
        <w:lastRenderedPageBreak/>
        <w:t xml:space="preserve">СПИСОК ИСПОЛЬЗУЕМОЙ </w:t>
      </w:r>
      <w:bookmarkEnd w:id="1"/>
      <w:r>
        <w:rPr>
          <w:rFonts w:cs="Times New Roman"/>
        </w:rPr>
        <w:t>ЛИТЕРАТУРЫ</w:t>
      </w:r>
      <w:bookmarkEnd w:id="2"/>
      <w:bookmarkEnd w:id="3"/>
    </w:p>
    <w:p w:rsidR="00D23A3C" w:rsidRDefault="00D23A3C" w:rsidP="00D23A3C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>ГОСТ Р 1.5–2012 Стандарты национальные Российской федерации. Правила построения, изложения, оформления и обозначения</w:t>
      </w:r>
    </w:p>
    <w:p w:rsidR="00D23A3C" w:rsidRDefault="00D23A3C" w:rsidP="00D23A3C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>ГОСТ 2.102–2013 ЕСКД Виды и комплектность конструкторских документов</w:t>
      </w:r>
    </w:p>
    <w:p w:rsidR="00D23A3C" w:rsidRDefault="00D23A3C" w:rsidP="00D23A3C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>ГОСТ 3.1105–2011 ЕСТД Формы и правила оформления документов общего назначения</w:t>
      </w:r>
    </w:p>
    <w:p w:rsidR="00D23A3C" w:rsidRDefault="00D23A3C" w:rsidP="00D23A3C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>ГОСТ 19.401–78 ЕСПД Текст программы. Требования к содержанию и оформлению</w:t>
      </w:r>
    </w:p>
    <w:p w:rsidR="00D23A3C" w:rsidRDefault="00D23A3C" w:rsidP="00D23A3C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>ГОСТ 19.402–78 ЕСПД Описание программы</w:t>
      </w:r>
    </w:p>
    <w:p w:rsidR="00D23A3C" w:rsidRDefault="00D23A3C" w:rsidP="00D23A3C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>ГОСТ 19.502–78 ЕСПД Описание применения. Требования к содержанию и оформлению</w:t>
      </w:r>
    </w:p>
    <w:p w:rsidR="00D23A3C" w:rsidRDefault="00D23A3C" w:rsidP="00D23A3C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>ГОСТ 19.105–78 ЕСПД Общие требования к программным документам</w:t>
      </w:r>
    </w:p>
    <w:p w:rsidR="00D23A3C" w:rsidRDefault="00D23A3C" w:rsidP="00D23A3C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>ГОСТ 19.404–79 ЕСПД Пояснительная записка. Требования к содержанию и оформлению</w:t>
      </w:r>
    </w:p>
    <w:p w:rsidR="00D23A3C" w:rsidRDefault="00D23A3C" w:rsidP="00D23A3C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СТО </w:t>
      </w:r>
      <w:proofErr w:type="spellStart"/>
      <w:r>
        <w:rPr>
          <w:rFonts w:cs="Times New Roman"/>
        </w:rPr>
        <w:t>АлтГТУ</w:t>
      </w:r>
      <w:proofErr w:type="spellEnd"/>
      <w:r>
        <w:rPr>
          <w:rFonts w:cs="Times New Roman"/>
        </w:rPr>
        <w:t xml:space="preserve"> 12 570–2013. Система качества. Образовательный стандарт высшего профессионального образования </w:t>
      </w:r>
      <w:proofErr w:type="spellStart"/>
      <w:r>
        <w:rPr>
          <w:rFonts w:cs="Times New Roman"/>
        </w:rPr>
        <w:t>АлтГТУ</w:t>
      </w:r>
      <w:proofErr w:type="spellEnd"/>
      <w:r>
        <w:rPr>
          <w:rFonts w:cs="Times New Roman"/>
        </w:rPr>
        <w:t>. Общие требования к текстовым, графическим и программным документам</w:t>
      </w:r>
    </w:p>
    <w:p w:rsidR="00D23A3C" w:rsidRDefault="00D23A3C" w:rsidP="00D23A3C">
      <w:pPr>
        <w:ind w:firstLine="708"/>
      </w:pPr>
    </w:p>
    <w:sectPr w:rsidR="00D23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332B1"/>
    <w:multiLevelType w:val="multilevel"/>
    <w:tmpl w:val="C4A0C98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A9"/>
    <w:rsid w:val="0020692A"/>
    <w:rsid w:val="007B1292"/>
    <w:rsid w:val="007E6EDA"/>
    <w:rsid w:val="00944417"/>
    <w:rsid w:val="00D23A3C"/>
    <w:rsid w:val="00DC312F"/>
    <w:rsid w:val="00FD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7FE23"/>
  <w15:chartTrackingRefBased/>
  <w15:docId w15:val="{E041706B-1B90-4270-839C-10C65634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D23A3C"/>
    <w:pPr>
      <w:suppressAutoHyphens/>
      <w:autoSpaceDN w:val="0"/>
      <w:spacing w:after="200"/>
      <w:ind w:left="720"/>
      <w:textAlignment w:val="baseline"/>
    </w:pPr>
    <w:rPr>
      <w:rFonts w:eastAsia="Calibri" w:cs="Tahoma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2022-01-21T07:42:00Z</dcterms:created>
  <dcterms:modified xsi:type="dcterms:W3CDTF">2022-01-21T08:23:00Z</dcterms:modified>
</cp:coreProperties>
</file>