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pPr>
      <w:r w:rsidDel="00000000" w:rsidR="00000000" w:rsidRPr="00000000">
        <w:rPr>
          <w:rFonts w:ascii="Arial" w:cs="Arial" w:eastAsia="Arial" w:hAnsi="Arial"/>
          <w:b w:val="1"/>
          <w:bCs w:val="1"/>
          <w:color w:val="1f3864"/>
          <w:sz w:val="64"/>
          <w:szCs w:val="64"/>
          <w:rtl w:val="0"/>
        </w:rPr>
        <w:t xml:space="preserve">LivePulse</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2e4057"/>
          <w:sz w:val="34"/>
          <w:szCs w:val="34"/>
          <w:rtl w:val="0"/>
        </w:rPr>
        <w:t xml:space="preserve">Rapport de Projet Académique</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tbl>
      <w:tblPr>
        <w:tblStyle w:val="Table1"/>
        <w:tblpPr w:leftFromText="180" w:rightFromText="180" w:topFromText="0" w:bottomFromText="0" w:vertAnchor="text" w:horzAnchor="text" w:tblpX="795" w:tblpY="0"/>
        <w:tblW w:w="6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448"/>
        <w:tblGridChange w:id="0">
          <w:tblGrid>
            <w:gridCol w:w="2500"/>
            <w:gridCol w:w="4448"/>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ffffff"/>
                <w:rtl w:val="0"/>
              </w:rPr>
              <w:t xml:space="preserve">Champ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jc w:val="center"/>
              <w:rPr/>
            </w:pPr>
            <w:r w:rsidDel="00000000" w:rsidR="00000000" w:rsidRPr="00000000">
              <w:rPr>
                <w:b w:val="1"/>
                <w:bCs w:val="1"/>
                <w:color w:val="ffffff"/>
                <w:rtl w:val="0"/>
              </w:rPr>
              <w:t xml:space="preserve">Détail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5f7fa"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Module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5f7fa" w:val="clear"/>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rtl w:val="0"/>
              </w:rPr>
              <w:t xml:space="preserve">Développement d’Applications Mobiles</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Groupe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tl w:val="0"/>
              </w:rPr>
              <w:t xml:space="preserve">2IDL01</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5f7fa" w:val="clear"/>
            <w:tcMar>
              <w:top w:w="80.0" w:type="dxa"/>
              <w:left w:w="120.0" w:type="dxa"/>
              <w:bottom w:w="80.0" w:type="dxa"/>
              <w:right w:w="120.0" w:type="dxa"/>
            </w:tcMar>
          </w:tcPr>
          <w:p w:rsidR="00000000" w:rsidDel="00000000" w:rsidP="00000000" w:rsidRDefault="00000000" w:rsidRPr="00000000" w14:paraId="0000000B">
            <w:pPr>
              <w:rPr>
                <w:b w:val="1"/>
                <w:bCs w:val="1"/>
              </w:rPr>
            </w:pPr>
            <w:r w:rsidDel="00000000" w:rsidR="00000000" w:rsidRPr="00000000">
              <w:rPr>
                <w:b w:val="1"/>
                <w:bCs w:val="1"/>
                <w:rtl w:val="0"/>
              </w:rPr>
              <w:t xml:space="preserve">Étudiants</w:t>
            </w:r>
          </w:p>
        </w:tc>
        <w:tc>
          <w:tcPr>
            <w:tcBorders>
              <w:top w:color="b7b7b7" w:space="0" w:sz="4" w:val="single"/>
              <w:left w:color="b7b7b7" w:space="0" w:sz="4" w:val="single"/>
              <w:bottom w:color="b7b7b7" w:space="0" w:sz="4" w:val="single"/>
              <w:right w:color="b7b7b7" w:space="0" w:sz="4" w:val="single"/>
            </w:tcBorders>
            <w:shd w:fill="f5f7fa"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tl w:val="0"/>
              </w:rPr>
              <w:t xml:space="preserve">Ben Mabrouk Malak</w:t>
              <w:br w:type="textWrapping"/>
              <w:t xml:space="preserve">Boutrif Mohamed Habib</w:t>
              <w:br w:type="textWrapping"/>
              <w:t xml:space="preserve">Hammami Houria</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Technologie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rtl w:val="0"/>
              </w:rPr>
              <w:t xml:space="preserve">Flutter + Firebase</w:t>
            </w:r>
          </w:p>
        </w:tc>
      </w:tr>
    </w:tbl>
    <w:p w:rsidR="00000000" w:rsidDel="00000000" w:rsidP="00000000" w:rsidRDefault="00000000" w:rsidRPr="00000000" w14:paraId="0000000F">
      <w:pPr>
        <w:pStyle w:val="Heading1"/>
        <w:rPr/>
      </w:pPr>
      <w:bookmarkStart w:colFirst="0" w:colLast="0" w:name="_xtzljcf9b4k7" w:id="0"/>
      <w:bookmarkEnd w:id="0"/>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w:cs="Arial" w:eastAsia="Arial" w:hAnsi="Arial"/>
          <w:b w:val="1"/>
          <w:bCs w:val="1"/>
          <w:rtl w:val="0"/>
        </w:rPr>
        <w:t xml:space="preserve">1. Présentation du Projet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LivePulse est une application mobile permettant des présentations interactives en temps réel. Un hôte (par exemple un enseignant ou un présentateur) crée une session de quiz et en contrôle le contenu en direct. Les participants rejoignent depuis leurs smartphones, répondent aux questions en temps réel et s’affrontent sur un classement en direct.</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L’application cible deux rôles utilisateurs distincts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Hôte — gère la session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 rejoignent et interagissent sans avoir besoin de compte</w:t>
      </w:r>
    </w:p>
    <w:p w:rsidR="00000000" w:rsidDel="00000000" w:rsidP="00000000" w:rsidRDefault="00000000" w:rsidRPr="00000000" w14:paraId="0000001A">
      <w:pPr>
        <w:spacing w:after="10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rtl w:val="0"/>
        </w:rPr>
        <w:t xml:space="preserve">2. Objectifs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Concevoir et implémenter une application mobile en temps réel avec Flutter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Appliquer une architecture logicielle propre et évolutive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Intégrer des services backend cloud (Firebase)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Gérer deux flux utilisateurs distincts au sein d’une même application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Implémenter la synchronisation en temps réel sur plusieurs appareils connectés</w:t>
      </w:r>
    </w:p>
    <w:p w:rsidR="00000000" w:rsidDel="00000000" w:rsidP="00000000" w:rsidRDefault="00000000" w:rsidRPr="00000000" w14:paraId="00000021">
      <w:pPr>
        <w:pStyle w:val="Heading1"/>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rial" w:cs="Arial" w:eastAsia="Arial" w:hAnsi="Arial"/>
          <w:b w:val="1"/>
          <w:bCs w:val="1"/>
          <w:rtl w:val="0"/>
        </w:rPr>
        <w:t xml:space="preserve">3. Technologies Utilisées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Technologie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2"/>
                <w:szCs w:val="22"/>
                <w:rtl w:val="0"/>
              </w:rPr>
              <w:t xml:space="preserve">Rôle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sz w:val="22"/>
                <w:szCs w:val="22"/>
                <w:rtl w:val="0"/>
              </w:rPr>
              <w:t xml:space="preserve">Flutter (Dart ≥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2"/>
                <w:szCs w:val="22"/>
                <w:rtl w:val="0"/>
              </w:rPr>
              <w:t xml:space="preserve">Framework mobile multiplateforme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Firebase 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2"/>
                <w:szCs w:val="22"/>
                <w:rtl w:val="0"/>
              </w:rPr>
              <w:t xml:space="preserve">Connexion sécurisée de l’hôte (email/mot de passe)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2"/>
                <w:szCs w:val="22"/>
                <w:rtl w:val="0"/>
              </w:rPr>
              <w:t xml:space="preserve">Cloud Firestore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2"/>
                <w:szCs w:val="22"/>
                <w:rtl w:val="0"/>
              </w:rPr>
              <w:t xml:space="preserve">Base de données NoSQL en temps réel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Riverpod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2"/>
                <w:szCs w:val="22"/>
                <w:rtl w:val="0"/>
              </w:rPr>
              <w:t xml:space="preserve">Gestion d’état réactive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2"/>
                <w:szCs w:val="22"/>
                <w:rtl w:val="0"/>
              </w:rPr>
              <w:t xml:space="preserve">go_router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2"/>
                <w:szCs w:val="22"/>
                <w:rtl w:val="0"/>
              </w:rPr>
              <w:t xml:space="preserve">Navigation déclarative et protection des routes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qr_flutter / mobile_scanner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2"/>
                <w:szCs w:val="22"/>
                <w:rtl w:val="0"/>
              </w:rPr>
              <w:t xml:space="preserve">Génération et lecture de QR codes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2"/>
                <w:szCs w:val="22"/>
                <w:rtl w:val="0"/>
              </w:rPr>
              <w:t xml:space="preserve">flutter_animate / lottie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2"/>
                <w:szCs w:val="22"/>
                <w:rtl w:val="0"/>
              </w:rPr>
              <w:t xml:space="preserve">Animations et transitions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google_fonts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2"/>
                <w:szCs w:val="22"/>
                <w:rtl w:val="0"/>
              </w:rPr>
              <w:t xml:space="preserve">Typographie (famille de polices Outfit)</w:t>
            </w:r>
            <w:r w:rsidDel="00000000" w:rsidR="00000000" w:rsidRPr="00000000">
              <w:rPr>
                <w:rtl w:val="0"/>
              </w:rPr>
            </w:r>
          </w:p>
        </w:tc>
      </w:tr>
    </w:tbl>
    <w:p w:rsidR="00000000" w:rsidDel="00000000" w:rsidP="00000000" w:rsidRDefault="00000000" w:rsidRPr="00000000" w14:paraId="00000035">
      <w:pPr>
        <w:spacing w:after="100"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Fonts w:ascii="Arial" w:cs="Arial" w:eastAsia="Arial" w:hAnsi="Arial"/>
          <w:b w:val="1"/>
          <w:bCs w:val="1"/>
          <w:rtl w:val="0"/>
        </w:rPr>
        <w:t xml:space="preserve">4. Architecture</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sz w:val="22"/>
          <w:szCs w:val="22"/>
          <w:rtl w:val="0"/>
        </w:rPr>
        <w:t xml:space="preserve">L’application suit une architecture Clean Architecture orientée fonctionnalités :</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f1efee" w:val="clear"/>
                <w:rtl w:val="0"/>
              </w:rPr>
              <w:t xml:space="preserve">Couche</w:t>
            </w:r>
            <w:r w:rsidDel="00000000" w:rsidR="00000000" w:rsidRPr="00000000">
              <w:rPr>
                <w:rFonts w:ascii="Consolas" w:cs="Consolas" w:eastAsia="Consolas" w:hAnsi="Consolas"/>
                <w:color w:val="68615e"/>
                <w:shd w:fill="f1efee" w:val="clear"/>
                <w:rtl w:val="0"/>
              </w:rPr>
              <w:t xml:space="preserve"> </w:t>
            </w:r>
            <w:r w:rsidDel="00000000" w:rsidR="00000000" w:rsidRPr="00000000">
              <w:rPr>
                <w:rFonts w:ascii="Consolas" w:cs="Consolas" w:eastAsia="Consolas" w:hAnsi="Consolas"/>
                <w:color w:val="6666ea"/>
                <w:shd w:fill="f1efee" w:val="clear"/>
                <w:rtl w:val="0"/>
              </w:rPr>
              <w:t xml:space="preserve">Pr</w:t>
            </w:r>
            <w:r w:rsidDel="00000000" w:rsidR="00000000" w:rsidRPr="00000000">
              <w:rPr>
                <w:rFonts w:ascii="Consolas" w:cs="Consolas" w:eastAsia="Consolas" w:hAnsi="Consolas"/>
                <w:color w:val="68615e"/>
                <w:shd w:fill="f1efee" w:val="clear"/>
                <w:rtl w:val="0"/>
              </w:rPr>
              <w:t xml:space="preserve">é</w:t>
            </w:r>
            <w:r w:rsidDel="00000000" w:rsidR="00000000" w:rsidRPr="00000000">
              <w:rPr>
                <w:rFonts w:ascii="Consolas" w:cs="Consolas" w:eastAsia="Consolas" w:hAnsi="Consolas"/>
                <w:color w:val="6666ea"/>
                <w:shd w:fill="f1efee" w:val="clear"/>
                <w:rtl w:val="0"/>
              </w:rPr>
              <w:t xml:space="preserve">sentation</w:t>
            </w:r>
            <w:r w:rsidDel="00000000" w:rsidR="00000000" w:rsidRPr="00000000">
              <w:rPr>
                <w:rFonts w:ascii="Consolas" w:cs="Consolas" w:eastAsia="Consolas" w:hAnsi="Consolas"/>
                <w:color w:val="68615e"/>
                <w:shd w:fill="f1efee" w:val="clear"/>
                <w:rtl w:val="0"/>
              </w:rPr>
              <w:t xml:space="preserve">   ↔   </w:t>
            </w:r>
            <w:r w:rsidDel="00000000" w:rsidR="00000000" w:rsidRPr="00000000">
              <w:rPr>
                <w:rFonts w:ascii="Consolas" w:cs="Consolas" w:eastAsia="Consolas" w:hAnsi="Consolas"/>
                <w:color w:val="6666ea"/>
                <w:shd w:fill="f1efee" w:val="clear"/>
                <w:rtl w:val="0"/>
              </w:rPr>
              <w:t xml:space="preserve">Couche</w:t>
            </w:r>
            <w:r w:rsidDel="00000000" w:rsidR="00000000" w:rsidRPr="00000000">
              <w:rPr>
                <w:rFonts w:ascii="Consolas" w:cs="Consolas" w:eastAsia="Consolas" w:hAnsi="Consolas"/>
                <w:color w:val="68615e"/>
                <w:shd w:fill="f1efee" w:val="clear"/>
                <w:rtl w:val="0"/>
              </w:rPr>
              <w:t xml:space="preserve"> </w:t>
            </w:r>
            <w:r w:rsidDel="00000000" w:rsidR="00000000" w:rsidRPr="00000000">
              <w:rPr>
                <w:rFonts w:ascii="Consolas" w:cs="Consolas" w:eastAsia="Consolas" w:hAnsi="Consolas"/>
                <w:color w:val="6666ea"/>
                <w:shd w:fill="f1efee" w:val="clear"/>
                <w:rtl w:val="0"/>
              </w:rPr>
              <w:t xml:space="preserve">Domaine</w:t>
            </w:r>
            <w:r w:rsidDel="00000000" w:rsidR="00000000" w:rsidRPr="00000000">
              <w:rPr>
                <w:rFonts w:ascii="Consolas" w:cs="Consolas" w:eastAsia="Consolas" w:hAnsi="Consolas"/>
                <w:color w:val="68615e"/>
                <w:shd w:fill="f1efee" w:val="clear"/>
                <w:rtl w:val="0"/>
              </w:rPr>
              <w:t xml:space="preserve"> (Providers)   ↔   </w:t>
            </w:r>
            <w:r w:rsidDel="00000000" w:rsidR="00000000" w:rsidRPr="00000000">
              <w:rPr>
                <w:rFonts w:ascii="Consolas" w:cs="Consolas" w:eastAsia="Consolas" w:hAnsi="Consolas"/>
                <w:color w:val="6666ea"/>
                <w:shd w:fill="f1efee" w:val="clear"/>
                <w:rtl w:val="0"/>
              </w:rPr>
              <w:t xml:space="preserve">Couche</w:t>
            </w:r>
            <w:r w:rsidDel="00000000" w:rsidR="00000000" w:rsidRPr="00000000">
              <w:rPr>
                <w:rFonts w:ascii="Consolas" w:cs="Consolas" w:eastAsia="Consolas" w:hAnsi="Consolas"/>
                <w:color w:val="68615e"/>
                <w:shd w:fill="f1efee" w:val="clear"/>
                <w:rtl w:val="0"/>
              </w:rPr>
              <w:t xml:space="preserve"> </w:t>
            </w:r>
            <w:r w:rsidDel="00000000" w:rsidR="00000000" w:rsidRPr="00000000">
              <w:rPr>
                <w:rFonts w:ascii="Consolas" w:cs="Consolas" w:eastAsia="Consolas" w:hAnsi="Consolas"/>
                <w:color w:val="6666ea"/>
                <w:shd w:fill="f1efee" w:val="clear"/>
                <w:rtl w:val="0"/>
              </w:rPr>
              <w:t xml:space="preserve">Donn</w:t>
            </w:r>
            <w:r w:rsidDel="00000000" w:rsidR="00000000" w:rsidRPr="00000000">
              <w:rPr>
                <w:rFonts w:ascii="Consolas" w:cs="Consolas" w:eastAsia="Consolas" w:hAnsi="Consolas"/>
                <w:color w:val="68615e"/>
                <w:shd w:fill="f1efee" w:val="clear"/>
                <w:rtl w:val="0"/>
              </w:rPr>
              <w:t xml:space="preserve">é</w:t>
            </w:r>
            <w:r w:rsidDel="00000000" w:rsidR="00000000" w:rsidRPr="00000000">
              <w:rPr>
                <w:rFonts w:ascii="Consolas" w:cs="Consolas" w:eastAsia="Consolas" w:hAnsi="Consolas"/>
                <w:color w:val="6666ea"/>
                <w:shd w:fill="f1efee" w:val="clear"/>
                <w:rtl w:val="0"/>
              </w:rPr>
              <w:t xml:space="preserve">es</w:t>
            </w:r>
            <w:r w:rsidDel="00000000" w:rsidR="00000000" w:rsidRPr="00000000">
              <w:rPr>
                <w:rFonts w:ascii="Consolas" w:cs="Consolas" w:eastAsia="Consolas" w:hAnsi="Consolas"/>
                <w:color w:val="68615e"/>
                <w:shd w:fill="f1efee" w:val="clear"/>
                <w:rtl w:val="0"/>
              </w:rPr>
              <w:t xml:space="preserve"> (Firebase)</w:t>
              <w:br w:type="textWrapping"/>
              <w:t xml:space="preserve">   (Interfaces UI)          (Logique Métier)             (Firestore, Auth)</w:t>
            </w:r>
            <w:r w:rsidDel="00000000" w:rsidR="00000000" w:rsidRPr="00000000">
              <w:rPr>
                <w:rtl w:val="0"/>
              </w:rPr>
            </w:r>
          </w:p>
        </w:tc>
      </w:tr>
    </w:tbl>
    <w:p w:rsidR="00000000" w:rsidDel="00000000" w:rsidP="00000000" w:rsidRDefault="00000000" w:rsidRPr="00000000" w14:paraId="0000003A">
      <w:pPr>
        <w:spacing w:after="10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2"/>
          <w:szCs w:val="22"/>
          <w:rtl w:val="0"/>
        </w:rPr>
        <w:t xml:space="preserve">Chaque fonctionnalité (auth, session, home) est organisée en trois couches indépendantes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Données — gère tous les appels Firebase et la sérialisation des modèles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Domaine — contient la logique métier via les contrôleurs Riverpod AsyncNotifier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Présentation — écrans Flutter qui réagissent aux changements d’état</w:t>
      </w:r>
    </w:p>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sz w:val="22"/>
          <w:szCs w:val="22"/>
          <w:rtl w:val="0"/>
        </w:rPr>
        <w:t xml:space="preserve">Cette séparation garantit la testabilité, la maintenabilité et une délimitation claire des responsabilités.</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Arial" w:cs="Arial" w:eastAsia="Arial" w:hAnsi="Arial"/>
          <w:b w:val="1"/>
          <w:bCs w:val="1"/>
          <w:rtl w:val="0"/>
        </w:rPr>
        <w:t xml:space="preserve">5. Fonctionnalités Principales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Arial" w:cs="Arial" w:eastAsia="Arial" w:hAnsi="Arial"/>
          <w:b w:val="1"/>
          <w:bCs w:val="1"/>
          <w:rtl w:val="0"/>
        </w:rPr>
        <w:t xml:space="preserve">Fonctionnalités Hôte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Inscription et connexion sécurisées via Firebase Authentication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d’une session de quiz avec un code de participation unique à 6 caractères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Éditeur de diapositives supportant trois types de questions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QCM (Questionnaire à Choix Multiples — réponse unique ou multiple)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Texte Libre (réponses écrites en forme libre)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Nuage de Mots (réponses sous forme de mots-clés)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Génération d’un QR code pour faciliter l’accès des participants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de la session en temps réel : navigation entre les diapositives, démarrage/arrêt d’un minuteur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Affichage des résultats en direct et des statistiques de réponses par diapositive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à l’historique des sessions et révision des résultats passés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Réutilisation d’une session passée comme modèle pour une nouvelle</w:t>
      </w:r>
    </w:p>
    <w:p w:rsidR="00000000" w:rsidDel="00000000" w:rsidP="00000000" w:rsidRDefault="00000000" w:rsidRPr="00000000" w14:paraId="0000004F">
      <w:pPr>
        <w:spacing w:after="10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Arial" w:cs="Arial" w:eastAsia="Arial" w:hAnsi="Arial"/>
          <w:b w:val="1"/>
          <w:bCs w:val="1"/>
          <w:rtl w:val="0"/>
        </w:rPr>
        <w:t xml:space="preserve">Fonctionnalités Participants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Rejoindre une session en saisissant un code ou en scannant un QR code — sans compte requis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un pseudonyme et un avatar emoji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Patienter dans un salon d’attente jusqu’au démarrage de la session par l’hôte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Répondre aux questions en temps réel avec un minuteur visible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Recevoir un retour immédiat sur l’exactitude de la réponse après soumission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basé sur la rapidité : les bonnes réponses rapides rapportent plus de points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un classement à la fin de la session</w:t>
      </w:r>
    </w:p>
    <w:p w:rsidR="00000000" w:rsidDel="00000000" w:rsidP="00000000" w:rsidRDefault="00000000" w:rsidRPr="00000000" w14:paraId="00000058">
      <w:pPr>
        <w:spacing w:after="10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Fonts w:ascii="Arial" w:cs="Arial" w:eastAsia="Arial" w:hAnsi="Arial"/>
          <w:b w:val="1"/>
          <w:bCs w:val="1"/>
          <w:rtl w:val="0"/>
        </w:rPr>
        <w:t xml:space="preserve">6. Modèle de Données Firebase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sz w:val="22"/>
          <w:szCs w:val="22"/>
          <w:rtl w:val="0"/>
        </w:rPr>
        <w:t xml:space="preserve">Les données sont organisées dans Firestore selon une structure hiérarchique :</w:t>
      </w:r>
      <w:r w:rsidDel="00000000" w:rsidR="00000000" w:rsidRPr="00000000">
        <w:rPr>
          <w:rtl w:val="0"/>
        </w:rPr>
      </w:r>
    </w:p>
    <w:p w:rsidR="00000000" w:rsidDel="00000000" w:rsidP="00000000" w:rsidRDefault="00000000" w:rsidRPr="00000000" w14:paraId="0000005B">
      <w:pPr>
        <w:spacing w:after="60" w:lineRule="auto"/>
        <w:ind w:left="0" w:firstLine="0"/>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f1efee" w:val="clear"/>
                <w:rtl w:val="0"/>
              </w:rPr>
              <w:t xml:space="preserve">sessions</w:t>
            </w:r>
            <w:r w:rsidDel="00000000" w:rsidR="00000000" w:rsidRPr="00000000">
              <w:rPr>
                <w:rFonts w:ascii="Consolas" w:cs="Consolas" w:eastAsia="Consolas" w:hAnsi="Consolas"/>
                <w:color w:val="68615e"/>
                <w:shd w:fill="f1efee" w:val="clear"/>
                <w:rtl w:val="0"/>
              </w:rPr>
              <w:t xml:space="preserve">/</w:t>
              <w:br w:type="textWrapping"/>
              <w:t xml:space="preserve">  └── {</w:t>
            </w:r>
            <w:r w:rsidDel="00000000" w:rsidR="00000000" w:rsidRPr="00000000">
              <w:rPr>
                <w:rFonts w:ascii="Consolas" w:cs="Consolas" w:eastAsia="Consolas" w:hAnsi="Consolas"/>
                <w:color w:val="6666ea"/>
                <w:shd w:fill="f1efee" w:val="clear"/>
                <w:rtl w:val="0"/>
              </w:rPr>
              <w:t xml:space="preserve">sessionId</w:t>
            </w:r>
            <w:r w:rsidDel="00000000" w:rsidR="00000000" w:rsidRPr="00000000">
              <w:rPr>
                <w:rFonts w:ascii="Consolas" w:cs="Consolas" w:eastAsia="Consolas" w:hAnsi="Consolas"/>
                <w:color w:val="68615e"/>
                <w:shd w:fill="f1efee" w:val="clear"/>
                <w:rtl w:val="0"/>
              </w:rPr>
              <w:t xml:space="preserve">}</w:t>
              <w:br w:type="textWrapping"/>
              <w:t xml:space="preserve">        ├── </w:t>
            </w:r>
            <w:r w:rsidDel="00000000" w:rsidR="00000000" w:rsidRPr="00000000">
              <w:rPr>
                <w:rFonts w:ascii="Consolas" w:cs="Consolas" w:eastAsia="Consolas" w:hAnsi="Consolas"/>
                <w:color w:val="6666ea"/>
                <w:shd w:fill="f1efee" w:val="clear"/>
                <w:rtl w:val="0"/>
              </w:rPr>
              <w:t xml:space="preserve">slides</w:t>
            </w:r>
            <w:r w:rsidDel="00000000" w:rsidR="00000000" w:rsidRPr="00000000">
              <w:rPr>
                <w:rFonts w:ascii="Consolas" w:cs="Consolas" w:eastAsia="Consolas" w:hAnsi="Consolas"/>
                <w:color w:val="68615e"/>
                <w:shd w:fill="f1efee" w:val="clear"/>
                <w:rtl w:val="0"/>
              </w:rPr>
              <w:t xml:space="preserve">/        (contenu des questions)</w:t>
              <w:br w:type="textWrapping"/>
              <w:t xml:space="preserve">        ├── </w:t>
            </w:r>
            <w:r w:rsidDel="00000000" w:rsidR="00000000" w:rsidRPr="00000000">
              <w:rPr>
                <w:rFonts w:ascii="Consolas" w:cs="Consolas" w:eastAsia="Consolas" w:hAnsi="Consolas"/>
                <w:color w:val="6666ea"/>
                <w:shd w:fill="f1efee" w:val="clear"/>
                <w:rtl w:val="0"/>
              </w:rPr>
              <w:t xml:space="preserve">participants</w:t>
            </w:r>
            <w:r w:rsidDel="00000000" w:rsidR="00000000" w:rsidRPr="00000000">
              <w:rPr>
                <w:rFonts w:ascii="Consolas" w:cs="Consolas" w:eastAsia="Consolas" w:hAnsi="Consolas"/>
                <w:color w:val="68615e"/>
                <w:shd w:fill="f1efee" w:val="clear"/>
                <w:rtl w:val="0"/>
              </w:rPr>
              <w:t xml:space="preserve">/  (utilisateurs connectés et scores)</w:t>
              <w:br w:type="textWrapping"/>
              <w:t xml:space="preserve">        └── </w:t>
            </w:r>
            <w:r w:rsidDel="00000000" w:rsidR="00000000" w:rsidRPr="00000000">
              <w:rPr>
                <w:rFonts w:ascii="Consolas" w:cs="Consolas" w:eastAsia="Consolas" w:hAnsi="Consolas"/>
                <w:color w:val="6666ea"/>
                <w:shd w:fill="f1efee" w:val="clear"/>
                <w:rtl w:val="0"/>
              </w:rPr>
              <w:t xml:space="preserve">responses</w:t>
            </w:r>
            <w:r w:rsidDel="00000000" w:rsidR="00000000" w:rsidRPr="00000000">
              <w:rPr>
                <w:rFonts w:ascii="Consolas" w:cs="Consolas" w:eastAsia="Consolas" w:hAnsi="Consolas"/>
                <w:color w:val="68615e"/>
                <w:shd w:fill="f1efee" w:val="clear"/>
                <w:rtl w:val="0"/>
              </w:rPr>
              <w:t xml:space="preserve">/     (réponses soumises)</w:t>
            </w:r>
            <w:r w:rsidDel="00000000" w:rsidR="00000000" w:rsidRPr="00000000">
              <w:rPr>
                <w:rtl w:val="0"/>
              </w:rPr>
            </w:r>
          </w:p>
        </w:tc>
      </w:tr>
    </w:tbl>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Arial" w:cs="Arial" w:eastAsia="Arial" w:hAnsi="Arial"/>
          <w:sz w:val="22"/>
          <w:szCs w:val="22"/>
          <w:rtl w:val="0"/>
        </w:rPr>
        <w:t xml:space="preserve">La sécurité est appliquée au niveau de la base de données via les Règles Firestore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Seuls les hôtes authentifiés peuvent créer ou modifier les sessions et les diapositives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participants (non authentifiés) ne peuvent écrire que leurs propres réponses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réponses ne peuvent être lues que par l’hôte de la session</w:t>
      </w:r>
    </w:p>
    <w:p w:rsidR="00000000" w:rsidDel="00000000" w:rsidP="00000000" w:rsidRDefault="00000000" w:rsidRPr="00000000" w14:paraId="00000062">
      <w:pPr>
        <w:spacing w:after="100" w:lineRule="auto"/>
        <w:rPr/>
      </w:pP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Arial" w:cs="Arial" w:eastAsia="Arial" w:hAnsi="Arial"/>
          <w:b w:val="1"/>
          <w:bCs w:val="1"/>
          <w:rtl w:val="0"/>
        </w:rPr>
        <w:t xml:space="preserve">7. Synchronisation en Temps Réel</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Le défi technique central du projet est de garantir que tous les appareils restent synchronisés pendant une session en direct. Cela est réalisé grâce aux flux en temps réel de Firestore :</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statut de la session (en attente → en cours → terminée) est diffusé simultanément à tous les participants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Lorsque l’hôte passe à la diapositive suivante, tous les écrans des participants se mettent à jour instantanément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Lorsque l’hôte démarre le minuteur, tous les participants reçoivent le signal et affichent un compte à rebours local synchronisé</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classement se met à jour en temps réel au fur et à mesure que les réponses sont soumises</w:t>
      </w:r>
    </w:p>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Fonts w:ascii="Arial" w:cs="Arial" w:eastAsia="Arial" w:hAnsi="Arial"/>
          <w:b w:val="1"/>
          <w:bCs w:val="1"/>
          <w:rtl w:val="0"/>
        </w:rPr>
        <w:t xml:space="preserve">8. Conclusion</w:t>
      </w:r>
      <w:r w:rsidDel="00000000" w:rsidR="00000000" w:rsidRPr="00000000">
        <w:rPr>
          <w:rtl w:val="0"/>
        </w:rPr>
      </w:r>
    </w:p>
    <w:p w:rsidR="00000000" w:rsidDel="00000000" w:rsidP="00000000" w:rsidRDefault="00000000" w:rsidRPr="00000000" w14:paraId="0000006D">
      <w:pPr>
        <w:spacing w:after="120" w:lineRule="auto"/>
        <w:rPr/>
      </w:pPr>
      <w:bookmarkStart w:colFirst="0" w:colLast="0" w:name="_yrifa1gujzz5" w:id="1"/>
      <w:bookmarkEnd w:id="1"/>
      <w:r w:rsidDel="00000000" w:rsidR="00000000" w:rsidRPr="00000000">
        <w:rPr>
          <w:rFonts w:ascii="Arial" w:cs="Arial" w:eastAsia="Arial" w:hAnsi="Arial"/>
          <w:sz w:val="22"/>
          <w:szCs w:val="22"/>
          <w:rtl w:val="0"/>
        </w:rPr>
        <w:t xml:space="preserve">LivePulse illustre l’application pratique des principes modernes du développement mobile : architecture réactive, intégration cloud, communication en temps réel et contrôle d’accès basé sur les rôles. Le projet implémente avec succès une plateforme de quiz interactif complète et fonctionnelle, avec une base de code propre et une interface utilisateur soignée, prenant en charge à la fois les participants anonymes et les hôtes authentifiés sur une couche de données partagée et en direct.</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rFonts w:ascii="Arial" w:cs="Arial" w:eastAsia="Arial" w:hAnsi="Arial"/>
        <w:color w:val="888888"/>
        <w:sz w:val="18"/>
        <w:szCs w:val="18"/>
        <w:rtl w:val="0"/>
      </w:rPr>
      <w:t xml:space="preserve">LivePulse — Rapport de Projet Académique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eyJoZGlkIjoiNjdmMWJkOTJkZThiMDgyNzA5NzZkMDc5MDA1ZTk1MTciLCJ1c2VySWQiOiIxOTM5NjU5MDU2NjYwNyJ9</vt:lpwstr>
  </property>
  <property fmtid="{D5CDD505-2E9C-101B-9397-08002B2CF9AE}" pid="3" name="KSOProductBuildVer">
    <vt:lpwstr>1036-12.1.0.25862</vt:lpwstr>
  </property>
  <property fmtid="{D5CDD505-2E9C-101B-9397-08002B2CF9AE}" pid="4" name="ICV">
    <vt:lpwstr>86FEE6A93EAA4C46983CD81F52C95C4A_12</vt:lpwstr>
  </property>
</Properties>
</file>