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C98FCF" w14:textId="77777777" w:rsidR="00117D2C" w:rsidRDefault="00117D2C" w:rsidP="00AD24CA">
      <w:pPr>
        <w:spacing w:before="2000"/>
        <w:jc w:val="both"/>
      </w:pPr>
    </w:p>
    <w:p w14:paraId="56C98FD0" w14:textId="6BAA42A5" w:rsidR="00117D2C" w:rsidRDefault="00000000" w:rsidP="00EA4BE6">
      <w:pPr>
        <w:spacing w:after="200"/>
        <w:jc w:val="center"/>
      </w:pPr>
      <w:r>
        <w:rPr>
          <w:b/>
          <w:bCs/>
          <w:sz w:val="44"/>
          <w:szCs w:val="44"/>
        </w:rPr>
        <w:t xml:space="preserve">DS4102 </w:t>
      </w:r>
      <w:r w:rsidR="00EA4BE6">
        <w:rPr>
          <w:b/>
          <w:bCs/>
          <w:sz w:val="44"/>
          <w:szCs w:val="44"/>
        </w:rPr>
        <w:t xml:space="preserve">- </w:t>
      </w:r>
      <w:r>
        <w:rPr>
          <w:b/>
          <w:bCs/>
          <w:sz w:val="44"/>
          <w:szCs w:val="44"/>
        </w:rPr>
        <w:t>Assignment</w:t>
      </w:r>
      <w:r w:rsidR="009B0EEB">
        <w:rPr>
          <w:b/>
          <w:bCs/>
          <w:sz w:val="44"/>
          <w:szCs w:val="44"/>
        </w:rPr>
        <w:t xml:space="preserve"> 01</w:t>
      </w:r>
    </w:p>
    <w:p w14:paraId="56C98FD1" w14:textId="77777777" w:rsidR="00117D2C" w:rsidRDefault="00000000" w:rsidP="00EA4BE6">
      <w:pPr>
        <w:spacing w:after="600"/>
        <w:jc w:val="center"/>
        <w:rPr>
          <w:sz w:val="30"/>
          <w:szCs w:val="30"/>
        </w:rPr>
      </w:pPr>
      <w:r>
        <w:rPr>
          <w:sz w:val="30"/>
          <w:szCs w:val="30"/>
        </w:rPr>
        <w:t>Descriptive Data Analysis of the Palmer Penguins Dataset</w:t>
      </w:r>
    </w:p>
    <w:p w14:paraId="701D231B" w14:textId="52743D4A" w:rsidR="009B0EEB" w:rsidRDefault="009B0EEB" w:rsidP="00EA4BE6">
      <w:pPr>
        <w:spacing w:after="600"/>
        <w:jc w:val="center"/>
        <w:rPr>
          <w:sz w:val="30"/>
          <w:szCs w:val="30"/>
        </w:rPr>
      </w:pPr>
      <w:r>
        <w:rPr>
          <w:sz w:val="30"/>
          <w:szCs w:val="30"/>
        </w:rPr>
        <w:t>A.G.M.S. GUNAWARDHANA</w:t>
      </w:r>
    </w:p>
    <w:p w14:paraId="117A0360" w14:textId="061E389E" w:rsidR="009B0EEB" w:rsidRDefault="009B0EEB" w:rsidP="00EA4BE6">
      <w:pPr>
        <w:spacing w:after="600"/>
        <w:jc w:val="center"/>
        <w:rPr>
          <w:sz w:val="30"/>
          <w:szCs w:val="30"/>
        </w:rPr>
      </w:pPr>
      <w:r>
        <w:rPr>
          <w:sz w:val="30"/>
          <w:szCs w:val="30"/>
        </w:rPr>
        <w:t>DTS/2026/23</w:t>
      </w:r>
    </w:p>
    <w:p w14:paraId="081E0875" w14:textId="77777777" w:rsidR="009B0EEB" w:rsidRDefault="009B0EEB" w:rsidP="00EA4BE6">
      <w:pPr>
        <w:spacing w:after="600"/>
        <w:jc w:val="center"/>
      </w:pPr>
    </w:p>
    <w:p w14:paraId="56C98FD4" w14:textId="77777777" w:rsidR="00117D2C" w:rsidRDefault="00117D2C" w:rsidP="00AD24CA">
      <w:pPr>
        <w:jc w:val="both"/>
        <w:sectPr w:rsidR="00117D2C">
          <w:pgSz w:w="12240" w:h="15840"/>
          <w:pgMar w:top="1080" w:right="1080" w:bottom="1080" w:left="1080" w:header="708" w:footer="708" w:gutter="0"/>
          <w:cols w:space="720"/>
          <w:docGrid w:linePitch="360"/>
        </w:sectPr>
      </w:pPr>
    </w:p>
    <w:p w14:paraId="56C98FD5" w14:textId="77777777" w:rsidR="00117D2C" w:rsidRDefault="00000000" w:rsidP="00AD24CA">
      <w:pPr>
        <w:pStyle w:val="Heading1"/>
        <w:spacing w:before="280" w:after="140"/>
        <w:jc w:val="both"/>
      </w:pPr>
      <w:r>
        <w:lastRenderedPageBreak/>
        <w:t>1. Introduction</w:t>
      </w:r>
    </w:p>
    <w:p w14:paraId="56C98FD6" w14:textId="203DF92B" w:rsidR="00117D2C" w:rsidRDefault="00000000" w:rsidP="00AD24CA">
      <w:pPr>
        <w:spacing w:after="120"/>
        <w:jc w:val="both"/>
      </w:pPr>
      <w:r>
        <w:t>This report presents a descriptive analysis of the Palmer Penguins dataset, which records physical measurements for 344 penguins across three species (Adelie, Chinstrap, and Gentoo) sampled from three islands in the Palmer Archipelago, Antarctica. The dataset contains four numeric variables</w:t>
      </w:r>
      <w:r w:rsidR="009D7828">
        <w:t>,</w:t>
      </w:r>
      <w:r>
        <w:t xml:space="preserve"> bill length, bill depth, flipper length, and body mass</w:t>
      </w:r>
      <w:r w:rsidR="009D7828">
        <w:t>,</w:t>
      </w:r>
      <w:r>
        <w:t xml:space="preserve"> and three categorical variables: species, island, and sex.</w:t>
      </w:r>
    </w:p>
    <w:p w14:paraId="280A86AC" w14:textId="77777777" w:rsidR="00AD24CA" w:rsidRDefault="00000000" w:rsidP="00AD24CA">
      <w:pPr>
        <w:spacing w:after="120"/>
        <w:jc w:val="both"/>
      </w:pPr>
      <w:r>
        <w:t>The goals of this analysis are to: (1) compute descriptive statistics for each variable, (2) visualize the distribution and behavior of each variable, (3) examine how the numeric variables differ across categories such as species and island, and (4) draw conclusions from the observed patterns.</w:t>
      </w:r>
    </w:p>
    <w:p w14:paraId="56C98FD7" w14:textId="45CFF4CE" w:rsidR="00117D2C" w:rsidRDefault="009B0EEB" w:rsidP="004E3F01">
      <w:pPr>
        <w:spacing w:after="120"/>
        <w:jc w:val="center"/>
      </w:pPr>
      <w:r>
        <w:t xml:space="preserve">More details: </w:t>
      </w:r>
      <w:hyperlink r:id="rId7" w:history="1">
        <w:r w:rsidRPr="001B677C">
          <w:rPr>
            <w:rStyle w:val="Hyperlink"/>
          </w:rPr>
          <w:t>https://github.com/MalakaSupun/Penguins-EDA-Wizard</w:t>
        </w:r>
      </w:hyperlink>
    </w:p>
    <w:p w14:paraId="56C98FD8" w14:textId="77777777" w:rsidR="00117D2C" w:rsidRDefault="00000000" w:rsidP="00AD24CA">
      <w:pPr>
        <w:pStyle w:val="Heading1"/>
        <w:spacing w:before="280" w:after="140"/>
        <w:jc w:val="both"/>
      </w:pPr>
      <w:r>
        <w:t>2. Dataset Overview</w:t>
      </w:r>
    </w:p>
    <w:p w14:paraId="56C98FD9" w14:textId="77777777" w:rsidR="00117D2C" w:rsidRPr="00AD24CA" w:rsidRDefault="00000000" w:rsidP="00AD24CA">
      <w:pPr>
        <w:spacing w:after="120"/>
        <w:jc w:val="both"/>
        <w:rPr>
          <w:b/>
          <w:bCs/>
        </w:rPr>
      </w:pPr>
      <w:r w:rsidRPr="00AD24CA">
        <w:rPr>
          <w:b/>
          <w:bCs/>
        </w:rPr>
        <w:t>Variables:</w:t>
      </w:r>
    </w:p>
    <w:p w14:paraId="56C98FDA" w14:textId="4B78FCB9" w:rsidR="00117D2C" w:rsidRDefault="00000000" w:rsidP="00AD24CA">
      <w:pPr>
        <w:pStyle w:val="ListParagraph"/>
        <w:numPr>
          <w:ilvl w:val="0"/>
          <w:numId w:val="3"/>
        </w:numPr>
        <w:spacing w:after="60"/>
        <w:jc w:val="both"/>
      </w:pPr>
      <w:r w:rsidRPr="00AD24CA">
        <w:rPr>
          <w:b/>
          <w:bCs/>
        </w:rPr>
        <w:t>species (categorical)</w:t>
      </w:r>
      <w:r>
        <w:t xml:space="preserve"> </w:t>
      </w:r>
      <w:r w:rsidR="00AD24CA">
        <w:t>–</w:t>
      </w:r>
      <w:r>
        <w:t xml:space="preserve"> </w:t>
      </w:r>
      <w:r w:rsidR="00AD24CA">
        <w:t>[</w:t>
      </w:r>
      <w:r>
        <w:t>Adelie, Chinstrap, Gentoo</w:t>
      </w:r>
      <w:r w:rsidR="00AD24CA">
        <w:t xml:space="preserve">] | </w:t>
      </w:r>
      <w:r w:rsidR="00AD24CA" w:rsidRPr="00AD24CA">
        <w:t>The main grouping factor in the dataset, and the strongest source of variation in every numeric measurement. 152 Adelie (44.2%), 124 Gentoo (36.0%), 68 Chinstrap (19.8%); no missing values.</w:t>
      </w:r>
    </w:p>
    <w:p w14:paraId="56C98FDB" w14:textId="6EAC49DE" w:rsidR="00117D2C" w:rsidRDefault="00000000" w:rsidP="00AD24CA">
      <w:pPr>
        <w:pStyle w:val="ListParagraph"/>
        <w:numPr>
          <w:ilvl w:val="0"/>
          <w:numId w:val="3"/>
        </w:numPr>
        <w:spacing w:after="60"/>
        <w:jc w:val="both"/>
      </w:pPr>
      <w:r w:rsidRPr="00AD24CA">
        <w:rPr>
          <w:b/>
          <w:bCs/>
        </w:rPr>
        <w:t>island (categorical)</w:t>
      </w:r>
      <w:r>
        <w:t xml:space="preserve"> </w:t>
      </w:r>
      <w:r w:rsidR="00AD24CA">
        <w:t>-</w:t>
      </w:r>
      <w:r>
        <w:t xml:space="preserve"> </w:t>
      </w:r>
      <w:r w:rsidR="00AD24CA">
        <w:t>[</w:t>
      </w:r>
      <w:r>
        <w:t>Biscoe, Dream, Torgersen</w:t>
      </w:r>
      <w:r w:rsidR="00AD24CA">
        <w:t xml:space="preserve">] | </w:t>
      </w:r>
      <w:r w:rsidR="00AD24CA" w:rsidRPr="00AD24CA">
        <w:t>The island in the Palmer Archipelago where the penguin was sampled. 168 Biscoe (48.8%), 124 Dream (36.0%), 52 Torgersen (15.1%). Not an independent factor — each island hosts a different, non-overlapping subset of species, so it behaves largely as a proxy for species rather than a separate geographic effect.</w:t>
      </w:r>
    </w:p>
    <w:p w14:paraId="56C98FDC" w14:textId="29A65251" w:rsidR="00117D2C" w:rsidRDefault="00000000" w:rsidP="00AD24CA">
      <w:pPr>
        <w:pStyle w:val="ListParagraph"/>
        <w:numPr>
          <w:ilvl w:val="0"/>
          <w:numId w:val="3"/>
        </w:numPr>
        <w:spacing w:after="60"/>
        <w:jc w:val="both"/>
      </w:pPr>
      <w:r w:rsidRPr="00AD24CA">
        <w:rPr>
          <w:b/>
          <w:bCs/>
        </w:rPr>
        <w:t>sex (categorical)</w:t>
      </w:r>
      <w:r>
        <w:t xml:space="preserve"> </w:t>
      </w:r>
      <w:r w:rsidR="00AD24CA">
        <w:t>-</w:t>
      </w:r>
      <w:r>
        <w:t xml:space="preserve"> </w:t>
      </w:r>
      <w:r w:rsidR="00AD24CA">
        <w:t>[</w:t>
      </w:r>
      <w:r>
        <w:t>Male, Female</w:t>
      </w:r>
      <w:r w:rsidR="00AD24CA">
        <w:t xml:space="preserve">] | </w:t>
      </w:r>
      <w:r w:rsidR="00AD24CA" w:rsidRPr="00AD24CA">
        <w:t>Roughly balanced: 168 male (50.5%), 165 female (49.5%), with 11 records missing sex. Within every species, males average heavier body mass than females.</w:t>
      </w:r>
    </w:p>
    <w:p w14:paraId="56C98FDD" w14:textId="2EA1197B" w:rsidR="00117D2C" w:rsidRPr="00AD24CA" w:rsidRDefault="00000000" w:rsidP="00AD24CA">
      <w:pPr>
        <w:pStyle w:val="ListParagraph"/>
        <w:numPr>
          <w:ilvl w:val="0"/>
          <w:numId w:val="3"/>
        </w:numPr>
        <w:spacing w:after="60"/>
        <w:jc w:val="both"/>
        <w:rPr>
          <w:b/>
          <w:bCs/>
        </w:rPr>
      </w:pPr>
      <w:r w:rsidRPr="00AD24CA">
        <w:rPr>
          <w:b/>
          <w:bCs/>
        </w:rPr>
        <w:t>bill_length_mm (numeric)</w:t>
      </w:r>
      <w:r w:rsidR="00AD24CA">
        <w:rPr>
          <w:b/>
          <w:bCs/>
        </w:rPr>
        <w:t xml:space="preserve"> - </w:t>
      </w:r>
      <w:r w:rsidR="00AD24CA" w:rsidRPr="00AD24CA">
        <w:t xml:space="preserve">Length of the penguin's bill, in </w:t>
      </w:r>
      <w:r w:rsidR="00AD24CA" w:rsidRPr="00AD24CA">
        <w:t>millimeters</w:t>
      </w:r>
      <w:r w:rsidR="00AD24CA" w:rsidRPr="00AD24CA">
        <w:t xml:space="preserve">. Mean 43.92 mm, range 32.1–59.6 mm. Adelie has the shortest bills (~38.8 mm); Chinstrap and Gentoo are longer and </w:t>
      </w:r>
      <w:r w:rsidR="00AD24CA">
        <w:t>similar in length</w:t>
      </w:r>
      <w:r w:rsidR="00AD24CA" w:rsidRPr="00AD24CA">
        <w:t xml:space="preserve"> (~47.5–48.8 mm).</w:t>
      </w:r>
    </w:p>
    <w:p w14:paraId="56C98FDE" w14:textId="7F572B40" w:rsidR="00117D2C" w:rsidRPr="00AD24CA" w:rsidRDefault="00000000" w:rsidP="00AD24CA">
      <w:pPr>
        <w:pStyle w:val="ListParagraph"/>
        <w:numPr>
          <w:ilvl w:val="0"/>
          <w:numId w:val="3"/>
        </w:numPr>
        <w:spacing w:after="60"/>
        <w:jc w:val="both"/>
        <w:rPr>
          <w:b/>
          <w:bCs/>
        </w:rPr>
      </w:pPr>
      <w:r w:rsidRPr="00AD24CA">
        <w:rPr>
          <w:b/>
          <w:bCs/>
        </w:rPr>
        <w:t>bill_depth_mm (numeric)</w:t>
      </w:r>
      <w:r w:rsidR="00AD24CA">
        <w:rPr>
          <w:b/>
          <w:bCs/>
        </w:rPr>
        <w:t xml:space="preserve"> - </w:t>
      </w:r>
      <w:r w:rsidR="00AD24CA" w:rsidRPr="00AD24CA">
        <w:t xml:space="preserve">Depth (vertical thickness) of the bill, in </w:t>
      </w:r>
      <w:r w:rsidR="00AD24CA" w:rsidRPr="00AD24CA">
        <w:t>millimeters</w:t>
      </w:r>
      <w:r w:rsidR="00AD24CA" w:rsidRPr="00AD24CA">
        <w:t>. Mean 17.15 mm, range 13.1–21.5 mm. Gentoo stands apart with a notably shallower bill (~15.0 mm) than Adelie and Chinstrap (~18.4 mm each)</w:t>
      </w:r>
    </w:p>
    <w:p w14:paraId="56C98FDF" w14:textId="37D1A3CA" w:rsidR="00117D2C" w:rsidRPr="00AD24CA" w:rsidRDefault="00000000" w:rsidP="00AD24CA">
      <w:pPr>
        <w:pStyle w:val="ListParagraph"/>
        <w:numPr>
          <w:ilvl w:val="0"/>
          <w:numId w:val="3"/>
        </w:numPr>
        <w:spacing w:after="60"/>
        <w:jc w:val="both"/>
      </w:pPr>
      <w:r w:rsidRPr="00AD24CA">
        <w:rPr>
          <w:b/>
          <w:bCs/>
        </w:rPr>
        <w:t>flipper_length_mm (numeric)</w:t>
      </w:r>
      <w:r w:rsidR="00AD24CA">
        <w:rPr>
          <w:b/>
          <w:bCs/>
        </w:rPr>
        <w:t xml:space="preserve"> - </w:t>
      </w:r>
      <w:r w:rsidR="00AD24CA" w:rsidRPr="00AD24CA">
        <w:t xml:space="preserve">Length of the flipper, in </w:t>
      </w:r>
      <w:r w:rsidR="00AD24CA" w:rsidRPr="00AD24CA">
        <w:t>millimeters</w:t>
      </w:r>
      <w:r w:rsidR="00AD24CA" w:rsidRPr="00AD24CA">
        <w:t>. Mean 200.92 mm, range 172–231 mm. Gentoo has markedly longer flippers (~217 mm) than Adelie (~190 mm) and Chinstrap (~196 mm), consistent with its larger overall body size</w:t>
      </w:r>
      <w:r w:rsidR="00AD24CA">
        <w:t>.</w:t>
      </w:r>
    </w:p>
    <w:p w14:paraId="56C98FE0" w14:textId="09DEF12D" w:rsidR="00117D2C" w:rsidRPr="00AD24CA" w:rsidRDefault="00000000" w:rsidP="00AD24CA">
      <w:pPr>
        <w:pStyle w:val="ListParagraph"/>
        <w:numPr>
          <w:ilvl w:val="0"/>
          <w:numId w:val="3"/>
        </w:numPr>
        <w:spacing w:after="60"/>
        <w:jc w:val="both"/>
        <w:rPr>
          <w:b/>
          <w:bCs/>
        </w:rPr>
      </w:pPr>
      <w:r w:rsidRPr="00AD24CA">
        <w:rPr>
          <w:b/>
          <w:bCs/>
        </w:rPr>
        <w:t>body_mass_g (numeric)</w:t>
      </w:r>
      <w:r w:rsidR="00AD24CA">
        <w:rPr>
          <w:b/>
          <w:bCs/>
        </w:rPr>
        <w:t xml:space="preserve"> - </w:t>
      </w:r>
      <w:r w:rsidR="00AD24CA" w:rsidRPr="00AD24CA">
        <w:t>Body mass, in grams. Mean 4201.75 g, range 2700–6300 g. Gentoo is substantially heavier (~5076 g on average) than Adelie (~3701 g) and Chinstrap (~3733 g); within each species, males are heavier than females.</w:t>
      </w:r>
    </w:p>
    <w:p w14:paraId="56C98FE1" w14:textId="77777777" w:rsidR="00117D2C" w:rsidRDefault="00000000" w:rsidP="00AD24CA">
      <w:pPr>
        <w:spacing w:after="120"/>
        <w:jc w:val="both"/>
      </w:pPr>
      <w:r>
        <w:t>Two rows were missing all four numeric measurements and were excluded from the numeric analysis, leaving 342 usable records. All categorical variables retain their full counts where relevant.</w:t>
      </w:r>
    </w:p>
    <w:p w14:paraId="56C98FE2" w14:textId="67F6A964" w:rsidR="00117D2C" w:rsidRDefault="00000000" w:rsidP="00AD24CA">
      <w:pPr>
        <w:pStyle w:val="Heading1"/>
        <w:spacing w:before="280" w:after="140"/>
        <w:jc w:val="both"/>
      </w:pPr>
      <w:r>
        <w:t>3. Descriptive Statistics</w:t>
      </w:r>
      <w:r w:rsidR="00AD24CA">
        <w:t>:</w:t>
      </w:r>
      <w:r>
        <w:t xml:space="preserve"> Numeric Variables</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800"/>
        <w:gridCol w:w="1300"/>
        <w:gridCol w:w="1300"/>
        <w:gridCol w:w="1300"/>
        <w:gridCol w:w="1000"/>
        <w:gridCol w:w="1000"/>
        <w:gridCol w:w="900"/>
      </w:tblGrid>
      <w:tr w:rsidR="00117D2C" w14:paraId="56C98FEB" w14:textId="77777777">
        <w:tc>
          <w:tcPr>
            <w:tcW w:w="2300" w:type="dxa"/>
            <w:shd w:val="clear" w:color="auto" w:fill="2F5C4B"/>
          </w:tcPr>
          <w:p w14:paraId="56C98FE3" w14:textId="77777777" w:rsidR="00117D2C" w:rsidRDefault="00000000" w:rsidP="00AD24CA">
            <w:pPr>
              <w:jc w:val="both"/>
            </w:pPr>
            <w:r>
              <w:rPr>
                <w:b/>
                <w:bCs/>
                <w:color w:val="FFFFFF"/>
                <w:sz w:val="18"/>
                <w:szCs w:val="18"/>
              </w:rPr>
              <w:t>Variable</w:t>
            </w:r>
          </w:p>
        </w:tc>
        <w:tc>
          <w:tcPr>
            <w:tcW w:w="800" w:type="dxa"/>
            <w:shd w:val="clear" w:color="auto" w:fill="2F5C4B"/>
          </w:tcPr>
          <w:p w14:paraId="56C98FE4" w14:textId="77777777" w:rsidR="00117D2C" w:rsidRDefault="00000000" w:rsidP="00AD24CA">
            <w:pPr>
              <w:jc w:val="both"/>
            </w:pPr>
            <w:r>
              <w:rPr>
                <w:b/>
                <w:bCs/>
                <w:color w:val="FFFFFF"/>
                <w:sz w:val="18"/>
                <w:szCs w:val="18"/>
              </w:rPr>
              <w:t>N</w:t>
            </w:r>
          </w:p>
        </w:tc>
        <w:tc>
          <w:tcPr>
            <w:tcW w:w="1300" w:type="dxa"/>
            <w:shd w:val="clear" w:color="auto" w:fill="2F5C4B"/>
          </w:tcPr>
          <w:p w14:paraId="56C98FE5" w14:textId="77777777" w:rsidR="00117D2C" w:rsidRDefault="00000000" w:rsidP="00AD24CA">
            <w:pPr>
              <w:jc w:val="both"/>
            </w:pPr>
            <w:r>
              <w:rPr>
                <w:b/>
                <w:bCs/>
                <w:color w:val="FFFFFF"/>
                <w:sz w:val="18"/>
                <w:szCs w:val="18"/>
              </w:rPr>
              <w:t>Mean</w:t>
            </w:r>
          </w:p>
        </w:tc>
        <w:tc>
          <w:tcPr>
            <w:tcW w:w="1300" w:type="dxa"/>
            <w:shd w:val="clear" w:color="auto" w:fill="2F5C4B"/>
          </w:tcPr>
          <w:p w14:paraId="56C98FE6" w14:textId="77777777" w:rsidR="00117D2C" w:rsidRDefault="00000000" w:rsidP="00AD24CA">
            <w:pPr>
              <w:jc w:val="both"/>
            </w:pPr>
            <w:r>
              <w:rPr>
                <w:b/>
                <w:bCs/>
                <w:color w:val="FFFFFF"/>
                <w:sz w:val="18"/>
                <w:szCs w:val="18"/>
              </w:rPr>
              <w:t>Median</w:t>
            </w:r>
          </w:p>
        </w:tc>
        <w:tc>
          <w:tcPr>
            <w:tcW w:w="1300" w:type="dxa"/>
            <w:shd w:val="clear" w:color="auto" w:fill="2F5C4B"/>
          </w:tcPr>
          <w:p w14:paraId="56C98FE7" w14:textId="77777777" w:rsidR="00117D2C" w:rsidRDefault="00000000" w:rsidP="00AD24CA">
            <w:pPr>
              <w:jc w:val="both"/>
            </w:pPr>
            <w:r>
              <w:rPr>
                <w:b/>
                <w:bCs/>
                <w:color w:val="FFFFFF"/>
                <w:sz w:val="18"/>
                <w:szCs w:val="18"/>
              </w:rPr>
              <w:t>Std Dev</w:t>
            </w:r>
          </w:p>
        </w:tc>
        <w:tc>
          <w:tcPr>
            <w:tcW w:w="1000" w:type="dxa"/>
            <w:shd w:val="clear" w:color="auto" w:fill="2F5C4B"/>
          </w:tcPr>
          <w:p w14:paraId="56C98FE8" w14:textId="77777777" w:rsidR="00117D2C" w:rsidRDefault="00000000" w:rsidP="00AD24CA">
            <w:pPr>
              <w:jc w:val="both"/>
            </w:pPr>
            <w:r>
              <w:rPr>
                <w:b/>
                <w:bCs/>
                <w:color w:val="FFFFFF"/>
                <w:sz w:val="18"/>
                <w:szCs w:val="18"/>
              </w:rPr>
              <w:t>Min</w:t>
            </w:r>
          </w:p>
        </w:tc>
        <w:tc>
          <w:tcPr>
            <w:tcW w:w="1000" w:type="dxa"/>
            <w:shd w:val="clear" w:color="auto" w:fill="2F5C4B"/>
          </w:tcPr>
          <w:p w14:paraId="56C98FE9" w14:textId="77777777" w:rsidR="00117D2C" w:rsidRDefault="00000000" w:rsidP="00AD24CA">
            <w:pPr>
              <w:jc w:val="both"/>
            </w:pPr>
            <w:r>
              <w:rPr>
                <w:b/>
                <w:bCs/>
                <w:color w:val="FFFFFF"/>
                <w:sz w:val="18"/>
                <w:szCs w:val="18"/>
              </w:rPr>
              <w:t>Max</w:t>
            </w:r>
          </w:p>
        </w:tc>
        <w:tc>
          <w:tcPr>
            <w:tcW w:w="900" w:type="dxa"/>
            <w:shd w:val="clear" w:color="auto" w:fill="2F5C4B"/>
          </w:tcPr>
          <w:p w14:paraId="56C98FEA" w14:textId="77777777" w:rsidR="00117D2C" w:rsidRDefault="00000000" w:rsidP="00AD24CA">
            <w:pPr>
              <w:jc w:val="both"/>
            </w:pPr>
            <w:r>
              <w:rPr>
                <w:b/>
                <w:bCs/>
                <w:color w:val="FFFFFF"/>
                <w:sz w:val="18"/>
                <w:szCs w:val="18"/>
              </w:rPr>
              <w:t>Skew</w:t>
            </w:r>
          </w:p>
        </w:tc>
      </w:tr>
      <w:tr w:rsidR="00117D2C" w14:paraId="56C98FF4" w14:textId="77777777">
        <w:tc>
          <w:tcPr>
            <w:tcW w:w="2300" w:type="dxa"/>
          </w:tcPr>
          <w:p w14:paraId="56C98FEC" w14:textId="77777777" w:rsidR="00117D2C" w:rsidRDefault="00000000" w:rsidP="00AD24CA">
            <w:pPr>
              <w:jc w:val="both"/>
            </w:pPr>
            <w:r>
              <w:rPr>
                <w:sz w:val="18"/>
                <w:szCs w:val="18"/>
              </w:rPr>
              <w:t>Bill length (mm)</w:t>
            </w:r>
          </w:p>
        </w:tc>
        <w:tc>
          <w:tcPr>
            <w:tcW w:w="800" w:type="dxa"/>
          </w:tcPr>
          <w:p w14:paraId="56C98FED" w14:textId="77777777" w:rsidR="00117D2C" w:rsidRDefault="00000000" w:rsidP="00AD24CA">
            <w:pPr>
              <w:jc w:val="both"/>
            </w:pPr>
            <w:r>
              <w:rPr>
                <w:sz w:val="18"/>
                <w:szCs w:val="18"/>
              </w:rPr>
              <w:t>342</w:t>
            </w:r>
          </w:p>
        </w:tc>
        <w:tc>
          <w:tcPr>
            <w:tcW w:w="1300" w:type="dxa"/>
          </w:tcPr>
          <w:p w14:paraId="56C98FEE" w14:textId="77777777" w:rsidR="00117D2C" w:rsidRDefault="00000000" w:rsidP="00AD24CA">
            <w:pPr>
              <w:jc w:val="both"/>
            </w:pPr>
            <w:r>
              <w:rPr>
                <w:sz w:val="18"/>
                <w:szCs w:val="18"/>
              </w:rPr>
              <w:t>43.92</w:t>
            </w:r>
          </w:p>
        </w:tc>
        <w:tc>
          <w:tcPr>
            <w:tcW w:w="1300" w:type="dxa"/>
          </w:tcPr>
          <w:p w14:paraId="56C98FEF" w14:textId="77777777" w:rsidR="00117D2C" w:rsidRDefault="00000000" w:rsidP="00AD24CA">
            <w:pPr>
              <w:jc w:val="both"/>
            </w:pPr>
            <w:r>
              <w:rPr>
                <w:sz w:val="18"/>
                <w:szCs w:val="18"/>
              </w:rPr>
              <w:t>44.45</w:t>
            </w:r>
          </w:p>
        </w:tc>
        <w:tc>
          <w:tcPr>
            <w:tcW w:w="1300" w:type="dxa"/>
          </w:tcPr>
          <w:p w14:paraId="56C98FF0" w14:textId="77777777" w:rsidR="00117D2C" w:rsidRDefault="00000000" w:rsidP="00AD24CA">
            <w:pPr>
              <w:jc w:val="both"/>
            </w:pPr>
            <w:r>
              <w:rPr>
                <w:sz w:val="18"/>
                <w:szCs w:val="18"/>
              </w:rPr>
              <w:t>5.46</w:t>
            </w:r>
          </w:p>
        </w:tc>
        <w:tc>
          <w:tcPr>
            <w:tcW w:w="1000" w:type="dxa"/>
          </w:tcPr>
          <w:p w14:paraId="56C98FF1" w14:textId="77777777" w:rsidR="00117D2C" w:rsidRDefault="00000000" w:rsidP="00AD24CA">
            <w:pPr>
              <w:jc w:val="both"/>
            </w:pPr>
            <w:r>
              <w:rPr>
                <w:sz w:val="18"/>
                <w:szCs w:val="18"/>
              </w:rPr>
              <w:t>32.1</w:t>
            </w:r>
          </w:p>
        </w:tc>
        <w:tc>
          <w:tcPr>
            <w:tcW w:w="1000" w:type="dxa"/>
          </w:tcPr>
          <w:p w14:paraId="56C98FF2" w14:textId="77777777" w:rsidR="00117D2C" w:rsidRDefault="00000000" w:rsidP="00AD24CA">
            <w:pPr>
              <w:jc w:val="both"/>
            </w:pPr>
            <w:r>
              <w:rPr>
                <w:sz w:val="18"/>
                <w:szCs w:val="18"/>
              </w:rPr>
              <w:t>59.6</w:t>
            </w:r>
          </w:p>
        </w:tc>
        <w:tc>
          <w:tcPr>
            <w:tcW w:w="900" w:type="dxa"/>
          </w:tcPr>
          <w:p w14:paraId="56C98FF3" w14:textId="77777777" w:rsidR="00117D2C" w:rsidRDefault="00000000" w:rsidP="00AD24CA">
            <w:pPr>
              <w:jc w:val="both"/>
            </w:pPr>
            <w:r>
              <w:rPr>
                <w:sz w:val="18"/>
                <w:szCs w:val="18"/>
              </w:rPr>
              <w:t>0.05</w:t>
            </w:r>
          </w:p>
        </w:tc>
      </w:tr>
      <w:tr w:rsidR="00117D2C" w14:paraId="56C98FFD" w14:textId="77777777">
        <w:tc>
          <w:tcPr>
            <w:tcW w:w="2300" w:type="dxa"/>
            <w:shd w:val="clear" w:color="auto" w:fill="F0F4F2"/>
          </w:tcPr>
          <w:p w14:paraId="56C98FF5" w14:textId="77777777" w:rsidR="00117D2C" w:rsidRDefault="00000000" w:rsidP="00AD24CA">
            <w:pPr>
              <w:jc w:val="both"/>
            </w:pPr>
            <w:r>
              <w:rPr>
                <w:sz w:val="18"/>
                <w:szCs w:val="18"/>
              </w:rPr>
              <w:t>Bill depth (mm)</w:t>
            </w:r>
          </w:p>
        </w:tc>
        <w:tc>
          <w:tcPr>
            <w:tcW w:w="800" w:type="dxa"/>
            <w:shd w:val="clear" w:color="auto" w:fill="F0F4F2"/>
          </w:tcPr>
          <w:p w14:paraId="56C98FF6" w14:textId="77777777" w:rsidR="00117D2C" w:rsidRDefault="00000000" w:rsidP="00AD24CA">
            <w:pPr>
              <w:jc w:val="both"/>
            </w:pPr>
            <w:r>
              <w:rPr>
                <w:sz w:val="18"/>
                <w:szCs w:val="18"/>
              </w:rPr>
              <w:t>342</w:t>
            </w:r>
          </w:p>
        </w:tc>
        <w:tc>
          <w:tcPr>
            <w:tcW w:w="1300" w:type="dxa"/>
            <w:shd w:val="clear" w:color="auto" w:fill="F0F4F2"/>
          </w:tcPr>
          <w:p w14:paraId="56C98FF7" w14:textId="77777777" w:rsidR="00117D2C" w:rsidRDefault="00000000" w:rsidP="00AD24CA">
            <w:pPr>
              <w:jc w:val="both"/>
            </w:pPr>
            <w:r>
              <w:rPr>
                <w:sz w:val="18"/>
                <w:szCs w:val="18"/>
              </w:rPr>
              <w:t>17.15</w:t>
            </w:r>
          </w:p>
        </w:tc>
        <w:tc>
          <w:tcPr>
            <w:tcW w:w="1300" w:type="dxa"/>
            <w:shd w:val="clear" w:color="auto" w:fill="F0F4F2"/>
          </w:tcPr>
          <w:p w14:paraId="56C98FF8" w14:textId="77777777" w:rsidR="00117D2C" w:rsidRDefault="00000000" w:rsidP="00AD24CA">
            <w:pPr>
              <w:jc w:val="both"/>
            </w:pPr>
            <w:r>
              <w:rPr>
                <w:sz w:val="18"/>
                <w:szCs w:val="18"/>
              </w:rPr>
              <w:t>17.30</w:t>
            </w:r>
          </w:p>
        </w:tc>
        <w:tc>
          <w:tcPr>
            <w:tcW w:w="1300" w:type="dxa"/>
            <w:shd w:val="clear" w:color="auto" w:fill="F0F4F2"/>
          </w:tcPr>
          <w:p w14:paraId="56C98FF9" w14:textId="77777777" w:rsidR="00117D2C" w:rsidRDefault="00000000" w:rsidP="00AD24CA">
            <w:pPr>
              <w:jc w:val="both"/>
            </w:pPr>
            <w:r>
              <w:rPr>
                <w:sz w:val="18"/>
                <w:szCs w:val="18"/>
              </w:rPr>
              <w:t>1.97</w:t>
            </w:r>
          </w:p>
        </w:tc>
        <w:tc>
          <w:tcPr>
            <w:tcW w:w="1000" w:type="dxa"/>
            <w:shd w:val="clear" w:color="auto" w:fill="F0F4F2"/>
          </w:tcPr>
          <w:p w14:paraId="56C98FFA" w14:textId="77777777" w:rsidR="00117D2C" w:rsidRDefault="00000000" w:rsidP="00AD24CA">
            <w:pPr>
              <w:jc w:val="both"/>
            </w:pPr>
            <w:r>
              <w:rPr>
                <w:sz w:val="18"/>
                <w:szCs w:val="18"/>
              </w:rPr>
              <w:t>13.1</w:t>
            </w:r>
          </w:p>
        </w:tc>
        <w:tc>
          <w:tcPr>
            <w:tcW w:w="1000" w:type="dxa"/>
            <w:shd w:val="clear" w:color="auto" w:fill="F0F4F2"/>
          </w:tcPr>
          <w:p w14:paraId="56C98FFB" w14:textId="77777777" w:rsidR="00117D2C" w:rsidRDefault="00000000" w:rsidP="00AD24CA">
            <w:pPr>
              <w:jc w:val="both"/>
            </w:pPr>
            <w:r>
              <w:rPr>
                <w:sz w:val="18"/>
                <w:szCs w:val="18"/>
              </w:rPr>
              <w:t>21.5</w:t>
            </w:r>
          </w:p>
        </w:tc>
        <w:tc>
          <w:tcPr>
            <w:tcW w:w="900" w:type="dxa"/>
            <w:shd w:val="clear" w:color="auto" w:fill="F0F4F2"/>
          </w:tcPr>
          <w:p w14:paraId="56C98FFC" w14:textId="77777777" w:rsidR="00117D2C" w:rsidRDefault="00000000" w:rsidP="00AD24CA">
            <w:pPr>
              <w:jc w:val="both"/>
            </w:pPr>
            <w:r>
              <w:rPr>
                <w:sz w:val="18"/>
                <w:szCs w:val="18"/>
              </w:rPr>
              <w:t>-0.14</w:t>
            </w:r>
          </w:p>
        </w:tc>
      </w:tr>
      <w:tr w:rsidR="00117D2C" w14:paraId="56C99006" w14:textId="77777777">
        <w:tc>
          <w:tcPr>
            <w:tcW w:w="2300" w:type="dxa"/>
          </w:tcPr>
          <w:p w14:paraId="56C98FFE" w14:textId="77777777" w:rsidR="00117D2C" w:rsidRDefault="00000000" w:rsidP="00AD24CA">
            <w:pPr>
              <w:jc w:val="both"/>
            </w:pPr>
            <w:r>
              <w:rPr>
                <w:sz w:val="18"/>
                <w:szCs w:val="18"/>
              </w:rPr>
              <w:t>Flipper length (mm)</w:t>
            </w:r>
          </w:p>
        </w:tc>
        <w:tc>
          <w:tcPr>
            <w:tcW w:w="800" w:type="dxa"/>
          </w:tcPr>
          <w:p w14:paraId="56C98FFF" w14:textId="77777777" w:rsidR="00117D2C" w:rsidRDefault="00000000" w:rsidP="00AD24CA">
            <w:pPr>
              <w:jc w:val="both"/>
            </w:pPr>
            <w:r>
              <w:rPr>
                <w:sz w:val="18"/>
                <w:szCs w:val="18"/>
              </w:rPr>
              <w:t>342</w:t>
            </w:r>
          </w:p>
        </w:tc>
        <w:tc>
          <w:tcPr>
            <w:tcW w:w="1300" w:type="dxa"/>
          </w:tcPr>
          <w:p w14:paraId="56C99000" w14:textId="77777777" w:rsidR="00117D2C" w:rsidRDefault="00000000" w:rsidP="00AD24CA">
            <w:pPr>
              <w:jc w:val="both"/>
            </w:pPr>
            <w:r>
              <w:rPr>
                <w:sz w:val="18"/>
                <w:szCs w:val="18"/>
              </w:rPr>
              <w:t>200.92</w:t>
            </w:r>
          </w:p>
        </w:tc>
        <w:tc>
          <w:tcPr>
            <w:tcW w:w="1300" w:type="dxa"/>
          </w:tcPr>
          <w:p w14:paraId="56C99001" w14:textId="77777777" w:rsidR="00117D2C" w:rsidRDefault="00000000" w:rsidP="00AD24CA">
            <w:pPr>
              <w:jc w:val="both"/>
            </w:pPr>
            <w:r>
              <w:rPr>
                <w:sz w:val="18"/>
                <w:szCs w:val="18"/>
              </w:rPr>
              <w:t>197.00</w:t>
            </w:r>
          </w:p>
        </w:tc>
        <w:tc>
          <w:tcPr>
            <w:tcW w:w="1300" w:type="dxa"/>
          </w:tcPr>
          <w:p w14:paraId="56C99002" w14:textId="77777777" w:rsidR="00117D2C" w:rsidRDefault="00000000" w:rsidP="00AD24CA">
            <w:pPr>
              <w:jc w:val="both"/>
            </w:pPr>
            <w:r>
              <w:rPr>
                <w:sz w:val="18"/>
                <w:szCs w:val="18"/>
              </w:rPr>
              <w:t>14.06</w:t>
            </w:r>
          </w:p>
        </w:tc>
        <w:tc>
          <w:tcPr>
            <w:tcW w:w="1000" w:type="dxa"/>
          </w:tcPr>
          <w:p w14:paraId="56C99003" w14:textId="77777777" w:rsidR="00117D2C" w:rsidRDefault="00000000" w:rsidP="00AD24CA">
            <w:pPr>
              <w:jc w:val="both"/>
            </w:pPr>
            <w:r>
              <w:rPr>
                <w:sz w:val="18"/>
                <w:szCs w:val="18"/>
              </w:rPr>
              <w:t>172.0</w:t>
            </w:r>
          </w:p>
        </w:tc>
        <w:tc>
          <w:tcPr>
            <w:tcW w:w="1000" w:type="dxa"/>
          </w:tcPr>
          <w:p w14:paraId="56C99004" w14:textId="77777777" w:rsidR="00117D2C" w:rsidRDefault="00000000" w:rsidP="00AD24CA">
            <w:pPr>
              <w:jc w:val="both"/>
            </w:pPr>
            <w:r>
              <w:rPr>
                <w:sz w:val="18"/>
                <w:szCs w:val="18"/>
              </w:rPr>
              <w:t>231.0</w:t>
            </w:r>
          </w:p>
        </w:tc>
        <w:tc>
          <w:tcPr>
            <w:tcW w:w="900" w:type="dxa"/>
          </w:tcPr>
          <w:p w14:paraId="56C99005" w14:textId="77777777" w:rsidR="00117D2C" w:rsidRDefault="00000000" w:rsidP="00AD24CA">
            <w:pPr>
              <w:jc w:val="both"/>
            </w:pPr>
            <w:r>
              <w:rPr>
                <w:sz w:val="18"/>
                <w:szCs w:val="18"/>
              </w:rPr>
              <w:t>0.35</w:t>
            </w:r>
          </w:p>
        </w:tc>
      </w:tr>
      <w:tr w:rsidR="00117D2C" w14:paraId="56C9900F" w14:textId="77777777">
        <w:tc>
          <w:tcPr>
            <w:tcW w:w="2300" w:type="dxa"/>
            <w:shd w:val="clear" w:color="auto" w:fill="F0F4F2"/>
          </w:tcPr>
          <w:p w14:paraId="56C99007" w14:textId="77777777" w:rsidR="00117D2C" w:rsidRDefault="00000000" w:rsidP="00AD24CA">
            <w:pPr>
              <w:jc w:val="both"/>
            </w:pPr>
            <w:r>
              <w:rPr>
                <w:sz w:val="18"/>
                <w:szCs w:val="18"/>
              </w:rPr>
              <w:t>Body mass (g)</w:t>
            </w:r>
          </w:p>
        </w:tc>
        <w:tc>
          <w:tcPr>
            <w:tcW w:w="800" w:type="dxa"/>
            <w:shd w:val="clear" w:color="auto" w:fill="F0F4F2"/>
          </w:tcPr>
          <w:p w14:paraId="56C99008" w14:textId="77777777" w:rsidR="00117D2C" w:rsidRDefault="00000000" w:rsidP="00AD24CA">
            <w:pPr>
              <w:jc w:val="both"/>
            </w:pPr>
            <w:r>
              <w:rPr>
                <w:sz w:val="18"/>
                <w:szCs w:val="18"/>
              </w:rPr>
              <w:t>342</w:t>
            </w:r>
          </w:p>
        </w:tc>
        <w:tc>
          <w:tcPr>
            <w:tcW w:w="1300" w:type="dxa"/>
            <w:shd w:val="clear" w:color="auto" w:fill="F0F4F2"/>
          </w:tcPr>
          <w:p w14:paraId="56C99009" w14:textId="77777777" w:rsidR="00117D2C" w:rsidRDefault="00000000" w:rsidP="00AD24CA">
            <w:pPr>
              <w:jc w:val="both"/>
            </w:pPr>
            <w:r>
              <w:rPr>
                <w:sz w:val="18"/>
                <w:szCs w:val="18"/>
              </w:rPr>
              <w:t>4201.75</w:t>
            </w:r>
          </w:p>
        </w:tc>
        <w:tc>
          <w:tcPr>
            <w:tcW w:w="1300" w:type="dxa"/>
            <w:shd w:val="clear" w:color="auto" w:fill="F0F4F2"/>
          </w:tcPr>
          <w:p w14:paraId="56C9900A" w14:textId="77777777" w:rsidR="00117D2C" w:rsidRDefault="00000000" w:rsidP="00AD24CA">
            <w:pPr>
              <w:jc w:val="both"/>
            </w:pPr>
            <w:r>
              <w:rPr>
                <w:sz w:val="18"/>
                <w:szCs w:val="18"/>
              </w:rPr>
              <w:t>4050.00</w:t>
            </w:r>
          </w:p>
        </w:tc>
        <w:tc>
          <w:tcPr>
            <w:tcW w:w="1300" w:type="dxa"/>
            <w:shd w:val="clear" w:color="auto" w:fill="F0F4F2"/>
          </w:tcPr>
          <w:p w14:paraId="56C9900B" w14:textId="77777777" w:rsidR="00117D2C" w:rsidRDefault="00000000" w:rsidP="00AD24CA">
            <w:pPr>
              <w:jc w:val="both"/>
            </w:pPr>
            <w:r>
              <w:rPr>
                <w:sz w:val="18"/>
                <w:szCs w:val="18"/>
              </w:rPr>
              <w:t>801.95</w:t>
            </w:r>
          </w:p>
        </w:tc>
        <w:tc>
          <w:tcPr>
            <w:tcW w:w="1000" w:type="dxa"/>
            <w:shd w:val="clear" w:color="auto" w:fill="F0F4F2"/>
          </w:tcPr>
          <w:p w14:paraId="56C9900C" w14:textId="77777777" w:rsidR="00117D2C" w:rsidRDefault="00000000" w:rsidP="00AD24CA">
            <w:pPr>
              <w:jc w:val="both"/>
            </w:pPr>
            <w:r>
              <w:rPr>
                <w:sz w:val="18"/>
                <w:szCs w:val="18"/>
              </w:rPr>
              <w:t>2700</w:t>
            </w:r>
          </w:p>
        </w:tc>
        <w:tc>
          <w:tcPr>
            <w:tcW w:w="1000" w:type="dxa"/>
            <w:shd w:val="clear" w:color="auto" w:fill="F0F4F2"/>
          </w:tcPr>
          <w:p w14:paraId="56C9900D" w14:textId="77777777" w:rsidR="00117D2C" w:rsidRDefault="00000000" w:rsidP="00AD24CA">
            <w:pPr>
              <w:jc w:val="both"/>
            </w:pPr>
            <w:r>
              <w:rPr>
                <w:sz w:val="18"/>
                <w:szCs w:val="18"/>
              </w:rPr>
              <w:t>6300</w:t>
            </w:r>
          </w:p>
        </w:tc>
        <w:tc>
          <w:tcPr>
            <w:tcW w:w="900" w:type="dxa"/>
            <w:shd w:val="clear" w:color="auto" w:fill="F0F4F2"/>
          </w:tcPr>
          <w:p w14:paraId="56C9900E" w14:textId="77777777" w:rsidR="00117D2C" w:rsidRDefault="00000000" w:rsidP="00AD24CA">
            <w:pPr>
              <w:jc w:val="both"/>
            </w:pPr>
            <w:r>
              <w:rPr>
                <w:sz w:val="18"/>
                <w:szCs w:val="18"/>
              </w:rPr>
              <w:t>0.47</w:t>
            </w:r>
          </w:p>
        </w:tc>
      </w:tr>
    </w:tbl>
    <w:p w14:paraId="02CF08F6" w14:textId="77777777" w:rsidR="002E4776" w:rsidRDefault="002E4776" w:rsidP="00AD24CA">
      <w:pPr>
        <w:spacing w:after="120"/>
        <w:jc w:val="both"/>
      </w:pPr>
    </w:p>
    <w:p w14:paraId="0421E15C" w14:textId="48F3AB05" w:rsidR="009B0EEB" w:rsidRDefault="00000000" w:rsidP="00AD24CA">
      <w:pPr>
        <w:spacing w:after="120"/>
        <w:jc w:val="both"/>
      </w:pPr>
      <w:r>
        <w:t xml:space="preserve">All four numeric variables have skewness close to zero (between -0.14 and 0.47), indicating </w:t>
      </w:r>
      <w:r w:rsidR="009D7828">
        <w:t>rough</w:t>
      </w:r>
      <w:r w:rsidR="00AD24CA">
        <w:t xml:space="preserve"> symmetric distributions, with a slight right-skew in</w:t>
      </w:r>
      <w:r>
        <w:t xml:space="preserve"> body mass. Negative kurtosis values (around -0.7 to -1.0) indicate flatter-than-normal distributions</w:t>
      </w:r>
      <w:r w:rsidR="00AD24CA">
        <w:t xml:space="preserve">, </w:t>
      </w:r>
      <w:r>
        <w:t>consistent with three distinct species creating multiple humps rather than one sharp peak, as seen in the histograms below.</w:t>
      </w:r>
    </w:p>
    <w:p w14:paraId="2975CF16" w14:textId="77777777" w:rsidR="00AD24CA" w:rsidRDefault="00AD24CA" w:rsidP="00AD24CA">
      <w:pPr>
        <w:spacing w:after="120"/>
        <w:jc w:val="both"/>
      </w:pPr>
    </w:p>
    <w:p w14:paraId="4D33FC8D" w14:textId="77777777" w:rsidR="00AD24CA" w:rsidRDefault="00AD24CA" w:rsidP="00AD24CA">
      <w:pPr>
        <w:spacing w:after="120"/>
        <w:jc w:val="both"/>
      </w:pPr>
    </w:p>
    <w:p w14:paraId="05C83401" w14:textId="77777777" w:rsidR="00AD24CA" w:rsidRDefault="00AD24CA" w:rsidP="00AD24CA">
      <w:pPr>
        <w:spacing w:after="120"/>
        <w:jc w:val="both"/>
      </w:pPr>
    </w:p>
    <w:p w14:paraId="56C99012" w14:textId="642D31FD" w:rsidR="00117D2C" w:rsidRDefault="00000000" w:rsidP="00AD24CA">
      <w:pPr>
        <w:pStyle w:val="Heading1"/>
        <w:spacing w:before="280" w:after="140"/>
        <w:jc w:val="both"/>
      </w:pPr>
      <w:r>
        <w:lastRenderedPageBreak/>
        <w:t>4. Descriptive Statistics</w:t>
      </w:r>
      <w:r w:rsidR="00AD24CA">
        <w:t>:</w:t>
      </w:r>
      <w:r>
        <w:t xml:space="preserve"> Categorical Variables</w:t>
      </w:r>
    </w:p>
    <w:p w14:paraId="5E775F8B" w14:textId="5D513672" w:rsidR="009B0EEB" w:rsidRDefault="00637AEF" w:rsidP="00AD24CA">
      <w:pPr>
        <w:jc w:val="both"/>
      </w:pPr>
      <w:r w:rsidRPr="00637AEF">
        <w:t>The dataset contains three categorical variables</w:t>
      </w:r>
      <w:r w:rsidR="00EA4BE6">
        <w:t>,</w:t>
      </w:r>
      <w:r w:rsidRPr="00637AEF">
        <w:t xml:space="preserve"> species, island, and sex</w:t>
      </w:r>
      <w:r w:rsidR="00EA4BE6">
        <w:t>,</w:t>
      </w:r>
      <w:r w:rsidRPr="00637AEF">
        <w:t xml:space="preserve"> each summarized below by frequency count and percentage of the total sample.</w:t>
      </w:r>
    </w:p>
    <w:p w14:paraId="2DAD5C33" w14:textId="77777777" w:rsidR="00637AEF" w:rsidRDefault="00637AEF" w:rsidP="00AD24CA">
      <w:pPr>
        <w:jc w:val="both"/>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117D2C" w14:paraId="56C99016" w14:textId="77777777" w:rsidTr="00637AEF">
        <w:trPr>
          <w:jc w:val="center"/>
        </w:trPr>
        <w:tc>
          <w:tcPr>
            <w:tcW w:w="3000" w:type="dxa"/>
            <w:shd w:val="clear" w:color="auto" w:fill="2F5C4B"/>
          </w:tcPr>
          <w:p w14:paraId="56C99013" w14:textId="77777777" w:rsidR="00117D2C" w:rsidRDefault="00000000" w:rsidP="00AD24CA">
            <w:pPr>
              <w:jc w:val="both"/>
            </w:pPr>
            <w:r>
              <w:rPr>
                <w:b/>
                <w:bCs/>
                <w:color w:val="FFFFFF"/>
                <w:sz w:val="18"/>
                <w:szCs w:val="18"/>
              </w:rPr>
              <w:t>Species</w:t>
            </w:r>
          </w:p>
        </w:tc>
        <w:tc>
          <w:tcPr>
            <w:tcW w:w="3000" w:type="dxa"/>
            <w:shd w:val="clear" w:color="auto" w:fill="2F5C4B"/>
          </w:tcPr>
          <w:p w14:paraId="56C99014" w14:textId="77777777" w:rsidR="00117D2C" w:rsidRDefault="00000000" w:rsidP="00AD24CA">
            <w:pPr>
              <w:jc w:val="both"/>
            </w:pPr>
            <w:r>
              <w:rPr>
                <w:b/>
                <w:bCs/>
                <w:color w:val="FFFFFF"/>
                <w:sz w:val="18"/>
                <w:szCs w:val="18"/>
              </w:rPr>
              <w:t>Count</w:t>
            </w:r>
          </w:p>
        </w:tc>
        <w:tc>
          <w:tcPr>
            <w:tcW w:w="3000" w:type="dxa"/>
            <w:shd w:val="clear" w:color="auto" w:fill="2F5C4B"/>
          </w:tcPr>
          <w:p w14:paraId="56C99015" w14:textId="77777777" w:rsidR="00117D2C" w:rsidRDefault="00000000" w:rsidP="00AD24CA">
            <w:pPr>
              <w:jc w:val="both"/>
            </w:pPr>
            <w:r>
              <w:rPr>
                <w:b/>
                <w:bCs/>
                <w:color w:val="FFFFFF"/>
                <w:sz w:val="18"/>
                <w:szCs w:val="18"/>
              </w:rPr>
              <w:t>Percent</w:t>
            </w:r>
          </w:p>
        </w:tc>
      </w:tr>
      <w:tr w:rsidR="00117D2C" w14:paraId="56C9901A" w14:textId="77777777" w:rsidTr="00637AEF">
        <w:trPr>
          <w:jc w:val="center"/>
        </w:trPr>
        <w:tc>
          <w:tcPr>
            <w:tcW w:w="3000" w:type="dxa"/>
          </w:tcPr>
          <w:p w14:paraId="56C99017" w14:textId="77777777" w:rsidR="00117D2C" w:rsidRDefault="00000000" w:rsidP="00AD24CA">
            <w:pPr>
              <w:jc w:val="both"/>
            </w:pPr>
            <w:r>
              <w:rPr>
                <w:sz w:val="18"/>
                <w:szCs w:val="18"/>
              </w:rPr>
              <w:t>Adelie</w:t>
            </w:r>
          </w:p>
        </w:tc>
        <w:tc>
          <w:tcPr>
            <w:tcW w:w="3000" w:type="dxa"/>
          </w:tcPr>
          <w:p w14:paraId="56C99018" w14:textId="77777777" w:rsidR="00117D2C" w:rsidRDefault="00000000" w:rsidP="00AD24CA">
            <w:pPr>
              <w:jc w:val="both"/>
            </w:pPr>
            <w:r>
              <w:rPr>
                <w:sz w:val="18"/>
                <w:szCs w:val="18"/>
              </w:rPr>
              <w:t>152</w:t>
            </w:r>
          </w:p>
        </w:tc>
        <w:tc>
          <w:tcPr>
            <w:tcW w:w="3000" w:type="dxa"/>
          </w:tcPr>
          <w:p w14:paraId="56C99019" w14:textId="77777777" w:rsidR="00117D2C" w:rsidRDefault="00000000" w:rsidP="00AD24CA">
            <w:pPr>
              <w:jc w:val="both"/>
            </w:pPr>
            <w:r>
              <w:rPr>
                <w:sz w:val="18"/>
                <w:szCs w:val="18"/>
              </w:rPr>
              <w:t>44.2%</w:t>
            </w:r>
          </w:p>
        </w:tc>
      </w:tr>
      <w:tr w:rsidR="00117D2C" w14:paraId="56C9901E" w14:textId="77777777" w:rsidTr="00637AEF">
        <w:trPr>
          <w:jc w:val="center"/>
        </w:trPr>
        <w:tc>
          <w:tcPr>
            <w:tcW w:w="3000" w:type="dxa"/>
            <w:shd w:val="clear" w:color="auto" w:fill="F0F4F2"/>
          </w:tcPr>
          <w:p w14:paraId="56C9901B" w14:textId="77777777" w:rsidR="00117D2C" w:rsidRDefault="00000000" w:rsidP="00AD24CA">
            <w:pPr>
              <w:jc w:val="both"/>
            </w:pPr>
            <w:r>
              <w:rPr>
                <w:sz w:val="18"/>
                <w:szCs w:val="18"/>
              </w:rPr>
              <w:t>Gentoo</w:t>
            </w:r>
          </w:p>
        </w:tc>
        <w:tc>
          <w:tcPr>
            <w:tcW w:w="3000" w:type="dxa"/>
            <w:shd w:val="clear" w:color="auto" w:fill="F0F4F2"/>
          </w:tcPr>
          <w:p w14:paraId="56C9901C" w14:textId="77777777" w:rsidR="00117D2C" w:rsidRDefault="00000000" w:rsidP="00AD24CA">
            <w:pPr>
              <w:jc w:val="both"/>
            </w:pPr>
            <w:r>
              <w:rPr>
                <w:sz w:val="18"/>
                <w:szCs w:val="18"/>
              </w:rPr>
              <w:t>124</w:t>
            </w:r>
          </w:p>
        </w:tc>
        <w:tc>
          <w:tcPr>
            <w:tcW w:w="3000" w:type="dxa"/>
            <w:shd w:val="clear" w:color="auto" w:fill="F0F4F2"/>
          </w:tcPr>
          <w:p w14:paraId="56C9901D" w14:textId="77777777" w:rsidR="00117D2C" w:rsidRDefault="00000000" w:rsidP="00AD24CA">
            <w:pPr>
              <w:jc w:val="both"/>
            </w:pPr>
            <w:r>
              <w:rPr>
                <w:sz w:val="18"/>
                <w:szCs w:val="18"/>
              </w:rPr>
              <w:t>36.0%</w:t>
            </w:r>
          </w:p>
        </w:tc>
      </w:tr>
      <w:tr w:rsidR="00117D2C" w14:paraId="56C99022" w14:textId="77777777" w:rsidTr="00637AEF">
        <w:trPr>
          <w:jc w:val="center"/>
        </w:trPr>
        <w:tc>
          <w:tcPr>
            <w:tcW w:w="3000" w:type="dxa"/>
          </w:tcPr>
          <w:p w14:paraId="56C9901F" w14:textId="77777777" w:rsidR="00117D2C" w:rsidRDefault="00000000" w:rsidP="00AD24CA">
            <w:pPr>
              <w:jc w:val="both"/>
            </w:pPr>
            <w:r>
              <w:rPr>
                <w:sz w:val="18"/>
                <w:szCs w:val="18"/>
              </w:rPr>
              <w:t>Chinstrap</w:t>
            </w:r>
          </w:p>
        </w:tc>
        <w:tc>
          <w:tcPr>
            <w:tcW w:w="3000" w:type="dxa"/>
          </w:tcPr>
          <w:p w14:paraId="56C99020" w14:textId="77777777" w:rsidR="00117D2C" w:rsidRDefault="00000000" w:rsidP="00AD24CA">
            <w:pPr>
              <w:jc w:val="both"/>
            </w:pPr>
            <w:r>
              <w:rPr>
                <w:sz w:val="18"/>
                <w:szCs w:val="18"/>
              </w:rPr>
              <w:t>68</w:t>
            </w:r>
          </w:p>
        </w:tc>
        <w:tc>
          <w:tcPr>
            <w:tcW w:w="3000" w:type="dxa"/>
          </w:tcPr>
          <w:p w14:paraId="56C99021" w14:textId="77777777" w:rsidR="00117D2C" w:rsidRDefault="00000000" w:rsidP="00AD24CA">
            <w:pPr>
              <w:jc w:val="both"/>
            </w:pPr>
            <w:r>
              <w:rPr>
                <w:sz w:val="18"/>
                <w:szCs w:val="18"/>
              </w:rPr>
              <w:t>19.8%</w:t>
            </w:r>
          </w:p>
        </w:tc>
      </w:tr>
    </w:tbl>
    <w:p w14:paraId="373CE11B" w14:textId="77777777" w:rsidR="009D7828" w:rsidRDefault="009D7828" w:rsidP="00AD24CA">
      <w:pPr>
        <w:spacing w:after="120"/>
        <w:jc w:val="both"/>
      </w:pPr>
    </w:p>
    <w:p w14:paraId="56C99023" w14:textId="46F4C52B" w:rsidR="00117D2C" w:rsidRDefault="00637AEF" w:rsidP="00AD24CA">
      <w:pPr>
        <w:spacing w:after="120"/>
        <w:jc w:val="both"/>
      </w:pPr>
      <w:r w:rsidRPr="00637AEF">
        <w:t xml:space="preserve">Species </w:t>
      </w:r>
      <w:r w:rsidRPr="00637AEF">
        <w:t>are</w:t>
      </w:r>
      <w:r w:rsidRPr="00637AEF">
        <w:t xml:space="preserve"> the most unevenly distributed of the three: Adelie is the most common (152 birds, 44.2%), followed by Gentoo (124, 36.0%) and Chinstrap (68, 19.8%). This imbalance is worth keeping in mind for later comparisons, since group means based on smaller categories (like Chinstrap) rest on fewer observations and carry more sampling variability.</w:t>
      </w:r>
    </w:p>
    <w:p w14:paraId="2A6BEDEA" w14:textId="77777777" w:rsidR="009D7828" w:rsidRDefault="009D7828" w:rsidP="00AD24CA">
      <w:pPr>
        <w:spacing w:after="120"/>
        <w:jc w:val="both"/>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117D2C" w14:paraId="56C99027" w14:textId="77777777" w:rsidTr="00637AEF">
        <w:trPr>
          <w:jc w:val="center"/>
        </w:trPr>
        <w:tc>
          <w:tcPr>
            <w:tcW w:w="3000" w:type="dxa"/>
            <w:shd w:val="clear" w:color="auto" w:fill="2F5C4B"/>
          </w:tcPr>
          <w:p w14:paraId="56C99024" w14:textId="77777777" w:rsidR="00117D2C" w:rsidRDefault="00000000" w:rsidP="00AD24CA">
            <w:pPr>
              <w:jc w:val="both"/>
            </w:pPr>
            <w:r>
              <w:rPr>
                <w:b/>
                <w:bCs/>
                <w:color w:val="FFFFFF"/>
                <w:sz w:val="18"/>
                <w:szCs w:val="18"/>
              </w:rPr>
              <w:t>Island</w:t>
            </w:r>
          </w:p>
        </w:tc>
        <w:tc>
          <w:tcPr>
            <w:tcW w:w="3000" w:type="dxa"/>
            <w:shd w:val="clear" w:color="auto" w:fill="2F5C4B"/>
          </w:tcPr>
          <w:p w14:paraId="56C99025" w14:textId="77777777" w:rsidR="00117D2C" w:rsidRDefault="00000000" w:rsidP="00AD24CA">
            <w:pPr>
              <w:jc w:val="both"/>
            </w:pPr>
            <w:r>
              <w:rPr>
                <w:b/>
                <w:bCs/>
                <w:color w:val="FFFFFF"/>
                <w:sz w:val="18"/>
                <w:szCs w:val="18"/>
              </w:rPr>
              <w:t>Count</w:t>
            </w:r>
          </w:p>
        </w:tc>
        <w:tc>
          <w:tcPr>
            <w:tcW w:w="3000" w:type="dxa"/>
            <w:shd w:val="clear" w:color="auto" w:fill="2F5C4B"/>
          </w:tcPr>
          <w:p w14:paraId="56C99026" w14:textId="77777777" w:rsidR="00117D2C" w:rsidRDefault="00000000" w:rsidP="00AD24CA">
            <w:pPr>
              <w:jc w:val="both"/>
            </w:pPr>
            <w:r>
              <w:rPr>
                <w:b/>
                <w:bCs/>
                <w:color w:val="FFFFFF"/>
                <w:sz w:val="18"/>
                <w:szCs w:val="18"/>
              </w:rPr>
              <w:t>Percent</w:t>
            </w:r>
          </w:p>
        </w:tc>
      </w:tr>
      <w:tr w:rsidR="00117D2C" w14:paraId="56C9902B" w14:textId="77777777" w:rsidTr="00637AEF">
        <w:trPr>
          <w:jc w:val="center"/>
        </w:trPr>
        <w:tc>
          <w:tcPr>
            <w:tcW w:w="3000" w:type="dxa"/>
          </w:tcPr>
          <w:p w14:paraId="56C99028" w14:textId="77777777" w:rsidR="00117D2C" w:rsidRDefault="00000000" w:rsidP="00AD24CA">
            <w:pPr>
              <w:jc w:val="both"/>
            </w:pPr>
            <w:r>
              <w:rPr>
                <w:sz w:val="18"/>
                <w:szCs w:val="18"/>
              </w:rPr>
              <w:t>Biscoe</w:t>
            </w:r>
          </w:p>
        </w:tc>
        <w:tc>
          <w:tcPr>
            <w:tcW w:w="3000" w:type="dxa"/>
          </w:tcPr>
          <w:p w14:paraId="56C99029" w14:textId="77777777" w:rsidR="00117D2C" w:rsidRDefault="00000000" w:rsidP="00AD24CA">
            <w:pPr>
              <w:jc w:val="both"/>
            </w:pPr>
            <w:r>
              <w:rPr>
                <w:sz w:val="18"/>
                <w:szCs w:val="18"/>
              </w:rPr>
              <w:t>168</w:t>
            </w:r>
          </w:p>
        </w:tc>
        <w:tc>
          <w:tcPr>
            <w:tcW w:w="3000" w:type="dxa"/>
          </w:tcPr>
          <w:p w14:paraId="56C9902A" w14:textId="77777777" w:rsidR="00117D2C" w:rsidRDefault="00000000" w:rsidP="00AD24CA">
            <w:pPr>
              <w:jc w:val="both"/>
            </w:pPr>
            <w:r>
              <w:rPr>
                <w:sz w:val="18"/>
                <w:szCs w:val="18"/>
              </w:rPr>
              <w:t>48.8%</w:t>
            </w:r>
          </w:p>
        </w:tc>
      </w:tr>
      <w:tr w:rsidR="00117D2C" w14:paraId="56C9902F" w14:textId="77777777" w:rsidTr="00637AEF">
        <w:trPr>
          <w:jc w:val="center"/>
        </w:trPr>
        <w:tc>
          <w:tcPr>
            <w:tcW w:w="3000" w:type="dxa"/>
            <w:shd w:val="clear" w:color="auto" w:fill="F0F4F2"/>
          </w:tcPr>
          <w:p w14:paraId="56C9902C" w14:textId="77777777" w:rsidR="00117D2C" w:rsidRDefault="00000000" w:rsidP="00AD24CA">
            <w:pPr>
              <w:jc w:val="both"/>
            </w:pPr>
            <w:r>
              <w:rPr>
                <w:sz w:val="18"/>
                <w:szCs w:val="18"/>
              </w:rPr>
              <w:t>Dream</w:t>
            </w:r>
          </w:p>
        </w:tc>
        <w:tc>
          <w:tcPr>
            <w:tcW w:w="3000" w:type="dxa"/>
            <w:shd w:val="clear" w:color="auto" w:fill="F0F4F2"/>
          </w:tcPr>
          <w:p w14:paraId="56C9902D" w14:textId="77777777" w:rsidR="00117D2C" w:rsidRDefault="00000000" w:rsidP="00AD24CA">
            <w:pPr>
              <w:jc w:val="both"/>
            </w:pPr>
            <w:r>
              <w:rPr>
                <w:sz w:val="18"/>
                <w:szCs w:val="18"/>
              </w:rPr>
              <w:t>124</w:t>
            </w:r>
          </w:p>
        </w:tc>
        <w:tc>
          <w:tcPr>
            <w:tcW w:w="3000" w:type="dxa"/>
            <w:shd w:val="clear" w:color="auto" w:fill="F0F4F2"/>
          </w:tcPr>
          <w:p w14:paraId="56C9902E" w14:textId="77777777" w:rsidR="00117D2C" w:rsidRDefault="00000000" w:rsidP="00AD24CA">
            <w:pPr>
              <w:jc w:val="both"/>
            </w:pPr>
            <w:r>
              <w:rPr>
                <w:sz w:val="18"/>
                <w:szCs w:val="18"/>
              </w:rPr>
              <w:t>36.0%</w:t>
            </w:r>
          </w:p>
        </w:tc>
      </w:tr>
      <w:tr w:rsidR="00117D2C" w14:paraId="56C99033" w14:textId="77777777" w:rsidTr="00637AEF">
        <w:trPr>
          <w:jc w:val="center"/>
        </w:trPr>
        <w:tc>
          <w:tcPr>
            <w:tcW w:w="3000" w:type="dxa"/>
          </w:tcPr>
          <w:p w14:paraId="56C99030" w14:textId="77777777" w:rsidR="00117D2C" w:rsidRDefault="00000000" w:rsidP="00AD24CA">
            <w:pPr>
              <w:jc w:val="both"/>
            </w:pPr>
            <w:r>
              <w:rPr>
                <w:sz w:val="18"/>
                <w:szCs w:val="18"/>
              </w:rPr>
              <w:t>Torgersen</w:t>
            </w:r>
          </w:p>
        </w:tc>
        <w:tc>
          <w:tcPr>
            <w:tcW w:w="3000" w:type="dxa"/>
          </w:tcPr>
          <w:p w14:paraId="56C99031" w14:textId="77777777" w:rsidR="00117D2C" w:rsidRDefault="00000000" w:rsidP="00AD24CA">
            <w:pPr>
              <w:jc w:val="both"/>
            </w:pPr>
            <w:r>
              <w:rPr>
                <w:sz w:val="18"/>
                <w:szCs w:val="18"/>
              </w:rPr>
              <w:t>52</w:t>
            </w:r>
          </w:p>
        </w:tc>
        <w:tc>
          <w:tcPr>
            <w:tcW w:w="3000" w:type="dxa"/>
          </w:tcPr>
          <w:p w14:paraId="56C99032" w14:textId="77777777" w:rsidR="00117D2C" w:rsidRDefault="00000000" w:rsidP="00AD24CA">
            <w:pPr>
              <w:jc w:val="both"/>
            </w:pPr>
            <w:r>
              <w:rPr>
                <w:sz w:val="18"/>
                <w:szCs w:val="18"/>
              </w:rPr>
              <w:t>15.1%</w:t>
            </w:r>
          </w:p>
        </w:tc>
      </w:tr>
    </w:tbl>
    <w:p w14:paraId="227868BF" w14:textId="77777777" w:rsidR="009D7828" w:rsidRDefault="009D7828" w:rsidP="00AD24CA">
      <w:pPr>
        <w:spacing w:after="120"/>
        <w:jc w:val="both"/>
      </w:pPr>
    </w:p>
    <w:p w14:paraId="08E5AD2B" w14:textId="3594A486" w:rsidR="00637AEF" w:rsidRDefault="00637AEF" w:rsidP="00AD24CA">
      <w:pPr>
        <w:spacing w:after="120"/>
        <w:jc w:val="both"/>
      </w:pPr>
      <w:r w:rsidRPr="00637AEF">
        <w:t xml:space="preserve">Island shows a similar pattern: Biscoe accounts for the largest share of samples (168, 48.8%), followed by Dream (124, 36.0%) and Torgersen (52, 15.1%). As noted earlier, island isn't an independent </w:t>
      </w:r>
      <w:r w:rsidRPr="00637AEF">
        <w:t>group</w:t>
      </w:r>
      <w:r>
        <w:t>. E</w:t>
      </w:r>
      <w:r w:rsidRPr="00637AEF">
        <w:t>ach island supports only a subset of species</w:t>
      </w:r>
      <w:r>
        <w:t xml:space="preserve">. </w:t>
      </w:r>
      <w:r w:rsidR="00EA4BE6">
        <w:t>S</w:t>
      </w:r>
      <w:r w:rsidR="00EA4BE6" w:rsidRPr="00637AEF">
        <w:t>o,</w:t>
      </w:r>
      <w:r w:rsidRPr="00637AEF">
        <w:t xml:space="preserve"> this distribution is really a reflection of where each species happens to have been sampled, not a separate geographic pattern.</w:t>
      </w:r>
    </w:p>
    <w:p w14:paraId="643907BB" w14:textId="77777777" w:rsidR="009D7828" w:rsidRDefault="009D7828" w:rsidP="00AD24CA">
      <w:pPr>
        <w:spacing w:after="120"/>
        <w:jc w:val="both"/>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117D2C" w14:paraId="56C99038" w14:textId="77777777" w:rsidTr="00637AEF">
        <w:trPr>
          <w:jc w:val="center"/>
        </w:trPr>
        <w:tc>
          <w:tcPr>
            <w:tcW w:w="3000" w:type="dxa"/>
            <w:shd w:val="clear" w:color="auto" w:fill="2F5C4B"/>
          </w:tcPr>
          <w:p w14:paraId="56C99035" w14:textId="77777777" w:rsidR="00117D2C" w:rsidRDefault="00000000" w:rsidP="00AD24CA">
            <w:pPr>
              <w:jc w:val="both"/>
            </w:pPr>
            <w:r>
              <w:rPr>
                <w:b/>
                <w:bCs/>
                <w:color w:val="FFFFFF"/>
                <w:sz w:val="18"/>
                <w:szCs w:val="18"/>
              </w:rPr>
              <w:t>Sex</w:t>
            </w:r>
          </w:p>
        </w:tc>
        <w:tc>
          <w:tcPr>
            <w:tcW w:w="3000" w:type="dxa"/>
            <w:shd w:val="clear" w:color="auto" w:fill="2F5C4B"/>
          </w:tcPr>
          <w:p w14:paraId="56C99036" w14:textId="77777777" w:rsidR="00117D2C" w:rsidRDefault="00000000" w:rsidP="00AD24CA">
            <w:pPr>
              <w:jc w:val="both"/>
            </w:pPr>
            <w:r>
              <w:rPr>
                <w:b/>
                <w:bCs/>
                <w:color w:val="FFFFFF"/>
                <w:sz w:val="18"/>
                <w:szCs w:val="18"/>
              </w:rPr>
              <w:t>Count</w:t>
            </w:r>
          </w:p>
        </w:tc>
        <w:tc>
          <w:tcPr>
            <w:tcW w:w="3000" w:type="dxa"/>
            <w:shd w:val="clear" w:color="auto" w:fill="2F5C4B"/>
          </w:tcPr>
          <w:p w14:paraId="56C99037" w14:textId="77777777" w:rsidR="00117D2C" w:rsidRDefault="00000000" w:rsidP="00AD24CA">
            <w:pPr>
              <w:jc w:val="both"/>
            </w:pPr>
            <w:r>
              <w:rPr>
                <w:b/>
                <w:bCs/>
                <w:color w:val="FFFFFF"/>
                <w:sz w:val="18"/>
                <w:szCs w:val="18"/>
              </w:rPr>
              <w:t>Percent</w:t>
            </w:r>
          </w:p>
        </w:tc>
      </w:tr>
      <w:tr w:rsidR="00117D2C" w14:paraId="56C9903C" w14:textId="77777777" w:rsidTr="00637AEF">
        <w:trPr>
          <w:jc w:val="center"/>
        </w:trPr>
        <w:tc>
          <w:tcPr>
            <w:tcW w:w="3000" w:type="dxa"/>
          </w:tcPr>
          <w:p w14:paraId="56C99039" w14:textId="77777777" w:rsidR="00117D2C" w:rsidRDefault="00000000" w:rsidP="00637AEF">
            <w:r>
              <w:rPr>
                <w:sz w:val="18"/>
                <w:szCs w:val="18"/>
              </w:rPr>
              <w:t>Male</w:t>
            </w:r>
          </w:p>
        </w:tc>
        <w:tc>
          <w:tcPr>
            <w:tcW w:w="3000" w:type="dxa"/>
          </w:tcPr>
          <w:p w14:paraId="56C9903A" w14:textId="77777777" w:rsidR="00117D2C" w:rsidRDefault="00000000" w:rsidP="00AD24CA">
            <w:pPr>
              <w:jc w:val="both"/>
            </w:pPr>
            <w:r>
              <w:rPr>
                <w:sz w:val="18"/>
                <w:szCs w:val="18"/>
              </w:rPr>
              <w:t>168</w:t>
            </w:r>
          </w:p>
        </w:tc>
        <w:tc>
          <w:tcPr>
            <w:tcW w:w="3000" w:type="dxa"/>
          </w:tcPr>
          <w:p w14:paraId="56C9903B" w14:textId="77777777" w:rsidR="00117D2C" w:rsidRDefault="00000000" w:rsidP="00AD24CA">
            <w:pPr>
              <w:jc w:val="both"/>
            </w:pPr>
            <w:r>
              <w:rPr>
                <w:sz w:val="18"/>
                <w:szCs w:val="18"/>
              </w:rPr>
              <w:t>50.5%</w:t>
            </w:r>
          </w:p>
        </w:tc>
      </w:tr>
      <w:tr w:rsidR="00117D2C" w14:paraId="56C99040" w14:textId="77777777" w:rsidTr="00637AEF">
        <w:trPr>
          <w:jc w:val="center"/>
        </w:trPr>
        <w:tc>
          <w:tcPr>
            <w:tcW w:w="3000" w:type="dxa"/>
            <w:shd w:val="clear" w:color="auto" w:fill="F0F4F2"/>
          </w:tcPr>
          <w:p w14:paraId="56C9903D" w14:textId="77777777" w:rsidR="00117D2C" w:rsidRDefault="00000000" w:rsidP="00AD24CA">
            <w:pPr>
              <w:jc w:val="both"/>
            </w:pPr>
            <w:r>
              <w:rPr>
                <w:sz w:val="18"/>
                <w:szCs w:val="18"/>
              </w:rPr>
              <w:t>Female</w:t>
            </w:r>
          </w:p>
        </w:tc>
        <w:tc>
          <w:tcPr>
            <w:tcW w:w="3000" w:type="dxa"/>
            <w:shd w:val="clear" w:color="auto" w:fill="F0F4F2"/>
          </w:tcPr>
          <w:p w14:paraId="56C9903E" w14:textId="77777777" w:rsidR="00117D2C" w:rsidRDefault="00000000" w:rsidP="00AD24CA">
            <w:pPr>
              <w:jc w:val="both"/>
            </w:pPr>
            <w:r>
              <w:rPr>
                <w:sz w:val="18"/>
                <w:szCs w:val="18"/>
              </w:rPr>
              <w:t>165</w:t>
            </w:r>
          </w:p>
        </w:tc>
        <w:tc>
          <w:tcPr>
            <w:tcW w:w="3000" w:type="dxa"/>
            <w:shd w:val="clear" w:color="auto" w:fill="F0F4F2"/>
          </w:tcPr>
          <w:p w14:paraId="56C9903F" w14:textId="77777777" w:rsidR="00117D2C" w:rsidRDefault="00000000" w:rsidP="00AD24CA">
            <w:pPr>
              <w:jc w:val="both"/>
            </w:pPr>
            <w:r>
              <w:rPr>
                <w:sz w:val="18"/>
                <w:szCs w:val="18"/>
              </w:rPr>
              <w:t>49.5%</w:t>
            </w:r>
          </w:p>
        </w:tc>
      </w:tr>
    </w:tbl>
    <w:p w14:paraId="45C9391D" w14:textId="77777777" w:rsidR="00637AEF" w:rsidRDefault="00637AEF" w:rsidP="00AD24CA">
      <w:pPr>
        <w:spacing w:after="160"/>
        <w:jc w:val="both"/>
      </w:pPr>
    </w:p>
    <w:p w14:paraId="56C99042" w14:textId="77777777" w:rsidR="00117D2C" w:rsidRDefault="00000000" w:rsidP="00AD24CA">
      <w:pPr>
        <w:spacing w:after="60"/>
        <w:jc w:val="center"/>
      </w:pPr>
      <w:r>
        <w:rPr>
          <w:noProof/>
        </w:rPr>
        <w:drawing>
          <wp:inline distT="0" distB="0" distL="0" distR="0" wp14:anchorId="56C9907D" wp14:editId="56C9907E">
            <wp:extent cx="5905500" cy="20002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05500" cy="2000250"/>
                    </a:xfrm>
                    <a:prstGeom prst="rect">
                      <a:avLst/>
                    </a:prstGeom>
                  </pic:spPr>
                </pic:pic>
              </a:graphicData>
            </a:graphic>
          </wp:inline>
        </w:drawing>
      </w:r>
    </w:p>
    <w:p w14:paraId="56C99043" w14:textId="77777777" w:rsidR="00117D2C" w:rsidRDefault="00000000" w:rsidP="00AD24CA">
      <w:pPr>
        <w:spacing w:after="240"/>
        <w:jc w:val="center"/>
      </w:pPr>
      <w:r>
        <w:rPr>
          <w:i/>
          <w:iCs/>
          <w:sz w:val="18"/>
          <w:szCs w:val="18"/>
        </w:rPr>
        <w:t>Figure 1. Counts of observations by species, island, and sex.</w:t>
      </w:r>
    </w:p>
    <w:p w14:paraId="56C99044" w14:textId="6B187219" w:rsidR="00117D2C" w:rsidRDefault="00000000" w:rsidP="00AD24CA">
      <w:pPr>
        <w:spacing w:after="120"/>
        <w:jc w:val="both"/>
      </w:pPr>
      <w:r>
        <w:t>Adelie is the most common species (44.2%), and Biscoe is the most-sampled island (48.8%). Sex is almost perfectly balanced (50.5% male vs. 49.5% female).</w:t>
      </w:r>
      <w:r w:rsidR="00637AEF">
        <w:t xml:space="preserve"> </w:t>
      </w:r>
    </w:p>
    <w:p w14:paraId="5AC8EA42" w14:textId="77777777" w:rsidR="00AD24CA" w:rsidRDefault="00AD24CA" w:rsidP="00AD24CA">
      <w:pPr>
        <w:spacing w:after="120"/>
        <w:jc w:val="both"/>
      </w:pPr>
    </w:p>
    <w:p w14:paraId="0970D363" w14:textId="77777777" w:rsidR="00AD24CA" w:rsidRDefault="00AD24CA" w:rsidP="00AD24CA">
      <w:pPr>
        <w:spacing w:after="120"/>
        <w:jc w:val="both"/>
      </w:pPr>
    </w:p>
    <w:p w14:paraId="2F6652FB" w14:textId="77777777" w:rsidR="00AD24CA" w:rsidRDefault="00AD24CA" w:rsidP="00AD24CA">
      <w:pPr>
        <w:spacing w:after="120"/>
        <w:jc w:val="both"/>
      </w:pPr>
    </w:p>
    <w:p w14:paraId="65CB8471" w14:textId="77777777" w:rsidR="00AD24CA" w:rsidRDefault="00AD24CA" w:rsidP="00AD24CA">
      <w:pPr>
        <w:spacing w:after="120"/>
        <w:jc w:val="both"/>
      </w:pPr>
    </w:p>
    <w:p w14:paraId="0CEBE61A" w14:textId="77777777" w:rsidR="00AD24CA" w:rsidRDefault="00AD24CA" w:rsidP="00AD24CA">
      <w:pPr>
        <w:spacing w:after="120"/>
        <w:jc w:val="both"/>
      </w:pPr>
    </w:p>
    <w:p w14:paraId="512E61FD" w14:textId="77777777" w:rsidR="00AD24CA" w:rsidRDefault="00AD24CA" w:rsidP="00AD24CA">
      <w:pPr>
        <w:spacing w:after="120"/>
        <w:jc w:val="both"/>
      </w:pPr>
    </w:p>
    <w:p w14:paraId="60103A12" w14:textId="77777777" w:rsidR="00AD24CA" w:rsidRDefault="00AD24CA" w:rsidP="00AD24CA">
      <w:pPr>
        <w:spacing w:after="120"/>
        <w:jc w:val="both"/>
      </w:pPr>
    </w:p>
    <w:p w14:paraId="56C99045" w14:textId="77777777" w:rsidR="00117D2C" w:rsidRDefault="00000000" w:rsidP="00AD24CA">
      <w:pPr>
        <w:pStyle w:val="Heading1"/>
        <w:spacing w:before="280" w:after="140"/>
        <w:jc w:val="both"/>
      </w:pPr>
      <w:r>
        <w:lastRenderedPageBreak/>
        <w:t>5. Distribution of Numeric Variables</w:t>
      </w:r>
    </w:p>
    <w:p w14:paraId="56C99046" w14:textId="77777777" w:rsidR="00117D2C" w:rsidRDefault="00000000" w:rsidP="00AD24CA">
      <w:pPr>
        <w:spacing w:after="60"/>
        <w:jc w:val="both"/>
      </w:pPr>
      <w:r>
        <w:rPr>
          <w:noProof/>
        </w:rPr>
        <w:drawing>
          <wp:inline distT="0" distB="0" distL="0" distR="0" wp14:anchorId="56C9907F" wp14:editId="56C99080">
            <wp:extent cx="5334000" cy="3857625"/>
            <wp:effectExtent l="0" t="0" r="0" b="0"/>
            <wp:docPr id="1650976680" name="Picture 1650976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3857625"/>
                    </a:xfrm>
                    <a:prstGeom prst="rect">
                      <a:avLst/>
                    </a:prstGeom>
                  </pic:spPr>
                </pic:pic>
              </a:graphicData>
            </a:graphic>
          </wp:inline>
        </w:drawing>
      </w:r>
    </w:p>
    <w:p w14:paraId="56C99047" w14:textId="08EF4A91" w:rsidR="00117D2C" w:rsidRDefault="00000000" w:rsidP="00AD24CA">
      <w:pPr>
        <w:spacing w:after="240"/>
        <w:jc w:val="center"/>
      </w:pPr>
      <w:r>
        <w:rPr>
          <w:i/>
          <w:iCs/>
          <w:sz w:val="18"/>
          <w:szCs w:val="18"/>
        </w:rPr>
        <w:t xml:space="preserve">Figure 2. Histograms of the four numeric variables, </w:t>
      </w:r>
      <w:r w:rsidR="007A5BF8">
        <w:rPr>
          <w:i/>
          <w:iCs/>
          <w:sz w:val="18"/>
          <w:szCs w:val="18"/>
        </w:rPr>
        <w:t>colored</w:t>
      </w:r>
      <w:r>
        <w:rPr>
          <w:i/>
          <w:iCs/>
          <w:sz w:val="18"/>
          <w:szCs w:val="18"/>
        </w:rPr>
        <w:t xml:space="preserve"> by species.</w:t>
      </w:r>
    </w:p>
    <w:p w14:paraId="56C99048" w14:textId="77777777" w:rsidR="00117D2C" w:rsidRDefault="00000000" w:rsidP="00AD24CA">
      <w:pPr>
        <w:spacing w:after="120"/>
        <w:jc w:val="both"/>
      </w:pPr>
      <w:r>
        <w:t>Each histogram reveals that the apparent single distribution is really a mixture of three species-specific sub-distributions. Bill depth and body mass show the clearest separation, with Gentoo penguins standing apart from Adelie and Chinstrap.</w:t>
      </w:r>
    </w:p>
    <w:p w14:paraId="56C99049" w14:textId="77777777" w:rsidR="00117D2C" w:rsidRDefault="00000000" w:rsidP="00AD24CA">
      <w:pPr>
        <w:spacing w:after="60"/>
        <w:jc w:val="center"/>
      </w:pPr>
      <w:r>
        <w:rPr>
          <w:noProof/>
        </w:rPr>
        <w:drawing>
          <wp:inline distT="0" distB="0" distL="0" distR="0" wp14:anchorId="56C99081" wp14:editId="46F57DB9">
            <wp:extent cx="3550124" cy="2916173"/>
            <wp:effectExtent l="0" t="0" r="0" b="0"/>
            <wp:docPr id="483237519" name="Picture 4832375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560883" cy="2925011"/>
                    </a:xfrm>
                    <a:prstGeom prst="rect">
                      <a:avLst/>
                    </a:prstGeom>
                  </pic:spPr>
                </pic:pic>
              </a:graphicData>
            </a:graphic>
          </wp:inline>
        </w:drawing>
      </w:r>
    </w:p>
    <w:p w14:paraId="56C9904A" w14:textId="54E2B650" w:rsidR="00117D2C" w:rsidRDefault="00000000" w:rsidP="00AD24CA">
      <w:pPr>
        <w:spacing w:after="240"/>
        <w:jc w:val="center"/>
      </w:pPr>
      <w:r>
        <w:rPr>
          <w:i/>
          <w:iCs/>
          <w:sz w:val="18"/>
          <w:szCs w:val="18"/>
        </w:rPr>
        <w:t xml:space="preserve">Figure 3. Correlation matrix of </w:t>
      </w:r>
      <w:r w:rsidR="00AD24CA">
        <w:rPr>
          <w:i/>
          <w:iCs/>
          <w:sz w:val="18"/>
          <w:szCs w:val="18"/>
        </w:rPr>
        <w:t>numeric</w:t>
      </w:r>
      <w:r>
        <w:rPr>
          <w:i/>
          <w:iCs/>
          <w:sz w:val="18"/>
          <w:szCs w:val="18"/>
        </w:rPr>
        <w:t xml:space="preserve"> variables.</w:t>
      </w:r>
    </w:p>
    <w:p w14:paraId="56C9904B" w14:textId="4E7E872F" w:rsidR="00117D2C" w:rsidRDefault="00000000" w:rsidP="00AD24CA">
      <w:pPr>
        <w:spacing w:after="120"/>
        <w:jc w:val="both"/>
      </w:pPr>
      <w:r>
        <w:t>Flipper length and body mass are strongly positively correlated (r ≈ 0.87), as expected for overall body size. Bill depth is negatively correlated with both flipper length (r ≈ -0.58) and body mass (r ≈ -</w:t>
      </w:r>
      <w:r w:rsidR="00AD24CA">
        <w:t>0.47)</w:t>
      </w:r>
      <w:r w:rsidR="00637AEF">
        <w:t>. T</w:t>
      </w:r>
      <w:r>
        <w:t>his is a between-species effect: Gentoo penguins have long flippers, high body mass, and shallow bills, while Adelie/Chinstrap show the opposite pattern.</w:t>
      </w:r>
    </w:p>
    <w:p w14:paraId="56C9904C" w14:textId="77777777" w:rsidR="00117D2C" w:rsidRDefault="00000000" w:rsidP="00AD24CA">
      <w:pPr>
        <w:pStyle w:val="Heading1"/>
        <w:spacing w:before="280" w:after="140"/>
        <w:jc w:val="both"/>
      </w:pPr>
      <w:r>
        <w:lastRenderedPageBreak/>
        <w:t>6. Behavior of Variables by Category</w:t>
      </w:r>
    </w:p>
    <w:p w14:paraId="56C9904D" w14:textId="77777777" w:rsidR="00117D2C" w:rsidRDefault="00000000" w:rsidP="00AD24CA">
      <w:pPr>
        <w:pStyle w:val="Heading2"/>
        <w:spacing w:before="280" w:after="140"/>
        <w:jc w:val="both"/>
      </w:pPr>
      <w:r>
        <w:t>6.1 By Species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800"/>
        <w:gridCol w:w="1800"/>
        <w:gridCol w:w="2000"/>
        <w:gridCol w:w="1800"/>
      </w:tblGrid>
      <w:tr w:rsidR="00117D2C" w14:paraId="56C99053" w14:textId="77777777">
        <w:tc>
          <w:tcPr>
            <w:tcW w:w="1600" w:type="dxa"/>
            <w:shd w:val="clear" w:color="auto" w:fill="2F5C4B"/>
          </w:tcPr>
          <w:p w14:paraId="56C9904E" w14:textId="77777777" w:rsidR="00117D2C" w:rsidRDefault="00000000" w:rsidP="00AD24CA">
            <w:pPr>
              <w:jc w:val="both"/>
            </w:pPr>
            <w:r>
              <w:rPr>
                <w:b/>
                <w:bCs/>
                <w:color w:val="FFFFFF"/>
                <w:sz w:val="18"/>
                <w:szCs w:val="18"/>
              </w:rPr>
              <w:t>Species</w:t>
            </w:r>
          </w:p>
        </w:tc>
        <w:tc>
          <w:tcPr>
            <w:tcW w:w="1800" w:type="dxa"/>
            <w:shd w:val="clear" w:color="auto" w:fill="2F5C4B"/>
          </w:tcPr>
          <w:p w14:paraId="56C9904F" w14:textId="77777777" w:rsidR="00117D2C" w:rsidRDefault="00000000" w:rsidP="00AD24CA">
            <w:pPr>
              <w:jc w:val="both"/>
            </w:pPr>
            <w:r>
              <w:rPr>
                <w:b/>
                <w:bCs/>
                <w:color w:val="FFFFFF"/>
                <w:sz w:val="18"/>
                <w:szCs w:val="18"/>
              </w:rPr>
              <w:t>Mean bill length</w:t>
            </w:r>
          </w:p>
        </w:tc>
        <w:tc>
          <w:tcPr>
            <w:tcW w:w="1800" w:type="dxa"/>
            <w:shd w:val="clear" w:color="auto" w:fill="2F5C4B"/>
          </w:tcPr>
          <w:p w14:paraId="56C99050" w14:textId="77777777" w:rsidR="00117D2C" w:rsidRDefault="00000000" w:rsidP="00AD24CA">
            <w:pPr>
              <w:jc w:val="both"/>
            </w:pPr>
            <w:r>
              <w:rPr>
                <w:b/>
                <w:bCs/>
                <w:color w:val="FFFFFF"/>
                <w:sz w:val="18"/>
                <w:szCs w:val="18"/>
              </w:rPr>
              <w:t>Mean bill depth</w:t>
            </w:r>
          </w:p>
        </w:tc>
        <w:tc>
          <w:tcPr>
            <w:tcW w:w="2000" w:type="dxa"/>
            <w:shd w:val="clear" w:color="auto" w:fill="2F5C4B"/>
          </w:tcPr>
          <w:p w14:paraId="56C99051" w14:textId="77777777" w:rsidR="00117D2C" w:rsidRDefault="00000000" w:rsidP="00AD24CA">
            <w:pPr>
              <w:jc w:val="both"/>
            </w:pPr>
            <w:r>
              <w:rPr>
                <w:b/>
                <w:bCs/>
                <w:color w:val="FFFFFF"/>
                <w:sz w:val="18"/>
                <w:szCs w:val="18"/>
              </w:rPr>
              <w:t>Mean flipper length</w:t>
            </w:r>
          </w:p>
        </w:tc>
        <w:tc>
          <w:tcPr>
            <w:tcW w:w="1800" w:type="dxa"/>
            <w:shd w:val="clear" w:color="auto" w:fill="2F5C4B"/>
          </w:tcPr>
          <w:p w14:paraId="56C99052" w14:textId="77777777" w:rsidR="00117D2C" w:rsidRDefault="00000000" w:rsidP="00AD24CA">
            <w:pPr>
              <w:jc w:val="both"/>
            </w:pPr>
            <w:r>
              <w:rPr>
                <w:b/>
                <w:bCs/>
                <w:color w:val="FFFFFF"/>
                <w:sz w:val="18"/>
                <w:szCs w:val="18"/>
              </w:rPr>
              <w:t>Mean body mass (g)</w:t>
            </w:r>
          </w:p>
        </w:tc>
      </w:tr>
      <w:tr w:rsidR="00117D2C" w14:paraId="56C99059" w14:textId="77777777">
        <w:tc>
          <w:tcPr>
            <w:tcW w:w="1600" w:type="dxa"/>
          </w:tcPr>
          <w:p w14:paraId="56C99054" w14:textId="77777777" w:rsidR="00117D2C" w:rsidRDefault="00000000" w:rsidP="00AD24CA">
            <w:pPr>
              <w:jc w:val="both"/>
            </w:pPr>
            <w:r>
              <w:rPr>
                <w:sz w:val="18"/>
                <w:szCs w:val="18"/>
              </w:rPr>
              <w:t>Adelie</w:t>
            </w:r>
          </w:p>
        </w:tc>
        <w:tc>
          <w:tcPr>
            <w:tcW w:w="1800" w:type="dxa"/>
          </w:tcPr>
          <w:p w14:paraId="56C99055" w14:textId="77777777" w:rsidR="00117D2C" w:rsidRDefault="00000000" w:rsidP="00AD24CA">
            <w:pPr>
              <w:jc w:val="both"/>
            </w:pPr>
            <w:r>
              <w:rPr>
                <w:sz w:val="18"/>
                <w:szCs w:val="18"/>
              </w:rPr>
              <w:t>38.79</w:t>
            </w:r>
          </w:p>
        </w:tc>
        <w:tc>
          <w:tcPr>
            <w:tcW w:w="1800" w:type="dxa"/>
          </w:tcPr>
          <w:p w14:paraId="56C99056" w14:textId="77777777" w:rsidR="00117D2C" w:rsidRDefault="00000000" w:rsidP="00AD24CA">
            <w:pPr>
              <w:jc w:val="both"/>
            </w:pPr>
            <w:r>
              <w:rPr>
                <w:sz w:val="18"/>
                <w:szCs w:val="18"/>
              </w:rPr>
              <w:t>18.35</w:t>
            </w:r>
          </w:p>
        </w:tc>
        <w:tc>
          <w:tcPr>
            <w:tcW w:w="2000" w:type="dxa"/>
          </w:tcPr>
          <w:p w14:paraId="56C99057" w14:textId="77777777" w:rsidR="00117D2C" w:rsidRDefault="00000000" w:rsidP="00AD24CA">
            <w:pPr>
              <w:jc w:val="both"/>
            </w:pPr>
            <w:r>
              <w:rPr>
                <w:sz w:val="18"/>
                <w:szCs w:val="18"/>
              </w:rPr>
              <w:t>189.95</w:t>
            </w:r>
          </w:p>
        </w:tc>
        <w:tc>
          <w:tcPr>
            <w:tcW w:w="1800" w:type="dxa"/>
          </w:tcPr>
          <w:p w14:paraId="56C99058" w14:textId="77777777" w:rsidR="00117D2C" w:rsidRDefault="00000000" w:rsidP="00AD24CA">
            <w:pPr>
              <w:jc w:val="both"/>
            </w:pPr>
            <w:r>
              <w:rPr>
                <w:sz w:val="18"/>
                <w:szCs w:val="18"/>
              </w:rPr>
              <w:t>3700.66</w:t>
            </w:r>
          </w:p>
        </w:tc>
      </w:tr>
      <w:tr w:rsidR="00117D2C" w14:paraId="56C9905F" w14:textId="77777777">
        <w:tc>
          <w:tcPr>
            <w:tcW w:w="1600" w:type="dxa"/>
            <w:shd w:val="clear" w:color="auto" w:fill="F0F4F2"/>
          </w:tcPr>
          <w:p w14:paraId="56C9905A" w14:textId="77777777" w:rsidR="00117D2C" w:rsidRDefault="00000000" w:rsidP="00AD24CA">
            <w:pPr>
              <w:jc w:val="both"/>
            </w:pPr>
            <w:r>
              <w:rPr>
                <w:sz w:val="18"/>
                <w:szCs w:val="18"/>
              </w:rPr>
              <w:t>Chinstrap</w:t>
            </w:r>
          </w:p>
        </w:tc>
        <w:tc>
          <w:tcPr>
            <w:tcW w:w="1800" w:type="dxa"/>
            <w:shd w:val="clear" w:color="auto" w:fill="F0F4F2"/>
          </w:tcPr>
          <w:p w14:paraId="56C9905B" w14:textId="77777777" w:rsidR="00117D2C" w:rsidRDefault="00000000" w:rsidP="00AD24CA">
            <w:pPr>
              <w:jc w:val="both"/>
            </w:pPr>
            <w:r>
              <w:rPr>
                <w:sz w:val="18"/>
                <w:szCs w:val="18"/>
              </w:rPr>
              <w:t>48.83</w:t>
            </w:r>
          </w:p>
        </w:tc>
        <w:tc>
          <w:tcPr>
            <w:tcW w:w="1800" w:type="dxa"/>
            <w:shd w:val="clear" w:color="auto" w:fill="F0F4F2"/>
          </w:tcPr>
          <w:p w14:paraId="56C9905C" w14:textId="77777777" w:rsidR="00117D2C" w:rsidRDefault="00000000" w:rsidP="00AD24CA">
            <w:pPr>
              <w:jc w:val="both"/>
            </w:pPr>
            <w:r>
              <w:rPr>
                <w:sz w:val="18"/>
                <w:szCs w:val="18"/>
              </w:rPr>
              <w:t>18.42</w:t>
            </w:r>
          </w:p>
        </w:tc>
        <w:tc>
          <w:tcPr>
            <w:tcW w:w="2000" w:type="dxa"/>
            <w:shd w:val="clear" w:color="auto" w:fill="F0F4F2"/>
          </w:tcPr>
          <w:p w14:paraId="56C9905D" w14:textId="77777777" w:rsidR="00117D2C" w:rsidRDefault="00000000" w:rsidP="00AD24CA">
            <w:pPr>
              <w:jc w:val="both"/>
            </w:pPr>
            <w:r>
              <w:rPr>
                <w:sz w:val="18"/>
                <w:szCs w:val="18"/>
              </w:rPr>
              <w:t>195.82</w:t>
            </w:r>
          </w:p>
        </w:tc>
        <w:tc>
          <w:tcPr>
            <w:tcW w:w="1800" w:type="dxa"/>
            <w:shd w:val="clear" w:color="auto" w:fill="F0F4F2"/>
          </w:tcPr>
          <w:p w14:paraId="56C9905E" w14:textId="77777777" w:rsidR="00117D2C" w:rsidRDefault="00000000" w:rsidP="00AD24CA">
            <w:pPr>
              <w:jc w:val="both"/>
            </w:pPr>
            <w:r>
              <w:rPr>
                <w:sz w:val="18"/>
                <w:szCs w:val="18"/>
              </w:rPr>
              <w:t>3733.09</w:t>
            </w:r>
          </w:p>
        </w:tc>
      </w:tr>
      <w:tr w:rsidR="00117D2C" w14:paraId="56C99065" w14:textId="77777777">
        <w:tc>
          <w:tcPr>
            <w:tcW w:w="1600" w:type="dxa"/>
          </w:tcPr>
          <w:p w14:paraId="56C99060" w14:textId="77777777" w:rsidR="00117D2C" w:rsidRDefault="00000000" w:rsidP="00AD24CA">
            <w:pPr>
              <w:jc w:val="both"/>
            </w:pPr>
            <w:r>
              <w:rPr>
                <w:sz w:val="18"/>
                <w:szCs w:val="18"/>
              </w:rPr>
              <w:t>Gentoo</w:t>
            </w:r>
          </w:p>
        </w:tc>
        <w:tc>
          <w:tcPr>
            <w:tcW w:w="1800" w:type="dxa"/>
          </w:tcPr>
          <w:p w14:paraId="56C99061" w14:textId="77777777" w:rsidR="00117D2C" w:rsidRDefault="00000000" w:rsidP="00AD24CA">
            <w:pPr>
              <w:jc w:val="both"/>
            </w:pPr>
            <w:r>
              <w:rPr>
                <w:sz w:val="18"/>
                <w:szCs w:val="18"/>
              </w:rPr>
              <w:t>47.50</w:t>
            </w:r>
          </w:p>
        </w:tc>
        <w:tc>
          <w:tcPr>
            <w:tcW w:w="1800" w:type="dxa"/>
          </w:tcPr>
          <w:p w14:paraId="56C99062" w14:textId="77777777" w:rsidR="00117D2C" w:rsidRDefault="00000000" w:rsidP="00AD24CA">
            <w:pPr>
              <w:jc w:val="both"/>
            </w:pPr>
            <w:r>
              <w:rPr>
                <w:sz w:val="18"/>
                <w:szCs w:val="18"/>
              </w:rPr>
              <w:t>14.98</w:t>
            </w:r>
          </w:p>
        </w:tc>
        <w:tc>
          <w:tcPr>
            <w:tcW w:w="2000" w:type="dxa"/>
          </w:tcPr>
          <w:p w14:paraId="56C99063" w14:textId="77777777" w:rsidR="00117D2C" w:rsidRDefault="00000000" w:rsidP="00AD24CA">
            <w:pPr>
              <w:jc w:val="both"/>
            </w:pPr>
            <w:r>
              <w:rPr>
                <w:sz w:val="18"/>
                <w:szCs w:val="18"/>
              </w:rPr>
              <w:t>217.19</w:t>
            </w:r>
          </w:p>
        </w:tc>
        <w:tc>
          <w:tcPr>
            <w:tcW w:w="1800" w:type="dxa"/>
          </w:tcPr>
          <w:p w14:paraId="56C99064" w14:textId="77777777" w:rsidR="00117D2C" w:rsidRDefault="00000000" w:rsidP="00AD24CA">
            <w:pPr>
              <w:jc w:val="both"/>
            </w:pPr>
            <w:r>
              <w:rPr>
                <w:sz w:val="18"/>
                <w:szCs w:val="18"/>
              </w:rPr>
              <w:t>5076.02</w:t>
            </w:r>
          </w:p>
        </w:tc>
      </w:tr>
    </w:tbl>
    <w:p w14:paraId="56C99066" w14:textId="77777777" w:rsidR="00117D2C" w:rsidRDefault="00117D2C" w:rsidP="00AD24CA">
      <w:pPr>
        <w:spacing w:after="160"/>
        <w:jc w:val="both"/>
      </w:pPr>
    </w:p>
    <w:p w14:paraId="56C99067" w14:textId="77777777" w:rsidR="00117D2C" w:rsidRDefault="00000000" w:rsidP="00AD24CA">
      <w:pPr>
        <w:spacing w:after="60"/>
        <w:jc w:val="center"/>
      </w:pPr>
      <w:r>
        <w:rPr>
          <w:noProof/>
        </w:rPr>
        <w:drawing>
          <wp:inline distT="0" distB="0" distL="0" distR="0" wp14:anchorId="56C99083" wp14:editId="56C99084">
            <wp:extent cx="5334000" cy="3857625"/>
            <wp:effectExtent l="0" t="0" r="0" b="0"/>
            <wp:docPr id="2083772860" name="Picture 2083772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857625"/>
                    </a:xfrm>
                    <a:prstGeom prst="rect">
                      <a:avLst/>
                    </a:prstGeom>
                  </pic:spPr>
                </pic:pic>
              </a:graphicData>
            </a:graphic>
          </wp:inline>
        </w:drawing>
      </w:r>
    </w:p>
    <w:p w14:paraId="56C99068" w14:textId="77777777" w:rsidR="00117D2C" w:rsidRDefault="00000000" w:rsidP="00AD24CA">
      <w:pPr>
        <w:spacing w:after="240"/>
        <w:jc w:val="center"/>
      </w:pPr>
      <w:r>
        <w:rPr>
          <w:i/>
          <w:iCs/>
          <w:sz w:val="18"/>
          <w:szCs w:val="18"/>
        </w:rPr>
        <w:t>Figure 4. Boxplots of each numeric variable by species.</w:t>
      </w:r>
    </w:p>
    <w:p w14:paraId="56C99069" w14:textId="77777777" w:rsidR="00117D2C" w:rsidRDefault="00000000" w:rsidP="00AD24CA">
      <w:pPr>
        <w:spacing w:after="120"/>
        <w:jc w:val="both"/>
      </w:pPr>
      <w:r>
        <w:t>Species is the dominant source of variation in this dataset. Gentoo penguins are markedly larger (body mass, flipper length) but have notably shallower bills than the other two species. Adelie has the shortest bill length; Chinstrap and Gentoo have similar bill lengths but very different bill depths and body sizes. A one-way ANOVA confirms these differences are statistically significant for body mass (F = 343.6, p &lt; 0.001) and bill length (F = 410.6, p &lt; 0.001).</w:t>
      </w:r>
    </w:p>
    <w:p w14:paraId="09DD8810" w14:textId="77777777" w:rsidR="00B41C20" w:rsidRDefault="00B41C20" w:rsidP="00AD24CA">
      <w:pPr>
        <w:spacing w:after="120"/>
        <w:jc w:val="both"/>
      </w:pPr>
    </w:p>
    <w:p w14:paraId="74568662" w14:textId="77777777" w:rsidR="00B41C20" w:rsidRDefault="00B41C20" w:rsidP="00AD24CA">
      <w:pPr>
        <w:spacing w:after="120"/>
        <w:jc w:val="both"/>
      </w:pPr>
    </w:p>
    <w:p w14:paraId="43A41310" w14:textId="77777777" w:rsidR="00B41C20" w:rsidRDefault="00B41C20" w:rsidP="00AD24CA">
      <w:pPr>
        <w:spacing w:after="120"/>
        <w:jc w:val="both"/>
      </w:pPr>
    </w:p>
    <w:p w14:paraId="1D28CEC0" w14:textId="77777777" w:rsidR="00B41C20" w:rsidRDefault="00B41C20" w:rsidP="00AD24CA">
      <w:pPr>
        <w:spacing w:after="120"/>
        <w:jc w:val="both"/>
      </w:pPr>
    </w:p>
    <w:p w14:paraId="581117AE" w14:textId="77777777" w:rsidR="00B41C20" w:rsidRDefault="00B41C20" w:rsidP="00AD24CA">
      <w:pPr>
        <w:spacing w:after="120"/>
        <w:jc w:val="both"/>
      </w:pPr>
    </w:p>
    <w:p w14:paraId="2F3964B1" w14:textId="77777777" w:rsidR="00B41C20" w:rsidRDefault="00B41C20" w:rsidP="00AD24CA">
      <w:pPr>
        <w:spacing w:after="120"/>
        <w:jc w:val="both"/>
      </w:pPr>
    </w:p>
    <w:p w14:paraId="5F91FA1A" w14:textId="77777777" w:rsidR="00B41C20" w:rsidRDefault="00B41C20" w:rsidP="00AD24CA">
      <w:pPr>
        <w:spacing w:after="120"/>
        <w:jc w:val="both"/>
      </w:pPr>
    </w:p>
    <w:p w14:paraId="444E7151" w14:textId="77777777" w:rsidR="00B41C20" w:rsidRDefault="00B41C20" w:rsidP="00AD24CA">
      <w:pPr>
        <w:spacing w:after="120"/>
        <w:jc w:val="both"/>
      </w:pPr>
    </w:p>
    <w:p w14:paraId="03BF58BD" w14:textId="77777777" w:rsidR="00B41C20" w:rsidRDefault="00B41C20" w:rsidP="00AD24CA">
      <w:pPr>
        <w:spacing w:after="120"/>
        <w:jc w:val="both"/>
      </w:pPr>
    </w:p>
    <w:p w14:paraId="6EE8C12D" w14:textId="77777777" w:rsidR="00B41C20" w:rsidRDefault="00B41C20" w:rsidP="00AD24CA">
      <w:pPr>
        <w:spacing w:after="120"/>
        <w:jc w:val="both"/>
      </w:pPr>
    </w:p>
    <w:p w14:paraId="56C9906A" w14:textId="77777777" w:rsidR="00117D2C" w:rsidRDefault="00000000" w:rsidP="00AD24CA">
      <w:pPr>
        <w:pStyle w:val="Heading2"/>
        <w:spacing w:before="280" w:after="140"/>
        <w:jc w:val="both"/>
      </w:pPr>
      <w:r>
        <w:lastRenderedPageBreak/>
        <w:t>6.2 By Island</w:t>
      </w:r>
    </w:p>
    <w:p w14:paraId="56C9906B" w14:textId="77777777" w:rsidR="00117D2C" w:rsidRDefault="00000000" w:rsidP="00AD24CA">
      <w:pPr>
        <w:spacing w:after="60"/>
        <w:jc w:val="center"/>
      </w:pPr>
      <w:r>
        <w:rPr>
          <w:noProof/>
        </w:rPr>
        <w:drawing>
          <wp:inline distT="0" distB="0" distL="0" distR="0" wp14:anchorId="56C99085" wp14:editId="56C99086">
            <wp:extent cx="4572000" cy="2819400"/>
            <wp:effectExtent l="0" t="0" r="0" b="0"/>
            <wp:docPr id="1806519789" name="Picture 1806519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572000" cy="2819400"/>
                    </a:xfrm>
                    <a:prstGeom prst="rect">
                      <a:avLst/>
                    </a:prstGeom>
                  </pic:spPr>
                </pic:pic>
              </a:graphicData>
            </a:graphic>
          </wp:inline>
        </w:drawing>
      </w:r>
    </w:p>
    <w:p w14:paraId="56C9906C" w14:textId="77777777" w:rsidR="00117D2C" w:rsidRDefault="00000000" w:rsidP="00AD24CA">
      <w:pPr>
        <w:spacing w:after="240"/>
        <w:jc w:val="center"/>
      </w:pPr>
      <w:r>
        <w:rPr>
          <w:i/>
          <w:iCs/>
          <w:sz w:val="18"/>
          <w:szCs w:val="18"/>
        </w:rPr>
        <w:t>Figure 5. Species composition by island.</w:t>
      </w:r>
    </w:p>
    <w:p w14:paraId="56C9906D" w14:textId="23406FB0" w:rsidR="00117D2C" w:rsidRDefault="00000000" w:rsidP="00AD24CA">
      <w:pPr>
        <w:spacing w:after="120"/>
        <w:jc w:val="both"/>
      </w:pPr>
      <w:r>
        <w:t>Island is not an independent grouping factor</w:t>
      </w:r>
      <w:r w:rsidR="00637AEF">
        <w:t>. I</w:t>
      </w:r>
      <w:r>
        <w:t xml:space="preserve">t is almost a proxy for species. Torgersen contains only Adelie penguins, Dream contains Adelie and Chinstrap, and Biscoe contains Adelie and Gentoo. As a result, apparent differences in measurements 'by island' (e.g., higher average body mass on Biscoe) are largely driven by which species happen to live there, rather than an island </w:t>
      </w:r>
      <w:r w:rsidR="00AD24CA">
        <w:t>effect</w:t>
      </w:r>
      <w:r>
        <w:t>.</w:t>
      </w:r>
    </w:p>
    <w:p w14:paraId="56C9906E" w14:textId="77777777" w:rsidR="00117D2C" w:rsidRDefault="00000000" w:rsidP="00AD24CA">
      <w:pPr>
        <w:pStyle w:val="Heading2"/>
        <w:spacing w:before="280" w:after="140"/>
        <w:jc w:val="both"/>
      </w:pPr>
      <w:r>
        <w:t>6.3 By Sex</w:t>
      </w:r>
    </w:p>
    <w:p w14:paraId="56C9906F" w14:textId="77777777" w:rsidR="00117D2C" w:rsidRDefault="00000000" w:rsidP="00AD24CA">
      <w:pPr>
        <w:spacing w:after="60"/>
        <w:jc w:val="center"/>
      </w:pPr>
      <w:r>
        <w:rPr>
          <w:noProof/>
        </w:rPr>
        <w:drawing>
          <wp:inline distT="0" distB="0" distL="0" distR="0" wp14:anchorId="56C99087" wp14:editId="56C99088">
            <wp:extent cx="4572000" cy="2819400"/>
            <wp:effectExtent l="0" t="0" r="0" b="0"/>
            <wp:docPr id="2102954973" name="Picture 2102954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572000" cy="2819400"/>
                    </a:xfrm>
                    <a:prstGeom prst="rect">
                      <a:avLst/>
                    </a:prstGeom>
                  </pic:spPr>
                </pic:pic>
              </a:graphicData>
            </a:graphic>
          </wp:inline>
        </w:drawing>
      </w:r>
    </w:p>
    <w:p w14:paraId="56C99070" w14:textId="77777777" w:rsidR="00117D2C" w:rsidRDefault="00000000" w:rsidP="00AD24CA">
      <w:pPr>
        <w:spacing w:after="240"/>
        <w:jc w:val="center"/>
      </w:pPr>
      <w:r>
        <w:rPr>
          <w:i/>
          <w:iCs/>
          <w:sz w:val="18"/>
          <w:szCs w:val="18"/>
        </w:rPr>
        <w:t>Figure 6. Mean body mass by species and sex, with standard deviation error bars.</w:t>
      </w:r>
    </w:p>
    <w:p w14:paraId="56C99071" w14:textId="7F2AA3CA" w:rsidR="00117D2C" w:rsidRDefault="00000000" w:rsidP="00AD24CA">
      <w:pPr>
        <w:spacing w:after="120"/>
        <w:jc w:val="both"/>
      </w:pPr>
      <w:r>
        <w:t>Within every species, males are consistently heavier than females</w:t>
      </w:r>
      <w:r w:rsidR="00EA4BE6">
        <w:t xml:space="preserve">. A </w:t>
      </w:r>
      <w:r>
        <w:t>pattern known as sexual size dimorphism. The gap is present across all three species, meaning sex and species act as independent, additive sources of variation in body mass rather than one masking the other.</w:t>
      </w:r>
    </w:p>
    <w:p w14:paraId="5E8ED072" w14:textId="77777777" w:rsidR="007A5BF8" w:rsidRDefault="007A5BF8" w:rsidP="00AD24CA">
      <w:pPr>
        <w:spacing w:after="120"/>
        <w:jc w:val="both"/>
      </w:pPr>
    </w:p>
    <w:p w14:paraId="4618BBA7" w14:textId="77777777" w:rsidR="007A5BF8" w:rsidRDefault="007A5BF8" w:rsidP="00AD24CA">
      <w:pPr>
        <w:spacing w:after="120"/>
        <w:jc w:val="both"/>
      </w:pPr>
    </w:p>
    <w:p w14:paraId="6523A7C4" w14:textId="302CB214" w:rsidR="007A5BF8" w:rsidRDefault="00000000" w:rsidP="00AD24CA">
      <w:pPr>
        <w:pStyle w:val="Heading2"/>
        <w:spacing w:before="280" w:after="140"/>
        <w:jc w:val="both"/>
      </w:pPr>
      <w:r>
        <w:lastRenderedPageBreak/>
        <w:t>6.4 Pairwise Relationships</w:t>
      </w:r>
    </w:p>
    <w:p w14:paraId="56C99073" w14:textId="77777777" w:rsidR="00117D2C" w:rsidRDefault="00000000" w:rsidP="00AD24CA">
      <w:pPr>
        <w:spacing w:after="60"/>
        <w:jc w:val="center"/>
      </w:pPr>
      <w:r>
        <w:rPr>
          <w:noProof/>
        </w:rPr>
        <w:drawing>
          <wp:inline distT="0" distB="0" distL="0" distR="0" wp14:anchorId="56C99089" wp14:editId="0E5DE397">
            <wp:extent cx="5715000" cy="5105400"/>
            <wp:effectExtent l="19050" t="19050" r="19050" b="19050"/>
            <wp:docPr id="1385871906" name="Picture 1385871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5105400"/>
                    </a:xfrm>
                    <a:prstGeom prst="rect">
                      <a:avLst/>
                    </a:prstGeom>
                    <a:ln>
                      <a:solidFill>
                        <a:schemeClr val="accent1"/>
                      </a:solidFill>
                    </a:ln>
                  </pic:spPr>
                </pic:pic>
              </a:graphicData>
            </a:graphic>
          </wp:inline>
        </w:drawing>
      </w:r>
    </w:p>
    <w:p w14:paraId="56C99074" w14:textId="6CFA3870" w:rsidR="00117D2C" w:rsidRDefault="00000000" w:rsidP="00AD24CA">
      <w:pPr>
        <w:spacing w:after="240"/>
        <w:jc w:val="center"/>
      </w:pPr>
      <w:r>
        <w:rPr>
          <w:i/>
          <w:iCs/>
          <w:sz w:val="18"/>
          <w:szCs w:val="18"/>
        </w:rPr>
        <w:t xml:space="preserve">Figure 7. Pairwise scatterplots and marginal distributions for all numeric variables, </w:t>
      </w:r>
      <w:r w:rsidR="009B0EEB">
        <w:rPr>
          <w:i/>
          <w:iCs/>
          <w:sz w:val="18"/>
          <w:szCs w:val="18"/>
        </w:rPr>
        <w:t>colored</w:t>
      </w:r>
      <w:r>
        <w:rPr>
          <w:i/>
          <w:iCs/>
          <w:sz w:val="18"/>
          <w:szCs w:val="18"/>
        </w:rPr>
        <w:t xml:space="preserve"> by species.</w:t>
      </w:r>
    </w:p>
    <w:p w14:paraId="56C99075" w14:textId="0CEA2D6F" w:rsidR="00117D2C" w:rsidRDefault="00000000" w:rsidP="00AD24CA">
      <w:pPr>
        <w:spacing w:after="120"/>
        <w:jc w:val="both"/>
      </w:pPr>
      <w:r>
        <w:t xml:space="preserve">The </w:t>
      </w:r>
      <w:r w:rsidR="009B0EEB">
        <w:t>pair plot</w:t>
      </w:r>
      <w:r>
        <w:t xml:space="preserve"> shows that combinations of just two variables (e.g., bill length and bill depth, or flipper length and bill depth) are enough to separate the three species almost perfectly into distinct clusters. This suggests the four numeric measurements together carry strong discriminative information about species identity.</w:t>
      </w:r>
    </w:p>
    <w:p w14:paraId="5CCDA181" w14:textId="77777777" w:rsidR="007A5BF8" w:rsidRDefault="007A5BF8" w:rsidP="00AD24CA">
      <w:pPr>
        <w:spacing w:after="120"/>
        <w:jc w:val="both"/>
      </w:pPr>
    </w:p>
    <w:p w14:paraId="0AEB53D2" w14:textId="77777777" w:rsidR="007A5BF8" w:rsidRDefault="007A5BF8" w:rsidP="00AD24CA">
      <w:pPr>
        <w:spacing w:after="120"/>
        <w:jc w:val="both"/>
      </w:pPr>
    </w:p>
    <w:p w14:paraId="479418FE" w14:textId="77777777" w:rsidR="007A5BF8" w:rsidRDefault="007A5BF8" w:rsidP="00AD24CA">
      <w:pPr>
        <w:spacing w:after="120"/>
        <w:jc w:val="both"/>
      </w:pPr>
    </w:p>
    <w:p w14:paraId="7B651A04" w14:textId="77777777" w:rsidR="007A5BF8" w:rsidRDefault="007A5BF8" w:rsidP="00AD24CA">
      <w:pPr>
        <w:spacing w:after="120"/>
        <w:jc w:val="both"/>
      </w:pPr>
    </w:p>
    <w:p w14:paraId="5CC5475D" w14:textId="77777777" w:rsidR="007A5BF8" w:rsidRDefault="007A5BF8" w:rsidP="00AD24CA">
      <w:pPr>
        <w:spacing w:after="120"/>
        <w:jc w:val="both"/>
      </w:pPr>
    </w:p>
    <w:p w14:paraId="67D3D871" w14:textId="77777777" w:rsidR="007A5BF8" w:rsidRDefault="007A5BF8" w:rsidP="00AD24CA">
      <w:pPr>
        <w:spacing w:after="120"/>
        <w:jc w:val="both"/>
      </w:pPr>
    </w:p>
    <w:p w14:paraId="7A4E3982" w14:textId="77777777" w:rsidR="007A5BF8" w:rsidRDefault="007A5BF8" w:rsidP="00AD24CA">
      <w:pPr>
        <w:spacing w:after="120"/>
        <w:jc w:val="both"/>
      </w:pPr>
    </w:p>
    <w:p w14:paraId="12E5E92A" w14:textId="77777777" w:rsidR="007A5BF8" w:rsidRDefault="007A5BF8" w:rsidP="00AD24CA">
      <w:pPr>
        <w:spacing w:after="120"/>
        <w:jc w:val="both"/>
      </w:pPr>
    </w:p>
    <w:p w14:paraId="2ED04383" w14:textId="77777777" w:rsidR="007A5BF8" w:rsidRDefault="007A5BF8" w:rsidP="00AD24CA">
      <w:pPr>
        <w:spacing w:after="120"/>
        <w:jc w:val="both"/>
      </w:pPr>
    </w:p>
    <w:p w14:paraId="66F85D9B" w14:textId="77777777" w:rsidR="00EA4BE6" w:rsidRDefault="00EA4BE6" w:rsidP="00AD24CA">
      <w:pPr>
        <w:spacing w:after="120"/>
        <w:jc w:val="both"/>
      </w:pPr>
    </w:p>
    <w:p w14:paraId="56C99076" w14:textId="77777777" w:rsidR="00117D2C" w:rsidRDefault="00000000" w:rsidP="00AD24CA">
      <w:pPr>
        <w:pStyle w:val="Heading1"/>
        <w:spacing w:before="280" w:after="140"/>
        <w:jc w:val="both"/>
      </w:pPr>
      <w:r>
        <w:lastRenderedPageBreak/>
        <w:t>7. Conclusions</w:t>
      </w:r>
    </w:p>
    <w:p w14:paraId="67A9A8E9" w14:textId="77777777" w:rsidR="00637AEF" w:rsidRDefault="00637AEF" w:rsidP="00637AEF">
      <w:pPr>
        <w:spacing w:after="60"/>
        <w:jc w:val="both"/>
      </w:pPr>
      <w:r>
        <w:t>When we look at variations in certain traits, it's clear that the species of penguins are the main influence on these differences. For example, Gentoo penguins stand out as being larger and having shallower bills compared to the others. On the other hand, Adelie penguins have the shortest bills, while Chinstrap penguins fall somewhere in between, although they share some similarities with Gentoo in terms of bill length.</w:t>
      </w:r>
    </w:p>
    <w:p w14:paraId="10EB15EB" w14:textId="77777777" w:rsidR="00637AEF" w:rsidRDefault="00637AEF" w:rsidP="00637AEF">
      <w:pPr>
        <w:spacing w:after="60"/>
        <w:jc w:val="both"/>
      </w:pPr>
      <w:r>
        <w:t>It's important to note that the differences we see among islands are closely tied to the species that inhabit them; each island is home to a unique mix of penguin species. So, when we look at averages from different islands, we're really seeing the impact of which species are present rather than a true geographic effect.</w:t>
      </w:r>
    </w:p>
    <w:p w14:paraId="1C70FDF8" w14:textId="77777777" w:rsidR="00637AEF" w:rsidRDefault="00637AEF" w:rsidP="00637AEF">
      <w:pPr>
        <w:spacing w:after="60"/>
        <w:jc w:val="both"/>
      </w:pPr>
      <w:r>
        <w:t xml:space="preserve">Sex also plays a significant role in their characteristics. Male penguins tend to be heavier than females across all species, showing a consistent pattern known as sexual dimorphism. </w:t>
      </w:r>
    </w:p>
    <w:p w14:paraId="681183BD" w14:textId="25A2F26B" w:rsidR="00637AEF" w:rsidRDefault="00637AEF" w:rsidP="00637AEF">
      <w:pPr>
        <w:spacing w:after="60"/>
        <w:jc w:val="both"/>
      </w:pPr>
      <w:r>
        <w:t>In terms of physical traits, there’s a strong connection between flipper length and body mass</w:t>
      </w:r>
      <w:r>
        <w:t>. L</w:t>
      </w:r>
      <w:r>
        <w:t>arger penguins generally have longer flippers. Interestingly, bill depth behaves differently; it often decreases as overall body size increases, particularly due to Gentoo penguins’ relatively shallow bills compared to their larger bodies.</w:t>
      </w:r>
    </w:p>
    <w:p w14:paraId="7B6659DE" w14:textId="77777777" w:rsidR="00637AEF" w:rsidRDefault="00637AEF" w:rsidP="00637AEF">
      <w:pPr>
        <w:spacing w:after="60"/>
        <w:jc w:val="both"/>
      </w:pPr>
      <w:r>
        <w:t>When we analyze the data, we find that the distribution of these measurements tends to be symmetrical but doesn’t resemble a typical bell curve; it's a bit flatter than that. This pattern is primarily due to the mix of three different species, rather than any single group that behaves like a well-defined population.</w:t>
      </w:r>
    </w:p>
    <w:p w14:paraId="56C9907C" w14:textId="5485E846" w:rsidR="00117D2C" w:rsidRDefault="00637AEF" w:rsidP="00637AEF">
      <w:pPr>
        <w:spacing w:after="60"/>
        <w:jc w:val="both"/>
      </w:pPr>
      <w:r>
        <w:t xml:space="preserve">In practical terms, this means that we can accurately predict a penguin's species by looking at just two of the four key measurements, like bill length and bill depth. This insight, backed by the pair plot clustering we observed, </w:t>
      </w:r>
      <w:r w:rsidR="00EA4BE6">
        <w:t>opens</w:t>
      </w:r>
      <w:r>
        <w:t xml:space="preserve"> opportunities for a simple classification exercise to further explore these findings.</w:t>
      </w:r>
    </w:p>
    <w:sectPr w:rsidR="00117D2C">
      <w:footerReference w:type="default" r:id="rId15"/>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222C92" w14:textId="77777777" w:rsidR="00CD6E02" w:rsidRDefault="00CD6E02">
      <w:r>
        <w:separator/>
      </w:r>
    </w:p>
  </w:endnote>
  <w:endnote w:type="continuationSeparator" w:id="0">
    <w:p w14:paraId="1BB2BC29" w14:textId="77777777" w:rsidR="00CD6E02" w:rsidRDefault="00CD6E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9908B" w14:textId="7246D4D0" w:rsidR="00117D2C" w:rsidRDefault="00000000">
    <w:pPr>
      <w:jc w:val="center"/>
    </w:pPr>
    <w:r>
      <w:fldChar w:fldCharType="begin"/>
    </w:r>
    <w:r>
      <w:instrText>PAGE</w:instrText>
    </w:r>
    <w:r>
      <w:fldChar w:fldCharType="separate"/>
    </w:r>
    <w:r w:rsidR="007A5BF8">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D3A8EF" w14:textId="77777777" w:rsidR="00CD6E02" w:rsidRDefault="00CD6E02">
      <w:r>
        <w:separator/>
      </w:r>
    </w:p>
  </w:footnote>
  <w:footnote w:type="continuationSeparator" w:id="0">
    <w:p w14:paraId="71EE5BF7" w14:textId="77777777" w:rsidR="00CD6E02" w:rsidRDefault="00CD6E0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9E220E"/>
    <w:multiLevelType w:val="hybridMultilevel"/>
    <w:tmpl w:val="63AC2370"/>
    <w:lvl w:ilvl="0" w:tplc="F266F18E">
      <w:start w:val="1"/>
      <w:numFmt w:val="bullet"/>
      <w:lvlText w:val="●"/>
      <w:lvlJc w:val="left"/>
      <w:pPr>
        <w:ind w:left="720" w:hanging="360"/>
      </w:pPr>
    </w:lvl>
    <w:lvl w:ilvl="1" w:tplc="62BE6DF4">
      <w:start w:val="1"/>
      <w:numFmt w:val="bullet"/>
      <w:lvlText w:val="○"/>
      <w:lvlJc w:val="left"/>
      <w:pPr>
        <w:ind w:left="1440" w:hanging="360"/>
      </w:pPr>
    </w:lvl>
    <w:lvl w:ilvl="2" w:tplc="8D1C0132">
      <w:start w:val="1"/>
      <w:numFmt w:val="bullet"/>
      <w:lvlText w:val="■"/>
      <w:lvlJc w:val="left"/>
      <w:pPr>
        <w:ind w:left="2160" w:hanging="360"/>
      </w:pPr>
    </w:lvl>
    <w:lvl w:ilvl="3" w:tplc="228C9A94">
      <w:start w:val="1"/>
      <w:numFmt w:val="bullet"/>
      <w:lvlText w:val="●"/>
      <w:lvlJc w:val="left"/>
      <w:pPr>
        <w:ind w:left="2880" w:hanging="360"/>
      </w:pPr>
    </w:lvl>
    <w:lvl w:ilvl="4" w:tplc="8E3E4690">
      <w:start w:val="1"/>
      <w:numFmt w:val="bullet"/>
      <w:lvlText w:val="○"/>
      <w:lvlJc w:val="left"/>
      <w:pPr>
        <w:ind w:left="3600" w:hanging="360"/>
      </w:pPr>
    </w:lvl>
    <w:lvl w:ilvl="5" w:tplc="93AC9B68">
      <w:start w:val="1"/>
      <w:numFmt w:val="bullet"/>
      <w:lvlText w:val="■"/>
      <w:lvlJc w:val="left"/>
      <w:pPr>
        <w:ind w:left="4320" w:hanging="360"/>
      </w:pPr>
    </w:lvl>
    <w:lvl w:ilvl="6" w:tplc="680ADED2">
      <w:start w:val="1"/>
      <w:numFmt w:val="bullet"/>
      <w:lvlText w:val="●"/>
      <w:lvlJc w:val="left"/>
      <w:pPr>
        <w:ind w:left="5040" w:hanging="360"/>
      </w:pPr>
    </w:lvl>
    <w:lvl w:ilvl="7" w:tplc="B436F5E0">
      <w:start w:val="1"/>
      <w:numFmt w:val="bullet"/>
      <w:lvlText w:val="●"/>
      <w:lvlJc w:val="left"/>
      <w:pPr>
        <w:ind w:left="5760" w:hanging="360"/>
      </w:pPr>
    </w:lvl>
    <w:lvl w:ilvl="8" w:tplc="282A4CA6">
      <w:start w:val="1"/>
      <w:numFmt w:val="bullet"/>
      <w:lvlText w:val="●"/>
      <w:lvlJc w:val="left"/>
      <w:pPr>
        <w:ind w:left="6480" w:hanging="360"/>
      </w:pPr>
    </w:lvl>
  </w:abstractNum>
  <w:abstractNum w:abstractNumId="1" w15:restartNumberingAfterBreak="0">
    <w:nsid w:val="3A260F84"/>
    <w:multiLevelType w:val="hybridMultilevel"/>
    <w:tmpl w:val="7F787CB8"/>
    <w:lvl w:ilvl="0" w:tplc="45F89B1A">
      <w:start w:val="1"/>
      <w:numFmt w:val="decimal"/>
      <w:lvlText w:val="%1."/>
      <w:lvlJc w:val="left"/>
      <w:pPr>
        <w:ind w:left="630" w:hanging="360"/>
      </w:pPr>
      <w:rPr>
        <w:b/>
        <w:bCs/>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num w:numId="1" w16cid:durableId="1845315421">
    <w:abstractNumId w:val="0"/>
    <w:lvlOverride w:ilvl="0">
      <w:startOverride w:val="1"/>
    </w:lvlOverride>
  </w:num>
  <w:num w:numId="2" w16cid:durableId="2051371957">
    <w:abstractNumId w:val="0"/>
  </w:num>
  <w:num w:numId="3" w16cid:durableId="175782559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7D2C"/>
    <w:rsid w:val="00117D2C"/>
    <w:rsid w:val="002E4776"/>
    <w:rsid w:val="003D2028"/>
    <w:rsid w:val="004E3F01"/>
    <w:rsid w:val="005E78BE"/>
    <w:rsid w:val="00637AEF"/>
    <w:rsid w:val="007A5BF8"/>
    <w:rsid w:val="008D0A8C"/>
    <w:rsid w:val="009B0EEB"/>
    <w:rsid w:val="009D7828"/>
    <w:rsid w:val="00AD24CA"/>
    <w:rsid w:val="00B41C20"/>
    <w:rsid w:val="00CD6E02"/>
    <w:rsid w:val="00EA4B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C98FCF"/>
  <w15:docId w15:val="{1249C2A2-A75A-4767-A075-79ED7645A8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9B0E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hyperlink" Target="https://github.com/MalakaSupun/Penguins-EDA-Wizard" TargetMode="Externa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276</TotalTime>
  <Pages>1</Pages>
  <Words>1454</Words>
  <Characters>8290</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Malaka Gunawardhana</cp:lastModifiedBy>
  <cp:revision>6</cp:revision>
  <cp:lastPrinted>2026-08-14T18:32:00Z</cp:lastPrinted>
  <dcterms:created xsi:type="dcterms:W3CDTF">2026-08-05T07:07:00Z</dcterms:created>
  <dcterms:modified xsi:type="dcterms:W3CDTF">2026-08-14T18:32:00Z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863a3939-cc57-4325-95bc-a7365fc1d691</vt:lpwstr>
  </property>
</Properties>
</file>