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C3382" w14:textId="77777777" w:rsidR="004C375E" w:rsidRDefault="004C375E"/>
    <w:p w14:paraId="4450FED5" w14:textId="77777777" w:rsidR="004C375E" w:rsidRDefault="004C375E"/>
    <w:p w14:paraId="724D0DEA" w14:textId="77777777" w:rsidR="004C375E" w:rsidRDefault="004C375E"/>
    <w:p w14:paraId="111BB05D" w14:textId="77777777" w:rsidR="004C375E" w:rsidRDefault="004C375E"/>
    <w:p w14:paraId="6E49980E" w14:textId="77777777" w:rsidR="004C375E" w:rsidRDefault="00B200FE">
      <w:pPr>
        <w:spacing w:after="100"/>
        <w:jc w:val="center"/>
      </w:pPr>
      <w:r>
        <w:rPr>
          <w:b/>
          <w:bCs/>
          <w:color w:val="1F4E79"/>
          <w:sz w:val="26"/>
          <w:szCs w:val="26"/>
        </w:rPr>
        <w:t>T E C H N I C A L   R E P O R T</w:t>
      </w:r>
    </w:p>
    <w:p w14:paraId="185B3ABD" w14:textId="77777777" w:rsidR="004C375E" w:rsidRDefault="00B200FE">
      <w:pPr>
        <w:spacing w:after="300"/>
        <w:jc w:val="center"/>
      </w:pPr>
      <w:r>
        <w:rPr>
          <w:b/>
          <w:bCs/>
          <w:color w:val="2E74B5"/>
          <w:sz w:val="20"/>
          <w:szCs w:val="20"/>
        </w:rPr>
        <w:t>IoT / EMBEDDED SYSTEMS</w:t>
      </w:r>
    </w:p>
    <w:p w14:paraId="7EE91CA1" w14:textId="77777777" w:rsidR="004C375E" w:rsidRDefault="00B200FE">
      <w:pPr>
        <w:spacing w:after="120"/>
        <w:jc w:val="center"/>
      </w:pPr>
      <w:r>
        <w:rPr>
          <w:b/>
          <w:bCs/>
          <w:sz w:val="32"/>
          <w:szCs w:val="32"/>
        </w:rPr>
        <w:t>Task 3.1: Node-RED Dashboard for Visual Control and Live Telemetry</w:t>
      </w:r>
    </w:p>
    <w:p w14:paraId="4FFC40A0" w14:textId="77777777" w:rsidR="004C375E" w:rsidRDefault="00B200FE">
      <w:pPr>
        <w:spacing w:after="360"/>
        <w:jc w:val="center"/>
      </w:pPr>
      <w:r>
        <w:rPr>
          <w:i/>
          <w:iCs/>
          <w:sz w:val="23"/>
          <w:szCs w:val="23"/>
        </w:rPr>
        <w:t>Daily Technical Report, Day 18 + Day 19</w:t>
      </w:r>
    </w:p>
    <w:tbl>
      <w:tblPr>
        <w:tblW w:w="87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360"/>
      </w:tblGrid>
      <w:tr w:rsidR="004C375E" w14:paraId="4D766631" w14:textId="77777777">
        <w:tblPrEx>
          <w:tblCellMar>
            <w:top w:w="0" w:type="dxa"/>
            <w:bottom w:w="0" w:type="dxa"/>
          </w:tblCellMar>
        </w:tblPrEx>
        <w:trPr>
          <w:jc w:val="center"/>
        </w:trPr>
        <w:tc>
          <w:tcPr>
            <w:tcW w:w="2400" w:type="dxa"/>
            <w:tcMar>
              <w:top w:w="80" w:type="dxa"/>
              <w:left w:w="120" w:type="dxa"/>
              <w:bottom w:w="80" w:type="dxa"/>
              <w:right w:w="120" w:type="dxa"/>
            </w:tcMar>
          </w:tcPr>
          <w:p w14:paraId="1B4828F2" w14:textId="77777777" w:rsidR="004C375E" w:rsidRDefault="00B200FE">
            <w:pPr>
              <w:spacing w:after="20" w:line="252" w:lineRule="auto"/>
            </w:pPr>
            <w:r>
              <w:rPr>
                <w:b/>
                <w:bCs/>
                <w:color w:val="000000"/>
                <w:sz w:val="19"/>
                <w:szCs w:val="19"/>
              </w:rPr>
              <w:t>Platform</w:t>
            </w:r>
          </w:p>
        </w:tc>
        <w:tc>
          <w:tcPr>
            <w:tcW w:w="6360" w:type="dxa"/>
            <w:tcMar>
              <w:top w:w="80" w:type="dxa"/>
              <w:left w:w="120" w:type="dxa"/>
              <w:bottom w:w="80" w:type="dxa"/>
              <w:right w:w="120" w:type="dxa"/>
            </w:tcMar>
          </w:tcPr>
          <w:p w14:paraId="3A579831" w14:textId="77777777" w:rsidR="004C375E" w:rsidRDefault="00B200FE">
            <w:pPr>
              <w:spacing w:after="20" w:line="252" w:lineRule="auto"/>
            </w:pPr>
            <w:r>
              <w:rPr>
                <w:color w:val="000000"/>
                <w:sz w:val="19"/>
                <w:szCs w:val="19"/>
              </w:rPr>
              <w:t xml:space="preserve">ESP32-S3-WROOM · Arduino Framework · </w:t>
            </w:r>
            <w:proofErr w:type="spellStart"/>
            <w:r>
              <w:rPr>
                <w:color w:val="000000"/>
                <w:sz w:val="19"/>
                <w:szCs w:val="19"/>
              </w:rPr>
              <w:t>PubSubClient</w:t>
            </w:r>
            <w:proofErr w:type="spellEnd"/>
          </w:p>
        </w:tc>
      </w:tr>
      <w:tr w:rsidR="004C375E" w14:paraId="067B027B" w14:textId="77777777">
        <w:tblPrEx>
          <w:tblCellMar>
            <w:top w:w="0" w:type="dxa"/>
            <w:bottom w:w="0" w:type="dxa"/>
          </w:tblCellMar>
        </w:tblPrEx>
        <w:trPr>
          <w:jc w:val="center"/>
        </w:trPr>
        <w:tc>
          <w:tcPr>
            <w:tcW w:w="2400" w:type="dxa"/>
            <w:shd w:val="clear" w:color="auto" w:fill="F2F2F2"/>
            <w:tcMar>
              <w:top w:w="80" w:type="dxa"/>
              <w:left w:w="120" w:type="dxa"/>
              <w:bottom w:w="80" w:type="dxa"/>
              <w:right w:w="120" w:type="dxa"/>
            </w:tcMar>
          </w:tcPr>
          <w:p w14:paraId="523B5033" w14:textId="77777777" w:rsidR="004C375E" w:rsidRDefault="00B200FE">
            <w:pPr>
              <w:spacing w:after="20" w:line="252" w:lineRule="auto"/>
            </w:pPr>
            <w:r>
              <w:rPr>
                <w:b/>
                <w:bCs/>
                <w:color w:val="000000"/>
                <w:sz w:val="19"/>
                <w:szCs w:val="19"/>
              </w:rPr>
              <w:t>Subsystem</w:t>
            </w:r>
          </w:p>
        </w:tc>
        <w:tc>
          <w:tcPr>
            <w:tcW w:w="6360" w:type="dxa"/>
            <w:shd w:val="clear" w:color="auto" w:fill="F2F2F2"/>
            <w:tcMar>
              <w:top w:w="80" w:type="dxa"/>
              <w:left w:w="120" w:type="dxa"/>
              <w:bottom w:w="80" w:type="dxa"/>
              <w:right w:w="120" w:type="dxa"/>
            </w:tcMar>
          </w:tcPr>
          <w:p w14:paraId="48808BAB" w14:textId="77777777" w:rsidR="004C375E" w:rsidRDefault="00B200FE">
            <w:pPr>
              <w:spacing w:after="20" w:line="252" w:lineRule="auto"/>
            </w:pPr>
            <w:r>
              <w:rPr>
                <w:color w:val="000000"/>
                <w:sz w:val="19"/>
                <w:szCs w:val="19"/>
              </w:rPr>
              <w:t>Node-RED dashboard: live BME280 telemetry, L298N motor control and true-state feedback</w:t>
            </w:r>
          </w:p>
        </w:tc>
      </w:tr>
      <w:tr w:rsidR="004C375E" w14:paraId="66B21227" w14:textId="77777777">
        <w:tblPrEx>
          <w:tblCellMar>
            <w:top w:w="0" w:type="dxa"/>
            <w:bottom w:w="0" w:type="dxa"/>
          </w:tblCellMar>
        </w:tblPrEx>
        <w:trPr>
          <w:jc w:val="center"/>
        </w:trPr>
        <w:tc>
          <w:tcPr>
            <w:tcW w:w="2400" w:type="dxa"/>
            <w:tcMar>
              <w:top w:w="80" w:type="dxa"/>
              <w:left w:w="120" w:type="dxa"/>
              <w:bottom w:w="80" w:type="dxa"/>
              <w:right w:w="120" w:type="dxa"/>
            </w:tcMar>
          </w:tcPr>
          <w:p w14:paraId="381AD69E" w14:textId="77777777" w:rsidR="004C375E" w:rsidRDefault="00B200FE">
            <w:pPr>
              <w:spacing w:after="20" w:line="252" w:lineRule="auto"/>
            </w:pPr>
            <w:r>
              <w:rPr>
                <w:b/>
                <w:bCs/>
                <w:color w:val="000000"/>
                <w:sz w:val="19"/>
                <w:szCs w:val="19"/>
              </w:rPr>
              <w:t>Broker</w:t>
            </w:r>
          </w:p>
        </w:tc>
        <w:tc>
          <w:tcPr>
            <w:tcW w:w="6360" w:type="dxa"/>
            <w:tcMar>
              <w:top w:w="80" w:type="dxa"/>
              <w:left w:w="120" w:type="dxa"/>
              <w:bottom w:w="80" w:type="dxa"/>
              <w:right w:w="120" w:type="dxa"/>
            </w:tcMar>
          </w:tcPr>
          <w:p w14:paraId="78A82C22" w14:textId="77777777" w:rsidR="004C375E" w:rsidRDefault="00B200FE">
            <w:pPr>
              <w:spacing w:after="20" w:line="252" w:lineRule="auto"/>
            </w:pPr>
            <w:r>
              <w:rPr>
                <w:color w:val="000000"/>
                <w:sz w:val="19"/>
                <w:szCs w:val="19"/>
              </w:rPr>
              <w:t xml:space="preserve">Self-hosted </w:t>
            </w:r>
            <w:proofErr w:type="spellStart"/>
            <w:r>
              <w:rPr>
                <w:color w:val="000000"/>
                <w:sz w:val="19"/>
                <w:szCs w:val="19"/>
              </w:rPr>
              <w:t>Mosquitto</w:t>
            </w:r>
            <w:proofErr w:type="spellEnd"/>
            <w:r>
              <w:rPr>
                <w:color w:val="000000"/>
                <w:sz w:val="19"/>
                <w:szCs w:val="19"/>
              </w:rPr>
              <w:t xml:space="preserve"> 2.0.22 inside WSL 2 (Ubuntu), reused from Task 11. No second broker was installed.</w:t>
            </w:r>
          </w:p>
        </w:tc>
      </w:tr>
      <w:tr w:rsidR="004C375E" w14:paraId="157CF5C7" w14:textId="77777777">
        <w:tblPrEx>
          <w:tblCellMar>
            <w:top w:w="0" w:type="dxa"/>
            <w:bottom w:w="0" w:type="dxa"/>
          </w:tblCellMar>
        </w:tblPrEx>
        <w:trPr>
          <w:jc w:val="center"/>
        </w:trPr>
        <w:tc>
          <w:tcPr>
            <w:tcW w:w="2400" w:type="dxa"/>
            <w:shd w:val="clear" w:color="auto" w:fill="F2F2F2"/>
            <w:tcMar>
              <w:top w:w="80" w:type="dxa"/>
              <w:left w:w="120" w:type="dxa"/>
              <w:bottom w:w="80" w:type="dxa"/>
              <w:right w:w="120" w:type="dxa"/>
            </w:tcMar>
          </w:tcPr>
          <w:p w14:paraId="586F6178" w14:textId="77777777" w:rsidR="004C375E" w:rsidRDefault="00B200FE">
            <w:pPr>
              <w:spacing w:after="20" w:line="252" w:lineRule="auto"/>
            </w:pPr>
            <w:r>
              <w:rPr>
                <w:b/>
                <w:bCs/>
                <w:color w:val="000000"/>
                <w:sz w:val="19"/>
                <w:szCs w:val="19"/>
              </w:rPr>
              <w:t>Runtime</w:t>
            </w:r>
          </w:p>
        </w:tc>
        <w:tc>
          <w:tcPr>
            <w:tcW w:w="6360" w:type="dxa"/>
            <w:shd w:val="clear" w:color="auto" w:fill="F2F2F2"/>
            <w:tcMar>
              <w:top w:w="80" w:type="dxa"/>
              <w:left w:w="120" w:type="dxa"/>
              <w:bottom w:w="80" w:type="dxa"/>
              <w:right w:w="120" w:type="dxa"/>
            </w:tcMar>
          </w:tcPr>
          <w:p w14:paraId="43FB29BC" w14:textId="77777777" w:rsidR="004C375E" w:rsidRDefault="00B200FE">
            <w:pPr>
              <w:spacing w:after="20" w:line="252" w:lineRule="auto"/>
            </w:pPr>
            <w:r>
              <w:rPr>
                <w:color w:val="000000"/>
                <w:sz w:val="19"/>
                <w:szCs w:val="19"/>
              </w:rPr>
              <w:t xml:space="preserve">Node.js v24.19.0 and Node-RED installed on Windows through </w:t>
            </w:r>
            <w:proofErr w:type="spellStart"/>
            <w:r>
              <w:rPr>
                <w:color w:val="000000"/>
                <w:sz w:val="19"/>
                <w:szCs w:val="19"/>
              </w:rPr>
              <w:t>npm</w:t>
            </w:r>
            <w:proofErr w:type="spellEnd"/>
            <w:r>
              <w:rPr>
                <w:color w:val="000000"/>
                <w:sz w:val="19"/>
                <w:szCs w:val="19"/>
              </w:rPr>
              <w:t>, run from PowerShell on port 1880</w:t>
            </w:r>
          </w:p>
        </w:tc>
      </w:tr>
      <w:tr w:rsidR="004C375E" w14:paraId="1F7EA827" w14:textId="77777777">
        <w:tblPrEx>
          <w:tblCellMar>
            <w:top w:w="0" w:type="dxa"/>
            <w:bottom w:w="0" w:type="dxa"/>
          </w:tblCellMar>
        </w:tblPrEx>
        <w:trPr>
          <w:jc w:val="center"/>
        </w:trPr>
        <w:tc>
          <w:tcPr>
            <w:tcW w:w="2400" w:type="dxa"/>
            <w:tcMar>
              <w:top w:w="80" w:type="dxa"/>
              <w:left w:w="120" w:type="dxa"/>
              <w:bottom w:w="80" w:type="dxa"/>
              <w:right w:w="120" w:type="dxa"/>
            </w:tcMar>
          </w:tcPr>
          <w:p w14:paraId="75ED9D05" w14:textId="77777777" w:rsidR="004C375E" w:rsidRDefault="00B200FE">
            <w:pPr>
              <w:spacing w:after="20" w:line="252" w:lineRule="auto"/>
            </w:pPr>
            <w:r>
              <w:rPr>
                <w:b/>
                <w:bCs/>
                <w:color w:val="000000"/>
                <w:sz w:val="19"/>
                <w:szCs w:val="19"/>
              </w:rPr>
              <w:t>Dashboard</w:t>
            </w:r>
          </w:p>
        </w:tc>
        <w:tc>
          <w:tcPr>
            <w:tcW w:w="6360" w:type="dxa"/>
            <w:tcMar>
              <w:top w:w="80" w:type="dxa"/>
              <w:left w:w="120" w:type="dxa"/>
              <w:bottom w:w="80" w:type="dxa"/>
              <w:right w:w="120" w:type="dxa"/>
            </w:tcMar>
          </w:tcPr>
          <w:p w14:paraId="37ADBED4" w14:textId="77777777" w:rsidR="004C375E" w:rsidRDefault="00B200FE">
            <w:pPr>
              <w:spacing w:after="20" w:line="252" w:lineRule="auto"/>
            </w:pPr>
            <w:r>
              <w:rPr>
                <w:color w:val="000000"/>
                <w:sz w:val="19"/>
                <w:szCs w:val="19"/>
              </w:rPr>
              <w:t>node-red-dashboard palette (</w:t>
            </w:r>
            <w:proofErr w:type="spellStart"/>
            <w:r>
              <w:rPr>
                <w:color w:val="000000"/>
                <w:sz w:val="19"/>
                <w:szCs w:val="19"/>
              </w:rPr>
              <w:t>ui_gauge</w:t>
            </w:r>
            <w:proofErr w:type="spellEnd"/>
            <w:r>
              <w:rPr>
                <w:color w:val="000000"/>
                <w:sz w:val="19"/>
                <w:szCs w:val="19"/>
              </w:rPr>
              <w:t xml:space="preserve">, </w:t>
            </w:r>
            <w:proofErr w:type="spellStart"/>
            <w:r>
              <w:rPr>
                <w:color w:val="000000"/>
                <w:sz w:val="19"/>
                <w:szCs w:val="19"/>
              </w:rPr>
              <w:t>ui_chart</w:t>
            </w:r>
            <w:proofErr w:type="spellEnd"/>
            <w:r>
              <w:rPr>
                <w:color w:val="000000"/>
                <w:sz w:val="19"/>
                <w:szCs w:val="19"/>
              </w:rPr>
              <w:t xml:space="preserve">, </w:t>
            </w:r>
            <w:proofErr w:type="spellStart"/>
            <w:r>
              <w:rPr>
                <w:color w:val="000000"/>
                <w:sz w:val="19"/>
                <w:szCs w:val="19"/>
              </w:rPr>
              <w:t>ui_text</w:t>
            </w:r>
            <w:proofErr w:type="spellEnd"/>
            <w:r>
              <w:rPr>
                <w:color w:val="000000"/>
                <w:sz w:val="19"/>
                <w:szCs w:val="19"/>
              </w:rPr>
              <w:t xml:space="preserve">, </w:t>
            </w:r>
            <w:proofErr w:type="spellStart"/>
            <w:r>
              <w:rPr>
                <w:color w:val="000000"/>
                <w:sz w:val="19"/>
                <w:szCs w:val="19"/>
              </w:rPr>
              <w:t>ui_switch</w:t>
            </w:r>
            <w:proofErr w:type="spellEnd"/>
            <w:r>
              <w:rPr>
                <w:color w:val="000000"/>
                <w:sz w:val="19"/>
                <w:szCs w:val="19"/>
              </w:rPr>
              <w:t xml:space="preserve">, </w:t>
            </w:r>
            <w:proofErr w:type="spellStart"/>
            <w:r>
              <w:rPr>
                <w:color w:val="000000"/>
                <w:sz w:val="19"/>
                <w:szCs w:val="19"/>
              </w:rPr>
              <w:t>ui_slider</w:t>
            </w:r>
            <w:proofErr w:type="spellEnd"/>
            <w:r>
              <w:rPr>
                <w:color w:val="000000"/>
                <w:sz w:val="19"/>
                <w:szCs w:val="19"/>
              </w:rPr>
              <w:t xml:space="preserve">, </w:t>
            </w:r>
            <w:proofErr w:type="spellStart"/>
            <w:r>
              <w:rPr>
                <w:color w:val="000000"/>
                <w:sz w:val="19"/>
                <w:szCs w:val="19"/>
              </w:rPr>
              <w:t>ui_button</w:t>
            </w:r>
            <w:proofErr w:type="spellEnd"/>
            <w:r>
              <w:rPr>
                <w:color w:val="000000"/>
                <w:sz w:val="19"/>
                <w:szCs w:val="19"/>
              </w:rPr>
              <w:t>)</w:t>
            </w:r>
          </w:p>
        </w:tc>
      </w:tr>
      <w:tr w:rsidR="004C375E" w14:paraId="1A1054CD" w14:textId="77777777">
        <w:tblPrEx>
          <w:tblCellMar>
            <w:top w:w="0" w:type="dxa"/>
            <w:bottom w:w="0" w:type="dxa"/>
          </w:tblCellMar>
        </w:tblPrEx>
        <w:trPr>
          <w:jc w:val="center"/>
        </w:trPr>
        <w:tc>
          <w:tcPr>
            <w:tcW w:w="2400" w:type="dxa"/>
            <w:shd w:val="clear" w:color="auto" w:fill="F2F2F2"/>
            <w:tcMar>
              <w:top w:w="80" w:type="dxa"/>
              <w:left w:w="120" w:type="dxa"/>
              <w:bottom w:w="80" w:type="dxa"/>
              <w:right w:w="120" w:type="dxa"/>
            </w:tcMar>
          </w:tcPr>
          <w:p w14:paraId="5905B18A" w14:textId="77777777" w:rsidR="004C375E" w:rsidRDefault="00B200FE">
            <w:pPr>
              <w:spacing w:after="20" w:line="252" w:lineRule="auto"/>
            </w:pPr>
            <w:r>
              <w:rPr>
                <w:b/>
                <w:bCs/>
                <w:color w:val="000000"/>
                <w:sz w:val="19"/>
                <w:szCs w:val="19"/>
              </w:rPr>
              <w:t>Clients</w:t>
            </w:r>
          </w:p>
        </w:tc>
        <w:tc>
          <w:tcPr>
            <w:tcW w:w="6360" w:type="dxa"/>
            <w:shd w:val="clear" w:color="auto" w:fill="F2F2F2"/>
            <w:tcMar>
              <w:top w:w="80" w:type="dxa"/>
              <w:left w:w="120" w:type="dxa"/>
              <w:bottom w:w="80" w:type="dxa"/>
              <w:right w:w="120" w:type="dxa"/>
            </w:tcMar>
          </w:tcPr>
          <w:p w14:paraId="4A78DF03" w14:textId="77777777" w:rsidR="004C375E" w:rsidRDefault="00B200FE">
            <w:pPr>
              <w:spacing w:after="20" w:line="252" w:lineRule="auto"/>
            </w:pPr>
            <w:r>
              <w:rPr>
                <w:color w:val="000000"/>
                <w:sz w:val="19"/>
                <w:szCs w:val="19"/>
              </w:rPr>
              <w:t xml:space="preserve">Node-RED dashboard (laptop and phone browser), MQTT Explorer, </w:t>
            </w:r>
            <w:proofErr w:type="spellStart"/>
            <w:r>
              <w:rPr>
                <w:color w:val="000000"/>
                <w:sz w:val="19"/>
                <w:szCs w:val="19"/>
              </w:rPr>
              <w:t>mosquitto_pub</w:t>
            </w:r>
            <w:proofErr w:type="spellEnd"/>
            <w:r>
              <w:rPr>
                <w:color w:val="000000"/>
                <w:sz w:val="19"/>
                <w:szCs w:val="19"/>
              </w:rPr>
              <w:t xml:space="preserve"> / </w:t>
            </w:r>
            <w:proofErr w:type="spellStart"/>
            <w:r>
              <w:rPr>
                <w:color w:val="000000"/>
                <w:sz w:val="19"/>
                <w:szCs w:val="19"/>
              </w:rPr>
              <w:t>mosquitto_sub</w:t>
            </w:r>
            <w:proofErr w:type="spellEnd"/>
            <w:r>
              <w:rPr>
                <w:color w:val="000000"/>
                <w:sz w:val="19"/>
                <w:szCs w:val="19"/>
              </w:rPr>
              <w:t>, ESP32-S3 firmware</w:t>
            </w:r>
          </w:p>
        </w:tc>
      </w:tr>
      <w:tr w:rsidR="004C375E" w14:paraId="767B1893" w14:textId="77777777">
        <w:tblPrEx>
          <w:tblCellMar>
            <w:top w:w="0" w:type="dxa"/>
            <w:bottom w:w="0" w:type="dxa"/>
          </w:tblCellMar>
        </w:tblPrEx>
        <w:trPr>
          <w:jc w:val="center"/>
        </w:trPr>
        <w:tc>
          <w:tcPr>
            <w:tcW w:w="2400" w:type="dxa"/>
            <w:tcMar>
              <w:top w:w="80" w:type="dxa"/>
              <w:left w:w="120" w:type="dxa"/>
              <w:bottom w:w="80" w:type="dxa"/>
              <w:right w:w="120" w:type="dxa"/>
            </w:tcMar>
          </w:tcPr>
          <w:p w14:paraId="7F9206B9" w14:textId="77777777" w:rsidR="004C375E" w:rsidRDefault="00B200FE">
            <w:pPr>
              <w:spacing w:after="20" w:line="252" w:lineRule="auto"/>
            </w:pPr>
            <w:r>
              <w:rPr>
                <w:b/>
                <w:bCs/>
                <w:color w:val="000000"/>
                <w:sz w:val="19"/>
                <w:szCs w:val="19"/>
              </w:rPr>
              <w:t>Prepared By</w:t>
            </w:r>
          </w:p>
        </w:tc>
        <w:tc>
          <w:tcPr>
            <w:tcW w:w="6360" w:type="dxa"/>
            <w:tcMar>
              <w:top w:w="80" w:type="dxa"/>
              <w:left w:w="120" w:type="dxa"/>
              <w:bottom w:w="80" w:type="dxa"/>
              <w:right w:w="120" w:type="dxa"/>
            </w:tcMar>
          </w:tcPr>
          <w:p w14:paraId="2018E7A3" w14:textId="77777777" w:rsidR="004C375E" w:rsidRDefault="00B200FE">
            <w:pPr>
              <w:spacing w:after="20" w:line="252" w:lineRule="auto"/>
            </w:pPr>
            <w:r>
              <w:rPr>
                <w:color w:val="000000"/>
                <w:sz w:val="19"/>
                <w:szCs w:val="19"/>
              </w:rPr>
              <w:t xml:space="preserve">Malak </w:t>
            </w:r>
            <w:proofErr w:type="spellStart"/>
            <w:r>
              <w:rPr>
                <w:color w:val="000000"/>
                <w:sz w:val="19"/>
                <w:szCs w:val="19"/>
              </w:rPr>
              <w:t>Alshrqawi</w:t>
            </w:r>
            <w:proofErr w:type="spellEnd"/>
          </w:p>
        </w:tc>
      </w:tr>
      <w:tr w:rsidR="004C375E" w14:paraId="6DE560BF" w14:textId="77777777">
        <w:tblPrEx>
          <w:tblCellMar>
            <w:top w:w="0" w:type="dxa"/>
            <w:bottom w:w="0" w:type="dxa"/>
          </w:tblCellMar>
        </w:tblPrEx>
        <w:trPr>
          <w:jc w:val="center"/>
        </w:trPr>
        <w:tc>
          <w:tcPr>
            <w:tcW w:w="2400" w:type="dxa"/>
            <w:shd w:val="clear" w:color="auto" w:fill="F2F2F2"/>
            <w:tcMar>
              <w:top w:w="80" w:type="dxa"/>
              <w:left w:w="120" w:type="dxa"/>
              <w:bottom w:w="80" w:type="dxa"/>
              <w:right w:w="120" w:type="dxa"/>
            </w:tcMar>
          </w:tcPr>
          <w:p w14:paraId="6B6AC0BA" w14:textId="77777777" w:rsidR="004C375E" w:rsidRDefault="00B200FE">
            <w:pPr>
              <w:spacing w:after="20" w:line="252" w:lineRule="auto"/>
            </w:pPr>
            <w:r>
              <w:rPr>
                <w:b/>
                <w:bCs/>
                <w:color w:val="000000"/>
                <w:sz w:val="19"/>
                <w:szCs w:val="19"/>
              </w:rPr>
              <w:t>Prepared For</w:t>
            </w:r>
          </w:p>
        </w:tc>
        <w:tc>
          <w:tcPr>
            <w:tcW w:w="6360" w:type="dxa"/>
            <w:shd w:val="clear" w:color="auto" w:fill="F2F2F2"/>
            <w:tcMar>
              <w:top w:w="80" w:type="dxa"/>
              <w:left w:w="120" w:type="dxa"/>
              <w:bottom w:w="80" w:type="dxa"/>
              <w:right w:w="120" w:type="dxa"/>
            </w:tcMar>
          </w:tcPr>
          <w:p w14:paraId="79708D30" w14:textId="77777777" w:rsidR="004C375E" w:rsidRDefault="00B200FE">
            <w:pPr>
              <w:spacing w:after="20" w:line="252" w:lineRule="auto"/>
            </w:pPr>
            <w:r>
              <w:rPr>
                <w:color w:val="000000"/>
                <w:sz w:val="19"/>
                <w:szCs w:val="19"/>
              </w:rPr>
              <w:t>IOT Training Program</w:t>
            </w:r>
          </w:p>
        </w:tc>
      </w:tr>
    </w:tbl>
    <w:p w14:paraId="13BD7866" w14:textId="77777777" w:rsidR="004C375E" w:rsidRDefault="004C375E"/>
    <w:p w14:paraId="66C0A204" w14:textId="77777777" w:rsidR="004C375E" w:rsidRDefault="004C375E"/>
    <w:p w14:paraId="07145FCE" w14:textId="77777777" w:rsidR="004C375E" w:rsidRDefault="00B200FE">
      <w:pPr>
        <w:jc w:val="center"/>
      </w:pPr>
      <w:r>
        <w:rPr>
          <w:i/>
          <w:iCs/>
          <w:sz w:val="17"/>
          <w:szCs w:val="17"/>
        </w:rPr>
        <w:t>Confidential, Internal Training Documentation</w:t>
      </w:r>
    </w:p>
    <w:p w14:paraId="33AC07FA" w14:textId="77777777" w:rsidR="004C375E" w:rsidRDefault="00B200FE">
      <w:r>
        <w:br w:type="page"/>
      </w:r>
    </w:p>
    <w:sdt>
      <w:sdtPr>
        <w:rPr>
          <w:lang w:val="en-GB"/>
        </w:rPr>
        <w:id w:val="-116223864"/>
        <w:docPartObj>
          <w:docPartGallery w:val="Table of Contents"/>
          <w:docPartUnique/>
        </w:docPartObj>
      </w:sdtPr>
      <w:sdtEndPr>
        <w:rPr>
          <w:rFonts w:ascii="Times New Roman" w:eastAsia="Times New Roman" w:hAnsi="Times New Roman" w:cs="Times New Roman"/>
          <w:b/>
          <w:bCs/>
          <w:color w:val="auto"/>
          <w:sz w:val="21"/>
          <w:szCs w:val="21"/>
        </w:rPr>
      </w:sdtEndPr>
      <w:sdtContent>
        <w:p w14:paraId="514A409A" w14:textId="6060CC47" w:rsidR="00BD3661" w:rsidRDefault="00BD3661">
          <w:pPr>
            <w:pStyle w:val="TOCHeading"/>
          </w:pPr>
          <w:r>
            <w:rPr>
              <w:lang w:val="en-GB"/>
            </w:rPr>
            <w:t>Contents</w:t>
          </w:r>
        </w:p>
        <w:p w14:paraId="62374189" w14:textId="77F69C7B" w:rsidR="00BD3661" w:rsidRDefault="00BD3661">
          <w:pPr>
            <w:pStyle w:val="TOC1"/>
            <w:tabs>
              <w:tab w:val="right" w:leader="dot" w:pos="9350"/>
            </w:tabs>
            <w:rPr>
              <w:noProof/>
            </w:rPr>
          </w:pPr>
          <w:r>
            <w:fldChar w:fldCharType="begin"/>
          </w:r>
          <w:r>
            <w:instrText xml:space="preserve"> TOC \o "1-3" \h \z \u </w:instrText>
          </w:r>
          <w:r>
            <w:fldChar w:fldCharType="separate"/>
          </w:r>
          <w:hyperlink w:anchor="_Toc237430814" w:history="1">
            <w:r w:rsidRPr="002A1FAA">
              <w:rPr>
                <w:rStyle w:val="Hyperlink"/>
                <w:b/>
                <w:bCs/>
                <w:noProof/>
              </w:rPr>
              <w:t>1. Daily Overview</w:t>
            </w:r>
            <w:r>
              <w:rPr>
                <w:noProof/>
                <w:webHidden/>
              </w:rPr>
              <w:tab/>
            </w:r>
            <w:r>
              <w:rPr>
                <w:noProof/>
                <w:webHidden/>
              </w:rPr>
              <w:fldChar w:fldCharType="begin"/>
            </w:r>
            <w:r>
              <w:rPr>
                <w:noProof/>
                <w:webHidden/>
              </w:rPr>
              <w:instrText xml:space="preserve"> PAGEREF _Toc237430814 \h </w:instrText>
            </w:r>
            <w:r>
              <w:rPr>
                <w:noProof/>
                <w:webHidden/>
              </w:rPr>
            </w:r>
            <w:r>
              <w:rPr>
                <w:noProof/>
                <w:webHidden/>
              </w:rPr>
              <w:fldChar w:fldCharType="separate"/>
            </w:r>
            <w:r>
              <w:rPr>
                <w:noProof/>
                <w:webHidden/>
              </w:rPr>
              <w:t>3</w:t>
            </w:r>
            <w:r>
              <w:rPr>
                <w:noProof/>
                <w:webHidden/>
              </w:rPr>
              <w:fldChar w:fldCharType="end"/>
            </w:r>
          </w:hyperlink>
        </w:p>
        <w:p w14:paraId="7CDA0007" w14:textId="42C64A26" w:rsidR="00BD3661" w:rsidRDefault="00BD3661">
          <w:pPr>
            <w:pStyle w:val="TOC2"/>
            <w:tabs>
              <w:tab w:val="right" w:leader="dot" w:pos="9350"/>
            </w:tabs>
            <w:rPr>
              <w:noProof/>
            </w:rPr>
          </w:pPr>
          <w:hyperlink w:anchor="_Toc237430815" w:history="1">
            <w:r w:rsidRPr="002A1FAA">
              <w:rPr>
                <w:rStyle w:val="Hyperlink"/>
                <w:b/>
                <w:bCs/>
                <w:noProof/>
              </w:rPr>
              <w:t>1.1 Summary</w:t>
            </w:r>
            <w:r>
              <w:rPr>
                <w:noProof/>
                <w:webHidden/>
              </w:rPr>
              <w:tab/>
            </w:r>
            <w:r>
              <w:rPr>
                <w:noProof/>
                <w:webHidden/>
              </w:rPr>
              <w:fldChar w:fldCharType="begin"/>
            </w:r>
            <w:r>
              <w:rPr>
                <w:noProof/>
                <w:webHidden/>
              </w:rPr>
              <w:instrText xml:space="preserve"> PAGEREF _Toc237430815 \h </w:instrText>
            </w:r>
            <w:r>
              <w:rPr>
                <w:noProof/>
                <w:webHidden/>
              </w:rPr>
            </w:r>
            <w:r>
              <w:rPr>
                <w:noProof/>
                <w:webHidden/>
              </w:rPr>
              <w:fldChar w:fldCharType="separate"/>
            </w:r>
            <w:r>
              <w:rPr>
                <w:noProof/>
                <w:webHidden/>
              </w:rPr>
              <w:t>3</w:t>
            </w:r>
            <w:r>
              <w:rPr>
                <w:noProof/>
                <w:webHidden/>
              </w:rPr>
              <w:fldChar w:fldCharType="end"/>
            </w:r>
          </w:hyperlink>
        </w:p>
        <w:p w14:paraId="524015E3" w14:textId="3B37B4B5" w:rsidR="00BD3661" w:rsidRDefault="00BD3661">
          <w:pPr>
            <w:pStyle w:val="TOC2"/>
            <w:tabs>
              <w:tab w:val="right" w:leader="dot" w:pos="9350"/>
            </w:tabs>
            <w:rPr>
              <w:noProof/>
            </w:rPr>
          </w:pPr>
          <w:hyperlink w:anchor="_Toc237430816" w:history="1">
            <w:r w:rsidRPr="002A1FAA">
              <w:rPr>
                <w:rStyle w:val="Hyperlink"/>
                <w:b/>
                <w:bCs/>
                <w:noProof/>
              </w:rPr>
              <w:t>1.2 Goal &amp; Submission Format</w:t>
            </w:r>
            <w:r>
              <w:rPr>
                <w:noProof/>
                <w:webHidden/>
              </w:rPr>
              <w:tab/>
            </w:r>
            <w:r>
              <w:rPr>
                <w:noProof/>
                <w:webHidden/>
              </w:rPr>
              <w:fldChar w:fldCharType="begin"/>
            </w:r>
            <w:r>
              <w:rPr>
                <w:noProof/>
                <w:webHidden/>
              </w:rPr>
              <w:instrText xml:space="preserve"> PAGEREF _Toc237430816 \h </w:instrText>
            </w:r>
            <w:r>
              <w:rPr>
                <w:noProof/>
                <w:webHidden/>
              </w:rPr>
            </w:r>
            <w:r>
              <w:rPr>
                <w:noProof/>
                <w:webHidden/>
              </w:rPr>
              <w:fldChar w:fldCharType="separate"/>
            </w:r>
            <w:r>
              <w:rPr>
                <w:noProof/>
                <w:webHidden/>
              </w:rPr>
              <w:t>3</w:t>
            </w:r>
            <w:r>
              <w:rPr>
                <w:noProof/>
                <w:webHidden/>
              </w:rPr>
              <w:fldChar w:fldCharType="end"/>
            </w:r>
          </w:hyperlink>
        </w:p>
        <w:p w14:paraId="7F947D5A" w14:textId="50F4D0C3" w:rsidR="00BD3661" w:rsidRDefault="00BD3661">
          <w:pPr>
            <w:pStyle w:val="TOC2"/>
            <w:tabs>
              <w:tab w:val="right" w:leader="dot" w:pos="9350"/>
            </w:tabs>
            <w:rPr>
              <w:noProof/>
            </w:rPr>
          </w:pPr>
          <w:hyperlink w:anchor="_Toc237430817" w:history="1">
            <w:r w:rsidRPr="002A1FAA">
              <w:rPr>
                <w:rStyle w:val="Hyperlink"/>
                <w:b/>
                <w:bCs/>
                <w:noProof/>
              </w:rPr>
              <w:t>1.3 Tasks Completed</w:t>
            </w:r>
            <w:r>
              <w:rPr>
                <w:noProof/>
                <w:webHidden/>
              </w:rPr>
              <w:tab/>
            </w:r>
            <w:r>
              <w:rPr>
                <w:noProof/>
                <w:webHidden/>
              </w:rPr>
              <w:fldChar w:fldCharType="begin"/>
            </w:r>
            <w:r>
              <w:rPr>
                <w:noProof/>
                <w:webHidden/>
              </w:rPr>
              <w:instrText xml:space="preserve"> PAGEREF _Toc237430817 \h </w:instrText>
            </w:r>
            <w:r>
              <w:rPr>
                <w:noProof/>
                <w:webHidden/>
              </w:rPr>
            </w:r>
            <w:r>
              <w:rPr>
                <w:noProof/>
                <w:webHidden/>
              </w:rPr>
              <w:fldChar w:fldCharType="separate"/>
            </w:r>
            <w:r>
              <w:rPr>
                <w:noProof/>
                <w:webHidden/>
              </w:rPr>
              <w:t>3</w:t>
            </w:r>
            <w:r>
              <w:rPr>
                <w:noProof/>
                <w:webHidden/>
              </w:rPr>
              <w:fldChar w:fldCharType="end"/>
            </w:r>
          </w:hyperlink>
        </w:p>
        <w:p w14:paraId="7E99E85E" w14:textId="37D9C840" w:rsidR="00BD3661" w:rsidRDefault="00BD3661">
          <w:pPr>
            <w:pStyle w:val="TOC1"/>
            <w:tabs>
              <w:tab w:val="right" w:leader="dot" w:pos="9350"/>
            </w:tabs>
            <w:rPr>
              <w:noProof/>
            </w:rPr>
          </w:pPr>
          <w:hyperlink w:anchor="_Toc237430818" w:history="1">
            <w:r w:rsidRPr="002A1FAA">
              <w:rPr>
                <w:rStyle w:val="Hyperlink"/>
                <w:b/>
                <w:bCs/>
                <w:noProof/>
              </w:rPr>
              <w:t>2. Part 1: Installing the Node-RED Environment on Windows</w:t>
            </w:r>
            <w:r>
              <w:rPr>
                <w:noProof/>
                <w:webHidden/>
              </w:rPr>
              <w:tab/>
            </w:r>
            <w:r>
              <w:rPr>
                <w:noProof/>
                <w:webHidden/>
              </w:rPr>
              <w:fldChar w:fldCharType="begin"/>
            </w:r>
            <w:r>
              <w:rPr>
                <w:noProof/>
                <w:webHidden/>
              </w:rPr>
              <w:instrText xml:space="preserve"> PAGEREF _Toc237430818 \h </w:instrText>
            </w:r>
            <w:r>
              <w:rPr>
                <w:noProof/>
                <w:webHidden/>
              </w:rPr>
            </w:r>
            <w:r>
              <w:rPr>
                <w:noProof/>
                <w:webHidden/>
              </w:rPr>
              <w:fldChar w:fldCharType="separate"/>
            </w:r>
            <w:r>
              <w:rPr>
                <w:noProof/>
                <w:webHidden/>
              </w:rPr>
              <w:t>4</w:t>
            </w:r>
            <w:r>
              <w:rPr>
                <w:noProof/>
                <w:webHidden/>
              </w:rPr>
              <w:fldChar w:fldCharType="end"/>
            </w:r>
          </w:hyperlink>
        </w:p>
        <w:p w14:paraId="717455F5" w14:textId="22BA2C7C" w:rsidR="00BD3661" w:rsidRDefault="00BD3661">
          <w:pPr>
            <w:pStyle w:val="TOC2"/>
            <w:tabs>
              <w:tab w:val="right" w:leader="dot" w:pos="9350"/>
            </w:tabs>
            <w:rPr>
              <w:noProof/>
            </w:rPr>
          </w:pPr>
          <w:hyperlink w:anchor="_Toc237430819" w:history="1">
            <w:r w:rsidRPr="002A1FAA">
              <w:rPr>
                <w:rStyle w:val="Hyperlink"/>
                <w:b/>
                <w:bCs/>
                <w:noProof/>
              </w:rPr>
              <w:t>2.1 Why Node-RED Runs on Windows While the Broker Stays in WSL</w:t>
            </w:r>
            <w:r>
              <w:rPr>
                <w:noProof/>
                <w:webHidden/>
              </w:rPr>
              <w:tab/>
            </w:r>
            <w:r>
              <w:rPr>
                <w:noProof/>
                <w:webHidden/>
              </w:rPr>
              <w:fldChar w:fldCharType="begin"/>
            </w:r>
            <w:r>
              <w:rPr>
                <w:noProof/>
                <w:webHidden/>
              </w:rPr>
              <w:instrText xml:space="preserve"> PAGEREF _Toc237430819 \h </w:instrText>
            </w:r>
            <w:r>
              <w:rPr>
                <w:noProof/>
                <w:webHidden/>
              </w:rPr>
            </w:r>
            <w:r>
              <w:rPr>
                <w:noProof/>
                <w:webHidden/>
              </w:rPr>
              <w:fldChar w:fldCharType="separate"/>
            </w:r>
            <w:r>
              <w:rPr>
                <w:noProof/>
                <w:webHidden/>
              </w:rPr>
              <w:t>4</w:t>
            </w:r>
            <w:r>
              <w:rPr>
                <w:noProof/>
                <w:webHidden/>
              </w:rPr>
              <w:fldChar w:fldCharType="end"/>
            </w:r>
          </w:hyperlink>
        </w:p>
        <w:p w14:paraId="171282EE" w14:textId="281B14B8" w:rsidR="00BD3661" w:rsidRDefault="00BD3661">
          <w:pPr>
            <w:pStyle w:val="TOC2"/>
            <w:tabs>
              <w:tab w:val="right" w:leader="dot" w:pos="9350"/>
            </w:tabs>
            <w:rPr>
              <w:noProof/>
            </w:rPr>
          </w:pPr>
          <w:hyperlink w:anchor="_Toc237430820" w:history="1">
            <w:r w:rsidRPr="002A1FAA">
              <w:rPr>
                <w:rStyle w:val="Hyperlink"/>
                <w:b/>
                <w:bCs/>
                <w:noProof/>
              </w:rPr>
              <w:t>2.2 Node.js as a Prerequisite</w:t>
            </w:r>
            <w:r>
              <w:rPr>
                <w:noProof/>
                <w:webHidden/>
              </w:rPr>
              <w:tab/>
            </w:r>
            <w:r>
              <w:rPr>
                <w:noProof/>
                <w:webHidden/>
              </w:rPr>
              <w:fldChar w:fldCharType="begin"/>
            </w:r>
            <w:r>
              <w:rPr>
                <w:noProof/>
                <w:webHidden/>
              </w:rPr>
              <w:instrText xml:space="preserve"> PAGEREF _Toc237430820 \h </w:instrText>
            </w:r>
            <w:r>
              <w:rPr>
                <w:noProof/>
                <w:webHidden/>
              </w:rPr>
            </w:r>
            <w:r>
              <w:rPr>
                <w:noProof/>
                <w:webHidden/>
              </w:rPr>
              <w:fldChar w:fldCharType="separate"/>
            </w:r>
            <w:r>
              <w:rPr>
                <w:noProof/>
                <w:webHidden/>
              </w:rPr>
              <w:t>5</w:t>
            </w:r>
            <w:r>
              <w:rPr>
                <w:noProof/>
                <w:webHidden/>
              </w:rPr>
              <w:fldChar w:fldCharType="end"/>
            </w:r>
          </w:hyperlink>
        </w:p>
        <w:p w14:paraId="3C359FBB" w14:textId="5E556D39" w:rsidR="00BD3661" w:rsidRDefault="00BD3661">
          <w:pPr>
            <w:pStyle w:val="TOC2"/>
            <w:tabs>
              <w:tab w:val="right" w:leader="dot" w:pos="9350"/>
            </w:tabs>
            <w:rPr>
              <w:noProof/>
            </w:rPr>
          </w:pPr>
          <w:hyperlink w:anchor="_Toc237430821" w:history="1">
            <w:r w:rsidRPr="002A1FAA">
              <w:rPr>
                <w:rStyle w:val="Hyperlink"/>
                <w:b/>
                <w:bCs/>
                <w:noProof/>
              </w:rPr>
              <w:t>2.3 Installing and Verifying Node.js</w:t>
            </w:r>
            <w:r>
              <w:rPr>
                <w:noProof/>
                <w:webHidden/>
              </w:rPr>
              <w:tab/>
            </w:r>
            <w:r>
              <w:rPr>
                <w:noProof/>
                <w:webHidden/>
              </w:rPr>
              <w:fldChar w:fldCharType="begin"/>
            </w:r>
            <w:r>
              <w:rPr>
                <w:noProof/>
                <w:webHidden/>
              </w:rPr>
              <w:instrText xml:space="preserve"> PAGEREF _Toc237430821 \h </w:instrText>
            </w:r>
            <w:r>
              <w:rPr>
                <w:noProof/>
                <w:webHidden/>
              </w:rPr>
            </w:r>
            <w:r>
              <w:rPr>
                <w:noProof/>
                <w:webHidden/>
              </w:rPr>
              <w:fldChar w:fldCharType="separate"/>
            </w:r>
            <w:r>
              <w:rPr>
                <w:noProof/>
                <w:webHidden/>
              </w:rPr>
              <w:t>5</w:t>
            </w:r>
            <w:r>
              <w:rPr>
                <w:noProof/>
                <w:webHidden/>
              </w:rPr>
              <w:fldChar w:fldCharType="end"/>
            </w:r>
          </w:hyperlink>
        </w:p>
        <w:p w14:paraId="703D9668" w14:textId="13D4DAD6" w:rsidR="00BD3661" w:rsidRDefault="00BD3661">
          <w:pPr>
            <w:pStyle w:val="TOC2"/>
            <w:tabs>
              <w:tab w:val="right" w:leader="dot" w:pos="9350"/>
            </w:tabs>
            <w:rPr>
              <w:noProof/>
            </w:rPr>
          </w:pPr>
          <w:hyperlink w:anchor="_Toc237430822" w:history="1">
            <w:r w:rsidRPr="002A1FAA">
              <w:rPr>
                <w:rStyle w:val="Hyperlink"/>
                <w:b/>
                <w:bCs/>
                <w:noProof/>
              </w:rPr>
              <w:t>2.4 The PowerShell Execution Policy Problem</w:t>
            </w:r>
            <w:r>
              <w:rPr>
                <w:noProof/>
                <w:webHidden/>
              </w:rPr>
              <w:tab/>
            </w:r>
            <w:r>
              <w:rPr>
                <w:noProof/>
                <w:webHidden/>
              </w:rPr>
              <w:fldChar w:fldCharType="begin"/>
            </w:r>
            <w:r>
              <w:rPr>
                <w:noProof/>
                <w:webHidden/>
              </w:rPr>
              <w:instrText xml:space="preserve"> PAGEREF _Toc237430822 \h </w:instrText>
            </w:r>
            <w:r>
              <w:rPr>
                <w:noProof/>
                <w:webHidden/>
              </w:rPr>
            </w:r>
            <w:r>
              <w:rPr>
                <w:noProof/>
                <w:webHidden/>
              </w:rPr>
              <w:fldChar w:fldCharType="separate"/>
            </w:r>
            <w:r>
              <w:rPr>
                <w:noProof/>
                <w:webHidden/>
              </w:rPr>
              <w:t>5</w:t>
            </w:r>
            <w:r>
              <w:rPr>
                <w:noProof/>
                <w:webHidden/>
              </w:rPr>
              <w:fldChar w:fldCharType="end"/>
            </w:r>
          </w:hyperlink>
        </w:p>
        <w:p w14:paraId="05C00CF2" w14:textId="7EE9B704" w:rsidR="00BD3661" w:rsidRDefault="00BD3661">
          <w:pPr>
            <w:pStyle w:val="TOC2"/>
            <w:tabs>
              <w:tab w:val="right" w:leader="dot" w:pos="9350"/>
            </w:tabs>
            <w:rPr>
              <w:noProof/>
            </w:rPr>
          </w:pPr>
          <w:hyperlink w:anchor="_Toc237430823" w:history="1">
            <w:r w:rsidRPr="002A1FAA">
              <w:rPr>
                <w:rStyle w:val="Hyperlink"/>
                <w:b/>
                <w:bCs/>
                <w:noProof/>
              </w:rPr>
              <w:t>2.5 Installing Node-RED Globally</w:t>
            </w:r>
            <w:r>
              <w:rPr>
                <w:noProof/>
                <w:webHidden/>
              </w:rPr>
              <w:tab/>
            </w:r>
            <w:r>
              <w:rPr>
                <w:noProof/>
                <w:webHidden/>
              </w:rPr>
              <w:fldChar w:fldCharType="begin"/>
            </w:r>
            <w:r>
              <w:rPr>
                <w:noProof/>
                <w:webHidden/>
              </w:rPr>
              <w:instrText xml:space="preserve"> PAGEREF _Toc237430823 \h </w:instrText>
            </w:r>
            <w:r>
              <w:rPr>
                <w:noProof/>
                <w:webHidden/>
              </w:rPr>
            </w:r>
            <w:r>
              <w:rPr>
                <w:noProof/>
                <w:webHidden/>
              </w:rPr>
              <w:fldChar w:fldCharType="separate"/>
            </w:r>
            <w:r>
              <w:rPr>
                <w:noProof/>
                <w:webHidden/>
              </w:rPr>
              <w:t>6</w:t>
            </w:r>
            <w:r>
              <w:rPr>
                <w:noProof/>
                <w:webHidden/>
              </w:rPr>
              <w:fldChar w:fldCharType="end"/>
            </w:r>
          </w:hyperlink>
        </w:p>
        <w:p w14:paraId="33BD4874" w14:textId="30AFC89A" w:rsidR="00BD3661" w:rsidRDefault="00BD3661">
          <w:pPr>
            <w:pStyle w:val="TOC2"/>
            <w:tabs>
              <w:tab w:val="right" w:leader="dot" w:pos="9350"/>
            </w:tabs>
            <w:rPr>
              <w:noProof/>
            </w:rPr>
          </w:pPr>
          <w:hyperlink w:anchor="_Toc237430824" w:history="1">
            <w:r w:rsidRPr="002A1FAA">
              <w:rPr>
                <w:rStyle w:val="Hyperlink"/>
                <w:b/>
                <w:bCs/>
                <w:noProof/>
              </w:rPr>
              <w:t>2.6 Running Node-RED from the Terminal</w:t>
            </w:r>
            <w:r>
              <w:rPr>
                <w:noProof/>
                <w:webHidden/>
              </w:rPr>
              <w:tab/>
            </w:r>
            <w:r>
              <w:rPr>
                <w:noProof/>
                <w:webHidden/>
              </w:rPr>
              <w:fldChar w:fldCharType="begin"/>
            </w:r>
            <w:r>
              <w:rPr>
                <w:noProof/>
                <w:webHidden/>
              </w:rPr>
              <w:instrText xml:space="preserve"> PAGEREF _Toc237430824 \h </w:instrText>
            </w:r>
            <w:r>
              <w:rPr>
                <w:noProof/>
                <w:webHidden/>
              </w:rPr>
            </w:r>
            <w:r>
              <w:rPr>
                <w:noProof/>
                <w:webHidden/>
              </w:rPr>
              <w:fldChar w:fldCharType="separate"/>
            </w:r>
            <w:r>
              <w:rPr>
                <w:noProof/>
                <w:webHidden/>
              </w:rPr>
              <w:t>6</w:t>
            </w:r>
            <w:r>
              <w:rPr>
                <w:noProof/>
                <w:webHidden/>
              </w:rPr>
              <w:fldChar w:fldCharType="end"/>
            </w:r>
          </w:hyperlink>
        </w:p>
        <w:p w14:paraId="7F9147E1" w14:textId="02744FD4" w:rsidR="00BD3661" w:rsidRDefault="00BD3661">
          <w:pPr>
            <w:pStyle w:val="TOC2"/>
            <w:tabs>
              <w:tab w:val="right" w:leader="dot" w:pos="9350"/>
            </w:tabs>
            <w:rPr>
              <w:noProof/>
            </w:rPr>
          </w:pPr>
          <w:hyperlink w:anchor="_Toc237430825" w:history="1">
            <w:r w:rsidRPr="002A1FAA">
              <w:rPr>
                <w:rStyle w:val="Hyperlink"/>
                <w:b/>
                <w:bCs/>
                <w:noProof/>
              </w:rPr>
              <w:t>2.7 The Node-RED Editor: Palette, Workspace, Sidebar, Deploy</w:t>
            </w:r>
            <w:r>
              <w:rPr>
                <w:noProof/>
                <w:webHidden/>
              </w:rPr>
              <w:tab/>
            </w:r>
            <w:r>
              <w:rPr>
                <w:noProof/>
                <w:webHidden/>
              </w:rPr>
              <w:fldChar w:fldCharType="begin"/>
            </w:r>
            <w:r>
              <w:rPr>
                <w:noProof/>
                <w:webHidden/>
              </w:rPr>
              <w:instrText xml:space="preserve"> PAGEREF _Toc237430825 \h </w:instrText>
            </w:r>
            <w:r>
              <w:rPr>
                <w:noProof/>
                <w:webHidden/>
              </w:rPr>
            </w:r>
            <w:r>
              <w:rPr>
                <w:noProof/>
                <w:webHidden/>
              </w:rPr>
              <w:fldChar w:fldCharType="separate"/>
            </w:r>
            <w:r>
              <w:rPr>
                <w:noProof/>
                <w:webHidden/>
              </w:rPr>
              <w:t>7</w:t>
            </w:r>
            <w:r>
              <w:rPr>
                <w:noProof/>
                <w:webHidden/>
              </w:rPr>
              <w:fldChar w:fldCharType="end"/>
            </w:r>
          </w:hyperlink>
        </w:p>
        <w:p w14:paraId="037F765B" w14:textId="50D63148" w:rsidR="00BD3661" w:rsidRDefault="00BD3661">
          <w:pPr>
            <w:pStyle w:val="TOC2"/>
            <w:tabs>
              <w:tab w:val="right" w:leader="dot" w:pos="9350"/>
            </w:tabs>
            <w:rPr>
              <w:noProof/>
            </w:rPr>
          </w:pPr>
          <w:hyperlink w:anchor="_Toc237430826" w:history="1">
            <w:r w:rsidRPr="002A1FAA">
              <w:rPr>
                <w:rStyle w:val="Hyperlink"/>
                <w:b/>
                <w:bCs/>
                <w:noProof/>
              </w:rPr>
              <w:t>2.8 First Flow: Inject to Debug</w:t>
            </w:r>
            <w:r>
              <w:rPr>
                <w:noProof/>
                <w:webHidden/>
              </w:rPr>
              <w:tab/>
            </w:r>
            <w:r>
              <w:rPr>
                <w:noProof/>
                <w:webHidden/>
              </w:rPr>
              <w:fldChar w:fldCharType="begin"/>
            </w:r>
            <w:r>
              <w:rPr>
                <w:noProof/>
                <w:webHidden/>
              </w:rPr>
              <w:instrText xml:space="preserve"> PAGEREF _Toc237430826 \h </w:instrText>
            </w:r>
            <w:r>
              <w:rPr>
                <w:noProof/>
                <w:webHidden/>
              </w:rPr>
            </w:r>
            <w:r>
              <w:rPr>
                <w:noProof/>
                <w:webHidden/>
              </w:rPr>
              <w:fldChar w:fldCharType="separate"/>
            </w:r>
            <w:r>
              <w:rPr>
                <w:noProof/>
                <w:webHidden/>
              </w:rPr>
              <w:t>7</w:t>
            </w:r>
            <w:r>
              <w:rPr>
                <w:noProof/>
                <w:webHidden/>
              </w:rPr>
              <w:fldChar w:fldCharType="end"/>
            </w:r>
          </w:hyperlink>
        </w:p>
        <w:p w14:paraId="4BEC3F06" w14:textId="21E6CF2F" w:rsidR="00BD3661" w:rsidRDefault="00BD3661">
          <w:pPr>
            <w:pStyle w:val="TOC2"/>
            <w:tabs>
              <w:tab w:val="right" w:leader="dot" w:pos="9350"/>
            </w:tabs>
            <w:rPr>
              <w:noProof/>
            </w:rPr>
          </w:pPr>
          <w:hyperlink w:anchor="_Toc237430827" w:history="1">
            <w:r w:rsidRPr="002A1FAA">
              <w:rPr>
                <w:rStyle w:val="Hyperlink"/>
                <w:b/>
                <w:bCs/>
                <w:noProof/>
              </w:rPr>
              <w:t>2.9 Installing the Dashboard Palette</w:t>
            </w:r>
            <w:r>
              <w:rPr>
                <w:noProof/>
                <w:webHidden/>
              </w:rPr>
              <w:tab/>
            </w:r>
            <w:r>
              <w:rPr>
                <w:noProof/>
                <w:webHidden/>
              </w:rPr>
              <w:fldChar w:fldCharType="begin"/>
            </w:r>
            <w:r>
              <w:rPr>
                <w:noProof/>
                <w:webHidden/>
              </w:rPr>
              <w:instrText xml:space="preserve"> PAGEREF _Toc237430827 \h </w:instrText>
            </w:r>
            <w:r>
              <w:rPr>
                <w:noProof/>
                <w:webHidden/>
              </w:rPr>
            </w:r>
            <w:r>
              <w:rPr>
                <w:noProof/>
                <w:webHidden/>
              </w:rPr>
              <w:fldChar w:fldCharType="separate"/>
            </w:r>
            <w:r>
              <w:rPr>
                <w:noProof/>
                <w:webHidden/>
              </w:rPr>
              <w:t>7</w:t>
            </w:r>
            <w:r>
              <w:rPr>
                <w:noProof/>
                <w:webHidden/>
              </w:rPr>
              <w:fldChar w:fldCharType="end"/>
            </w:r>
          </w:hyperlink>
        </w:p>
        <w:p w14:paraId="413AAB56" w14:textId="5A50490F" w:rsidR="00BD3661" w:rsidRDefault="00BD3661">
          <w:pPr>
            <w:pStyle w:val="TOC1"/>
            <w:tabs>
              <w:tab w:val="right" w:leader="dot" w:pos="9350"/>
            </w:tabs>
            <w:rPr>
              <w:noProof/>
            </w:rPr>
          </w:pPr>
          <w:hyperlink w:anchor="_Toc237430828" w:history="1">
            <w:r w:rsidRPr="002A1FAA">
              <w:rPr>
                <w:rStyle w:val="Hyperlink"/>
                <w:b/>
                <w:bCs/>
                <w:noProof/>
              </w:rPr>
              <w:t>3. Connecting Node-RED to the Existing Mosquitto Broker</w:t>
            </w:r>
            <w:r>
              <w:rPr>
                <w:noProof/>
                <w:webHidden/>
              </w:rPr>
              <w:tab/>
            </w:r>
            <w:r>
              <w:rPr>
                <w:noProof/>
                <w:webHidden/>
              </w:rPr>
              <w:fldChar w:fldCharType="begin"/>
            </w:r>
            <w:r>
              <w:rPr>
                <w:noProof/>
                <w:webHidden/>
              </w:rPr>
              <w:instrText xml:space="preserve"> PAGEREF _Toc237430828 \h </w:instrText>
            </w:r>
            <w:r>
              <w:rPr>
                <w:noProof/>
                <w:webHidden/>
              </w:rPr>
            </w:r>
            <w:r>
              <w:rPr>
                <w:noProof/>
                <w:webHidden/>
              </w:rPr>
              <w:fldChar w:fldCharType="separate"/>
            </w:r>
            <w:r>
              <w:rPr>
                <w:noProof/>
                <w:webHidden/>
              </w:rPr>
              <w:t>9</w:t>
            </w:r>
            <w:r>
              <w:rPr>
                <w:noProof/>
                <w:webHidden/>
              </w:rPr>
              <w:fldChar w:fldCharType="end"/>
            </w:r>
          </w:hyperlink>
        </w:p>
        <w:p w14:paraId="02CBDA23" w14:textId="55C1F153" w:rsidR="00BD3661" w:rsidRDefault="00BD3661">
          <w:pPr>
            <w:pStyle w:val="TOC2"/>
            <w:tabs>
              <w:tab w:val="right" w:leader="dot" w:pos="9350"/>
            </w:tabs>
            <w:rPr>
              <w:noProof/>
            </w:rPr>
          </w:pPr>
          <w:hyperlink w:anchor="_Toc237430829" w:history="1">
            <w:r w:rsidRPr="002A1FAA">
              <w:rPr>
                <w:rStyle w:val="Hyperlink"/>
                <w:b/>
                <w:bCs/>
                <w:noProof/>
              </w:rPr>
              <w:t>3.1 One Broker, Not Two</w:t>
            </w:r>
            <w:r>
              <w:rPr>
                <w:noProof/>
                <w:webHidden/>
              </w:rPr>
              <w:tab/>
            </w:r>
            <w:r>
              <w:rPr>
                <w:noProof/>
                <w:webHidden/>
              </w:rPr>
              <w:fldChar w:fldCharType="begin"/>
            </w:r>
            <w:r>
              <w:rPr>
                <w:noProof/>
                <w:webHidden/>
              </w:rPr>
              <w:instrText xml:space="preserve"> PAGEREF _Toc237430829 \h </w:instrText>
            </w:r>
            <w:r>
              <w:rPr>
                <w:noProof/>
                <w:webHidden/>
              </w:rPr>
            </w:r>
            <w:r>
              <w:rPr>
                <w:noProof/>
                <w:webHidden/>
              </w:rPr>
              <w:fldChar w:fldCharType="separate"/>
            </w:r>
            <w:r>
              <w:rPr>
                <w:noProof/>
                <w:webHidden/>
              </w:rPr>
              <w:t>9</w:t>
            </w:r>
            <w:r>
              <w:rPr>
                <w:noProof/>
                <w:webHidden/>
              </w:rPr>
              <w:fldChar w:fldCharType="end"/>
            </w:r>
          </w:hyperlink>
        </w:p>
        <w:p w14:paraId="617C26A9" w14:textId="0B81F0E0" w:rsidR="00BD3661" w:rsidRDefault="00BD3661">
          <w:pPr>
            <w:pStyle w:val="TOC2"/>
            <w:tabs>
              <w:tab w:val="right" w:leader="dot" w:pos="9350"/>
            </w:tabs>
            <w:rPr>
              <w:noProof/>
            </w:rPr>
          </w:pPr>
          <w:hyperlink w:anchor="_Toc237430830" w:history="1">
            <w:r w:rsidRPr="002A1FAA">
              <w:rPr>
                <w:rStyle w:val="Hyperlink"/>
                <w:b/>
                <w:bCs/>
                <w:noProof/>
              </w:rPr>
              <w:t>3.2 Why localhost Works Instead of the WSL IP</w:t>
            </w:r>
            <w:r>
              <w:rPr>
                <w:noProof/>
                <w:webHidden/>
              </w:rPr>
              <w:tab/>
            </w:r>
            <w:r>
              <w:rPr>
                <w:noProof/>
                <w:webHidden/>
              </w:rPr>
              <w:fldChar w:fldCharType="begin"/>
            </w:r>
            <w:r>
              <w:rPr>
                <w:noProof/>
                <w:webHidden/>
              </w:rPr>
              <w:instrText xml:space="preserve"> PAGEREF _Toc237430830 \h </w:instrText>
            </w:r>
            <w:r>
              <w:rPr>
                <w:noProof/>
                <w:webHidden/>
              </w:rPr>
            </w:r>
            <w:r>
              <w:rPr>
                <w:noProof/>
                <w:webHidden/>
              </w:rPr>
              <w:fldChar w:fldCharType="separate"/>
            </w:r>
            <w:r>
              <w:rPr>
                <w:noProof/>
                <w:webHidden/>
              </w:rPr>
              <w:t>9</w:t>
            </w:r>
            <w:r>
              <w:rPr>
                <w:noProof/>
                <w:webHidden/>
              </w:rPr>
              <w:fldChar w:fldCharType="end"/>
            </w:r>
          </w:hyperlink>
        </w:p>
        <w:p w14:paraId="72E41934" w14:textId="5FA2E85E" w:rsidR="00BD3661" w:rsidRDefault="00BD3661">
          <w:pPr>
            <w:pStyle w:val="TOC2"/>
            <w:tabs>
              <w:tab w:val="right" w:leader="dot" w:pos="9350"/>
            </w:tabs>
            <w:rPr>
              <w:noProof/>
            </w:rPr>
          </w:pPr>
          <w:hyperlink w:anchor="_Toc237430831" w:history="1">
            <w:r w:rsidRPr="002A1FAA">
              <w:rPr>
                <w:rStyle w:val="Hyperlink"/>
                <w:b/>
                <w:bCs/>
                <w:noProof/>
              </w:rPr>
              <w:t>3.3 Verifying That Mosquitto Is Listening</w:t>
            </w:r>
            <w:r>
              <w:rPr>
                <w:noProof/>
                <w:webHidden/>
              </w:rPr>
              <w:tab/>
            </w:r>
            <w:r>
              <w:rPr>
                <w:noProof/>
                <w:webHidden/>
              </w:rPr>
              <w:fldChar w:fldCharType="begin"/>
            </w:r>
            <w:r>
              <w:rPr>
                <w:noProof/>
                <w:webHidden/>
              </w:rPr>
              <w:instrText xml:space="preserve"> PAGEREF _Toc237430831 \h </w:instrText>
            </w:r>
            <w:r>
              <w:rPr>
                <w:noProof/>
                <w:webHidden/>
              </w:rPr>
            </w:r>
            <w:r>
              <w:rPr>
                <w:noProof/>
                <w:webHidden/>
              </w:rPr>
              <w:fldChar w:fldCharType="separate"/>
            </w:r>
            <w:r>
              <w:rPr>
                <w:noProof/>
                <w:webHidden/>
              </w:rPr>
              <w:t>9</w:t>
            </w:r>
            <w:r>
              <w:rPr>
                <w:noProof/>
                <w:webHidden/>
              </w:rPr>
              <w:fldChar w:fldCharType="end"/>
            </w:r>
          </w:hyperlink>
        </w:p>
        <w:p w14:paraId="33A7E1BE" w14:textId="68E7A818" w:rsidR="00BD3661" w:rsidRDefault="00BD3661">
          <w:pPr>
            <w:pStyle w:val="TOC2"/>
            <w:tabs>
              <w:tab w:val="right" w:leader="dot" w:pos="9350"/>
            </w:tabs>
            <w:rPr>
              <w:noProof/>
            </w:rPr>
          </w:pPr>
          <w:hyperlink w:anchor="_Toc237430832" w:history="1">
            <w:r w:rsidRPr="002A1FAA">
              <w:rPr>
                <w:rStyle w:val="Hyperlink"/>
                <w:b/>
                <w:bCs/>
                <w:noProof/>
              </w:rPr>
              <w:t>3.4 The First MQTT Flow: MQTT IN to Debug</w:t>
            </w:r>
            <w:r>
              <w:rPr>
                <w:noProof/>
                <w:webHidden/>
              </w:rPr>
              <w:tab/>
            </w:r>
            <w:r>
              <w:rPr>
                <w:noProof/>
                <w:webHidden/>
              </w:rPr>
              <w:fldChar w:fldCharType="begin"/>
            </w:r>
            <w:r>
              <w:rPr>
                <w:noProof/>
                <w:webHidden/>
              </w:rPr>
              <w:instrText xml:space="preserve"> PAGEREF _Toc237430832 \h </w:instrText>
            </w:r>
            <w:r>
              <w:rPr>
                <w:noProof/>
                <w:webHidden/>
              </w:rPr>
            </w:r>
            <w:r>
              <w:rPr>
                <w:noProof/>
                <w:webHidden/>
              </w:rPr>
              <w:fldChar w:fldCharType="separate"/>
            </w:r>
            <w:r>
              <w:rPr>
                <w:noProof/>
                <w:webHidden/>
              </w:rPr>
              <w:t>10</w:t>
            </w:r>
            <w:r>
              <w:rPr>
                <w:noProof/>
                <w:webHidden/>
              </w:rPr>
              <w:fldChar w:fldCharType="end"/>
            </w:r>
          </w:hyperlink>
        </w:p>
        <w:p w14:paraId="4A8C079F" w14:textId="23731241" w:rsidR="00BD3661" w:rsidRDefault="00BD3661">
          <w:pPr>
            <w:pStyle w:val="TOC2"/>
            <w:tabs>
              <w:tab w:val="right" w:leader="dot" w:pos="9350"/>
            </w:tabs>
            <w:rPr>
              <w:noProof/>
            </w:rPr>
          </w:pPr>
          <w:hyperlink w:anchor="_Toc237430833" w:history="1">
            <w:r w:rsidRPr="002A1FAA">
              <w:rPr>
                <w:rStyle w:val="Hyperlink"/>
                <w:b/>
                <w:bCs/>
                <w:noProof/>
              </w:rPr>
              <w:t>3.5 Adding the Remaining Sensor Topics</w:t>
            </w:r>
            <w:r>
              <w:rPr>
                <w:noProof/>
                <w:webHidden/>
              </w:rPr>
              <w:tab/>
            </w:r>
            <w:r>
              <w:rPr>
                <w:noProof/>
                <w:webHidden/>
              </w:rPr>
              <w:fldChar w:fldCharType="begin"/>
            </w:r>
            <w:r>
              <w:rPr>
                <w:noProof/>
                <w:webHidden/>
              </w:rPr>
              <w:instrText xml:space="preserve"> PAGEREF _Toc237430833 \h </w:instrText>
            </w:r>
            <w:r>
              <w:rPr>
                <w:noProof/>
                <w:webHidden/>
              </w:rPr>
            </w:r>
            <w:r>
              <w:rPr>
                <w:noProof/>
                <w:webHidden/>
              </w:rPr>
              <w:fldChar w:fldCharType="separate"/>
            </w:r>
            <w:r>
              <w:rPr>
                <w:noProof/>
                <w:webHidden/>
              </w:rPr>
              <w:t>11</w:t>
            </w:r>
            <w:r>
              <w:rPr>
                <w:noProof/>
                <w:webHidden/>
              </w:rPr>
              <w:fldChar w:fldCharType="end"/>
            </w:r>
          </w:hyperlink>
        </w:p>
        <w:p w14:paraId="790D312E" w14:textId="00A5DBC1" w:rsidR="00BD3661" w:rsidRDefault="00BD3661">
          <w:pPr>
            <w:pStyle w:val="TOC1"/>
            <w:tabs>
              <w:tab w:val="right" w:leader="dot" w:pos="9350"/>
            </w:tabs>
            <w:rPr>
              <w:noProof/>
            </w:rPr>
          </w:pPr>
          <w:hyperlink w:anchor="_Toc237430834" w:history="1">
            <w:r w:rsidRPr="002A1FAA">
              <w:rPr>
                <w:rStyle w:val="Hyperlink"/>
                <w:b/>
                <w:bCs/>
                <w:noProof/>
              </w:rPr>
              <w:t>4. System Schematic: Hardware Wiring and Node-RED Flow</w:t>
            </w:r>
            <w:r>
              <w:rPr>
                <w:noProof/>
                <w:webHidden/>
              </w:rPr>
              <w:tab/>
            </w:r>
            <w:r>
              <w:rPr>
                <w:noProof/>
                <w:webHidden/>
              </w:rPr>
              <w:fldChar w:fldCharType="begin"/>
            </w:r>
            <w:r>
              <w:rPr>
                <w:noProof/>
                <w:webHidden/>
              </w:rPr>
              <w:instrText xml:space="preserve"> PAGEREF _Toc237430834 \h </w:instrText>
            </w:r>
            <w:r>
              <w:rPr>
                <w:noProof/>
                <w:webHidden/>
              </w:rPr>
            </w:r>
            <w:r>
              <w:rPr>
                <w:noProof/>
                <w:webHidden/>
              </w:rPr>
              <w:fldChar w:fldCharType="separate"/>
            </w:r>
            <w:r>
              <w:rPr>
                <w:noProof/>
                <w:webHidden/>
              </w:rPr>
              <w:t>12</w:t>
            </w:r>
            <w:r>
              <w:rPr>
                <w:noProof/>
                <w:webHidden/>
              </w:rPr>
              <w:fldChar w:fldCharType="end"/>
            </w:r>
          </w:hyperlink>
        </w:p>
        <w:p w14:paraId="0A24AA6D" w14:textId="7EC47F8C" w:rsidR="00BD3661" w:rsidRDefault="00BD3661">
          <w:pPr>
            <w:pStyle w:val="TOC2"/>
            <w:tabs>
              <w:tab w:val="right" w:leader="dot" w:pos="9350"/>
            </w:tabs>
            <w:rPr>
              <w:noProof/>
            </w:rPr>
          </w:pPr>
          <w:hyperlink w:anchor="_Toc237430835" w:history="1">
            <w:r w:rsidRPr="002A1FAA">
              <w:rPr>
                <w:rStyle w:val="Hyperlink"/>
                <w:b/>
                <w:bCs/>
                <w:noProof/>
              </w:rPr>
              <w:t>4.1 Hardware Wiring and Signal Path</w:t>
            </w:r>
            <w:r>
              <w:rPr>
                <w:noProof/>
                <w:webHidden/>
              </w:rPr>
              <w:tab/>
            </w:r>
            <w:r>
              <w:rPr>
                <w:noProof/>
                <w:webHidden/>
              </w:rPr>
              <w:fldChar w:fldCharType="begin"/>
            </w:r>
            <w:r>
              <w:rPr>
                <w:noProof/>
                <w:webHidden/>
              </w:rPr>
              <w:instrText xml:space="preserve"> PAGEREF _Toc237430835 \h </w:instrText>
            </w:r>
            <w:r>
              <w:rPr>
                <w:noProof/>
                <w:webHidden/>
              </w:rPr>
            </w:r>
            <w:r>
              <w:rPr>
                <w:noProof/>
                <w:webHidden/>
              </w:rPr>
              <w:fldChar w:fldCharType="separate"/>
            </w:r>
            <w:r>
              <w:rPr>
                <w:noProof/>
                <w:webHidden/>
              </w:rPr>
              <w:t>12</w:t>
            </w:r>
            <w:r>
              <w:rPr>
                <w:noProof/>
                <w:webHidden/>
              </w:rPr>
              <w:fldChar w:fldCharType="end"/>
            </w:r>
          </w:hyperlink>
        </w:p>
        <w:p w14:paraId="3BAABCB0" w14:textId="5950049D" w:rsidR="00BD3661" w:rsidRDefault="00BD3661">
          <w:pPr>
            <w:pStyle w:val="TOC2"/>
            <w:tabs>
              <w:tab w:val="right" w:leader="dot" w:pos="9350"/>
            </w:tabs>
            <w:rPr>
              <w:noProof/>
            </w:rPr>
          </w:pPr>
          <w:hyperlink w:anchor="_Toc237430836" w:history="1">
            <w:r w:rsidRPr="002A1FAA">
              <w:rPr>
                <w:rStyle w:val="Hyperlink"/>
                <w:b/>
                <w:bCs/>
                <w:noProof/>
              </w:rPr>
              <w:t>4.2 The Node-RED Flow, Node by Node</w:t>
            </w:r>
            <w:r>
              <w:rPr>
                <w:noProof/>
                <w:webHidden/>
              </w:rPr>
              <w:tab/>
            </w:r>
            <w:r>
              <w:rPr>
                <w:noProof/>
                <w:webHidden/>
              </w:rPr>
              <w:fldChar w:fldCharType="begin"/>
            </w:r>
            <w:r>
              <w:rPr>
                <w:noProof/>
                <w:webHidden/>
              </w:rPr>
              <w:instrText xml:space="preserve"> PAGEREF _Toc237430836 \h </w:instrText>
            </w:r>
            <w:r>
              <w:rPr>
                <w:noProof/>
                <w:webHidden/>
              </w:rPr>
            </w:r>
            <w:r>
              <w:rPr>
                <w:noProof/>
                <w:webHidden/>
              </w:rPr>
              <w:fldChar w:fldCharType="separate"/>
            </w:r>
            <w:r>
              <w:rPr>
                <w:noProof/>
                <w:webHidden/>
              </w:rPr>
              <w:t>13</w:t>
            </w:r>
            <w:r>
              <w:rPr>
                <w:noProof/>
                <w:webHidden/>
              </w:rPr>
              <w:fldChar w:fldCharType="end"/>
            </w:r>
          </w:hyperlink>
        </w:p>
        <w:p w14:paraId="20158268" w14:textId="0FF01E92" w:rsidR="00BD3661" w:rsidRDefault="00BD3661">
          <w:pPr>
            <w:pStyle w:val="TOC2"/>
            <w:tabs>
              <w:tab w:val="right" w:leader="dot" w:pos="9350"/>
            </w:tabs>
            <w:rPr>
              <w:noProof/>
            </w:rPr>
          </w:pPr>
          <w:hyperlink w:anchor="_Toc237430837" w:history="1">
            <w:r w:rsidRPr="002A1FAA">
              <w:rPr>
                <w:rStyle w:val="Hyperlink"/>
                <w:b/>
                <w:bCs/>
                <w:noProof/>
              </w:rPr>
              <w:t>4.3 What the Flow Confirms and What It Reveals</w:t>
            </w:r>
            <w:r>
              <w:rPr>
                <w:noProof/>
                <w:webHidden/>
              </w:rPr>
              <w:tab/>
            </w:r>
            <w:r>
              <w:rPr>
                <w:noProof/>
                <w:webHidden/>
              </w:rPr>
              <w:fldChar w:fldCharType="begin"/>
            </w:r>
            <w:r>
              <w:rPr>
                <w:noProof/>
                <w:webHidden/>
              </w:rPr>
              <w:instrText xml:space="preserve"> PAGEREF _Toc237430837 \h </w:instrText>
            </w:r>
            <w:r>
              <w:rPr>
                <w:noProof/>
                <w:webHidden/>
              </w:rPr>
            </w:r>
            <w:r>
              <w:rPr>
                <w:noProof/>
                <w:webHidden/>
              </w:rPr>
              <w:fldChar w:fldCharType="separate"/>
            </w:r>
            <w:r>
              <w:rPr>
                <w:noProof/>
                <w:webHidden/>
              </w:rPr>
              <w:t>15</w:t>
            </w:r>
            <w:r>
              <w:rPr>
                <w:noProof/>
                <w:webHidden/>
              </w:rPr>
              <w:fldChar w:fldCharType="end"/>
            </w:r>
          </w:hyperlink>
        </w:p>
        <w:p w14:paraId="74389AC8" w14:textId="46725350" w:rsidR="00BD3661" w:rsidRDefault="00BD3661">
          <w:pPr>
            <w:pStyle w:val="TOC1"/>
            <w:tabs>
              <w:tab w:val="right" w:leader="dot" w:pos="9350"/>
            </w:tabs>
            <w:rPr>
              <w:noProof/>
            </w:rPr>
          </w:pPr>
          <w:hyperlink w:anchor="_Toc237430838" w:history="1">
            <w:r w:rsidRPr="002A1FAA">
              <w:rPr>
                <w:rStyle w:val="Hyperlink"/>
                <w:b/>
                <w:bCs/>
                <w:noProof/>
              </w:rPr>
              <w:t>5. Topic Model: Command Topics vs Telemetry Topics</w:t>
            </w:r>
            <w:r>
              <w:rPr>
                <w:noProof/>
                <w:webHidden/>
              </w:rPr>
              <w:tab/>
            </w:r>
            <w:r>
              <w:rPr>
                <w:noProof/>
                <w:webHidden/>
              </w:rPr>
              <w:fldChar w:fldCharType="begin"/>
            </w:r>
            <w:r>
              <w:rPr>
                <w:noProof/>
                <w:webHidden/>
              </w:rPr>
              <w:instrText xml:space="preserve"> PAGEREF _Toc237430838 \h </w:instrText>
            </w:r>
            <w:r>
              <w:rPr>
                <w:noProof/>
                <w:webHidden/>
              </w:rPr>
            </w:r>
            <w:r>
              <w:rPr>
                <w:noProof/>
                <w:webHidden/>
              </w:rPr>
              <w:fldChar w:fldCharType="separate"/>
            </w:r>
            <w:r>
              <w:rPr>
                <w:noProof/>
                <w:webHidden/>
              </w:rPr>
              <w:t>16</w:t>
            </w:r>
            <w:r>
              <w:rPr>
                <w:noProof/>
                <w:webHidden/>
              </w:rPr>
              <w:fldChar w:fldCharType="end"/>
            </w:r>
          </w:hyperlink>
        </w:p>
        <w:p w14:paraId="3A96E40A" w14:textId="45D2A64C" w:rsidR="00BD3661" w:rsidRDefault="00BD3661">
          <w:pPr>
            <w:pStyle w:val="TOC2"/>
            <w:tabs>
              <w:tab w:val="right" w:leader="dot" w:pos="9350"/>
            </w:tabs>
            <w:rPr>
              <w:noProof/>
            </w:rPr>
          </w:pPr>
          <w:hyperlink w:anchor="_Toc237430839" w:history="1">
            <w:r w:rsidRPr="002A1FAA">
              <w:rPr>
                <w:rStyle w:val="Hyperlink"/>
                <w:b/>
                <w:bCs/>
                <w:noProof/>
              </w:rPr>
              <w:t>5.1 Why the Separation Is Necessary</w:t>
            </w:r>
            <w:r>
              <w:rPr>
                <w:noProof/>
                <w:webHidden/>
              </w:rPr>
              <w:tab/>
            </w:r>
            <w:r>
              <w:rPr>
                <w:noProof/>
                <w:webHidden/>
              </w:rPr>
              <w:fldChar w:fldCharType="begin"/>
            </w:r>
            <w:r>
              <w:rPr>
                <w:noProof/>
                <w:webHidden/>
              </w:rPr>
              <w:instrText xml:space="preserve"> PAGEREF _Toc237430839 \h </w:instrText>
            </w:r>
            <w:r>
              <w:rPr>
                <w:noProof/>
                <w:webHidden/>
              </w:rPr>
            </w:r>
            <w:r>
              <w:rPr>
                <w:noProof/>
                <w:webHidden/>
              </w:rPr>
              <w:fldChar w:fldCharType="separate"/>
            </w:r>
            <w:r>
              <w:rPr>
                <w:noProof/>
                <w:webHidden/>
              </w:rPr>
              <w:t>16</w:t>
            </w:r>
            <w:r>
              <w:rPr>
                <w:noProof/>
                <w:webHidden/>
              </w:rPr>
              <w:fldChar w:fldCharType="end"/>
            </w:r>
          </w:hyperlink>
        </w:p>
        <w:p w14:paraId="49B7375D" w14:textId="3F14739E" w:rsidR="00BD3661" w:rsidRDefault="00BD3661">
          <w:pPr>
            <w:pStyle w:val="TOC2"/>
            <w:tabs>
              <w:tab w:val="right" w:leader="dot" w:pos="9350"/>
            </w:tabs>
            <w:rPr>
              <w:noProof/>
            </w:rPr>
          </w:pPr>
          <w:hyperlink w:anchor="_Toc237430840" w:history="1">
            <w:r w:rsidRPr="002A1FAA">
              <w:rPr>
                <w:rStyle w:val="Hyperlink"/>
                <w:b/>
                <w:bCs/>
                <w:noProof/>
              </w:rPr>
              <w:t>5.2 Telemetry Topics (ESP32 to Node-RED)</w:t>
            </w:r>
            <w:r>
              <w:rPr>
                <w:noProof/>
                <w:webHidden/>
              </w:rPr>
              <w:tab/>
            </w:r>
            <w:r>
              <w:rPr>
                <w:noProof/>
                <w:webHidden/>
              </w:rPr>
              <w:fldChar w:fldCharType="begin"/>
            </w:r>
            <w:r>
              <w:rPr>
                <w:noProof/>
                <w:webHidden/>
              </w:rPr>
              <w:instrText xml:space="preserve"> PAGEREF _Toc237430840 \h </w:instrText>
            </w:r>
            <w:r>
              <w:rPr>
                <w:noProof/>
                <w:webHidden/>
              </w:rPr>
            </w:r>
            <w:r>
              <w:rPr>
                <w:noProof/>
                <w:webHidden/>
              </w:rPr>
              <w:fldChar w:fldCharType="separate"/>
            </w:r>
            <w:r>
              <w:rPr>
                <w:noProof/>
                <w:webHidden/>
              </w:rPr>
              <w:t>16</w:t>
            </w:r>
            <w:r>
              <w:rPr>
                <w:noProof/>
                <w:webHidden/>
              </w:rPr>
              <w:fldChar w:fldCharType="end"/>
            </w:r>
          </w:hyperlink>
        </w:p>
        <w:p w14:paraId="14D3BB90" w14:textId="5270F3C7" w:rsidR="00BD3661" w:rsidRDefault="00BD3661">
          <w:pPr>
            <w:pStyle w:val="TOC2"/>
            <w:tabs>
              <w:tab w:val="right" w:leader="dot" w:pos="9350"/>
            </w:tabs>
            <w:rPr>
              <w:noProof/>
            </w:rPr>
          </w:pPr>
          <w:hyperlink w:anchor="_Toc237430841" w:history="1">
            <w:r w:rsidRPr="002A1FAA">
              <w:rPr>
                <w:rStyle w:val="Hyperlink"/>
                <w:b/>
                <w:bCs/>
                <w:noProof/>
              </w:rPr>
              <w:t>5.3 Command Topics (Node-RED to ESP32)</w:t>
            </w:r>
            <w:r>
              <w:rPr>
                <w:noProof/>
                <w:webHidden/>
              </w:rPr>
              <w:tab/>
            </w:r>
            <w:r>
              <w:rPr>
                <w:noProof/>
                <w:webHidden/>
              </w:rPr>
              <w:fldChar w:fldCharType="begin"/>
            </w:r>
            <w:r>
              <w:rPr>
                <w:noProof/>
                <w:webHidden/>
              </w:rPr>
              <w:instrText xml:space="preserve"> PAGEREF _Toc237430841 \h </w:instrText>
            </w:r>
            <w:r>
              <w:rPr>
                <w:noProof/>
                <w:webHidden/>
              </w:rPr>
            </w:r>
            <w:r>
              <w:rPr>
                <w:noProof/>
                <w:webHidden/>
              </w:rPr>
              <w:fldChar w:fldCharType="separate"/>
            </w:r>
            <w:r>
              <w:rPr>
                <w:noProof/>
                <w:webHidden/>
              </w:rPr>
              <w:t>16</w:t>
            </w:r>
            <w:r>
              <w:rPr>
                <w:noProof/>
                <w:webHidden/>
              </w:rPr>
              <w:fldChar w:fldCharType="end"/>
            </w:r>
          </w:hyperlink>
        </w:p>
        <w:p w14:paraId="19CF2F73" w14:textId="3A3BB082" w:rsidR="00BD3661" w:rsidRDefault="00BD3661">
          <w:pPr>
            <w:pStyle w:val="TOC2"/>
            <w:tabs>
              <w:tab w:val="right" w:leader="dot" w:pos="9350"/>
            </w:tabs>
            <w:rPr>
              <w:noProof/>
            </w:rPr>
          </w:pPr>
          <w:hyperlink w:anchor="_Toc237430842" w:history="1">
            <w:r w:rsidRPr="002A1FAA">
              <w:rPr>
                <w:rStyle w:val="Hyperlink"/>
                <w:b/>
                <w:bCs/>
                <w:noProof/>
              </w:rPr>
              <w:t>5.4 Complete Topic Tree</w:t>
            </w:r>
            <w:r>
              <w:rPr>
                <w:noProof/>
                <w:webHidden/>
              </w:rPr>
              <w:tab/>
            </w:r>
            <w:r>
              <w:rPr>
                <w:noProof/>
                <w:webHidden/>
              </w:rPr>
              <w:fldChar w:fldCharType="begin"/>
            </w:r>
            <w:r>
              <w:rPr>
                <w:noProof/>
                <w:webHidden/>
              </w:rPr>
              <w:instrText xml:space="preserve"> PAGEREF _Toc237430842 \h </w:instrText>
            </w:r>
            <w:r>
              <w:rPr>
                <w:noProof/>
                <w:webHidden/>
              </w:rPr>
            </w:r>
            <w:r>
              <w:rPr>
                <w:noProof/>
                <w:webHidden/>
              </w:rPr>
              <w:fldChar w:fldCharType="separate"/>
            </w:r>
            <w:r>
              <w:rPr>
                <w:noProof/>
                <w:webHidden/>
              </w:rPr>
              <w:t>17</w:t>
            </w:r>
            <w:r>
              <w:rPr>
                <w:noProof/>
                <w:webHidden/>
              </w:rPr>
              <w:fldChar w:fldCharType="end"/>
            </w:r>
          </w:hyperlink>
        </w:p>
        <w:p w14:paraId="3C5C01BB" w14:textId="59AFCC13" w:rsidR="00BD3661" w:rsidRDefault="00BD3661">
          <w:pPr>
            <w:pStyle w:val="TOC2"/>
            <w:tabs>
              <w:tab w:val="right" w:leader="dot" w:pos="9350"/>
            </w:tabs>
            <w:rPr>
              <w:noProof/>
            </w:rPr>
          </w:pPr>
          <w:hyperlink w:anchor="_Toc237430843" w:history="1">
            <w:r w:rsidRPr="002A1FAA">
              <w:rPr>
                <w:rStyle w:val="Hyperlink"/>
                <w:b/>
                <w:bCs/>
                <w:noProof/>
              </w:rPr>
              <w:t>5.5 Firmware Alignment Note</w:t>
            </w:r>
            <w:r>
              <w:rPr>
                <w:noProof/>
                <w:webHidden/>
              </w:rPr>
              <w:tab/>
            </w:r>
            <w:r>
              <w:rPr>
                <w:noProof/>
                <w:webHidden/>
              </w:rPr>
              <w:fldChar w:fldCharType="begin"/>
            </w:r>
            <w:r>
              <w:rPr>
                <w:noProof/>
                <w:webHidden/>
              </w:rPr>
              <w:instrText xml:space="preserve"> PAGEREF _Toc237430843 \h </w:instrText>
            </w:r>
            <w:r>
              <w:rPr>
                <w:noProof/>
                <w:webHidden/>
              </w:rPr>
            </w:r>
            <w:r>
              <w:rPr>
                <w:noProof/>
                <w:webHidden/>
              </w:rPr>
              <w:fldChar w:fldCharType="separate"/>
            </w:r>
            <w:r>
              <w:rPr>
                <w:noProof/>
                <w:webHidden/>
              </w:rPr>
              <w:t>17</w:t>
            </w:r>
            <w:r>
              <w:rPr>
                <w:noProof/>
                <w:webHidden/>
              </w:rPr>
              <w:fldChar w:fldCharType="end"/>
            </w:r>
          </w:hyperlink>
        </w:p>
        <w:p w14:paraId="30BB2A31" w14:textId="2E730F1C" w:rsidR="00BD3661" w:rsidRDefault="00BD3661">
          <w:pPr>
            <w:pStyle w:val="TOC1"/>
            <w:tabs>
              <w:tab w:val="right" w:leader="dot" w:pos="9350"/>
            </w:tabs>
            <w:rPr>
              <w:noProof/>
            </w:rPr>
          </w:pPr>
          <w:hyperlink w:anchor="_Toc237430844" w:history="1">
            <w:r w:rsidRPr="002A1FAA">
              <w:rPr>
                <w:rStyle w:val="Hyperlink"/>
                <w:b/>
                <w:bCs/>
                <w:noProof/>
              </w:rPr>
              <w:t>6. Part 2: Dashboard Layout and Live Telemetry</w:t>
            </w:r>
            <w:r>
              <w:rPr>
                <w:noProof/>
                <w:webHidden/>
              </w:rPr>
              <w:tab/>
            </w:r>
            <w:r>
              <w:rPr>
                <w:noProof/>
                <w:webHidden/>
              </w:rPr>
              <w:fldChar w:fldCharType="begin"/>
            </w:r>
            <w:r>
              <w:rPr>
                <w:noProof/>
                <w:webHidden/>
              </w:rPr>
              <w:instrText xml:space="preserve"> PAGEREF _Toc237430844 \h </w:instrText>
            </w:r>
            <w:r>
              <w:rPr>
                <w:noProof/>
                <w:webHidden/>
              </w:rPr>
            </w:r>
            <w:r>
              <w:rPr>
                <w:noProof/>
                <w:webHidden/>
              </w:rPr>
              <w:fldChar w:fldCharType="separate"/>
            </w:r>
            <w:r>
              <w:rPr>
                <w:noProof/>
                <w:webHidden/>
              </w:rPr>
              <w:t>18</w:t>
            </w:r>
            <w:r>
              <w:rPr>
                <w:noProof/>
                <w:webHidden/>
              </w:rPr>
              <w:fldChar w:fldCharType="end"/>
            </w:r>
          </w:hyperlink>
        </w:p>
        <w:p w14:paraId="174E69AD" w14:textId="0FDE50E4" w:rsidR="00BD3661" w:rsidRDefault="00BD3661">
          <w:pPr>
            <w:pStyle w:val="TOC2"/>
            <w:tabs>
              <w:tab w:val="right" w:leader="dot" w:pos="9350"/>
            </w:tabs>
            <w:rPr>
              <w:noProof/>
            </w:rPr>
          </w:pPr>
          <w:hyperlink w:anchor="_Toc237430845" w:history="1">
            <w:r w:rsidRPr="002A1FAA">
              <w:rPr>
                <w:rStyle w:val="Hyperlink"/>
                <w:b/>
                <w:bCs/>
                <w:noProof/>
              </w:rPr>
              <w:t>6.1 Layout and Grouping</w:t>
            </w:r>
            <w:r>
              <w:rPr>
                <w:noProof/>
                <w:webHidden/>
              </w:rPr>
              <w:tab/>
            </w:r>
            <w:r>
              <w:rPr>
                <w:noProof/>
                <w:webHidden/>
              </w:rPr>
              <w:fldChar w:fldCharType="begin"/>
            </w:r>
            <w:r>
              <w:rPr>
                <w:noProof/>
                <w:webHidden/>
              </w:rPr>
              <w:instrText xml:space="preserve"> PAGEREF _Toc237430845 \h </w:instrText>
            </w:r>
            <w:r>
              <w:rPr>
                <w:noProof/>
                <w:webHidden/>
              </w:rPr>
            </w:r>
            <w:r>
              <w:rPr>
                <w:noProof/>
                <w:webHidden/>
              </w:rPr>
              <w:fldChar w:fldCharType="separate"/>
            </w:r>
            <w:r>
              <w:rPr>
                <w:noProof/>
                <w:webHidden/>
              </w:rPr>
              <w:t>18</w:t>
            </w:r>
            <w:r>
              <w:rPr>
                <w:noProof/>
                <w:webHidden/>
              </w:rPr>
              <w:fldChar w:fldCharType="end"/>
            </w:r>
          </w:hyperlink>
        </w:p>
        <w:p w14:paraId="3638DD74" w14:textId="378A6E2E" w:rsidR="00BD3661" w:rsidRDefault="00BD3661">
          <w:pPr>
            <w:pStyle w:val="TOC2"/>
            <w:tabs>
              <w:tab w:val="right" w:leader="dot" w:pos="9350"/>
            </w:tabs>
            <w:rPr>
              <w:noProof/>
            </w:rPr>
          </w:pPr>
          <w:hyperlink w:anchor="_Toc237430846" w:history="1">
            <w:r w:rsidRPr="002A1FAA">
              <w:rPr>
                <w:rStyle w:val="Hyperlink"/>
                <w:b/>
                <w:bCs/>
                <w:noProof/>
              </w:rPr>
              <w:t>6.2 Environmental Telemetry: Gauges and Historical Charts</w:t>
            </w:r>
            <w:r>
              <w:rPr>
                <w:noProof/>
                <w:webHidden/>
              </w:rPr>
              <w:tab/>
            </w:r>
            <w:r>
              <w:rPr>
                <w:noProof/>
                <w:webHidden/>
              </w:rPr>
              <w:fldChar w:fldCharType="begin"/>
            </w:r>
            <w:r>
              <w:rPr>
                <w:noProof/>
                <w:webHidden/>
              </w:rPr>
              <w:instrText xml:space="preserve"> PAGEREF _Toc237430846 \h </w:instrText>
            </w:r>
            <w:r>
              <w:rPr>
                <w:noProof/>
                <w:webHidden/>
              </w:rPr>
            </w:r>
            <w:r>
              <w:rPr>
                <w:noProof/>
                <w:webHidden/>
              </w:rPr>
              <w:fldChar w:fldCharType="separate"/>
            </w:r>
            <w:r>
              <w:rPr>
                <w:noProof/>
                <w:webHidden/>
              </w:rPr>
              <w:t>18</w:t>
            </w:r>
            <w:r>
              <w:rPr>
                <w:noProof/>
                <w:webHidden/>
              </w:rPr>
              <w:fldChar w:fldCharType="end"/>
            </w:r>
          </w:hyperlink>
        </w:p>
        <w:p w14:paraId="3E94692F" w14:textId="3F65A289" w:rsidR="00BD3661" w:rsidRDefault="00BD3661">
          <w:pPr>
            <w:pStyle w:val="TOC2"/>
            <w:tabs>
              <w:tab w:val="right" w:leader="dot" w:pos="9350"/>
            </w:tabs>
            <w:rPr>
              <w:noProof/>
            </w:rPr>
          </w:pPr>
          <w:hyperlink w:anchor="_Toc237430847" w:history="1">
            <w:r w:rsidRPr="002A1FAA">
              <w:rPr>
                <w:rStyle w:val="Hyperlink"/>
                <w:b/>
                <w:bCs/>
                <w:noProof/>
              </w:rPr>
              <w:t>6.3 Value Format: Correct Data, Wrong Presentation</w:t>
            </w:r>
            <w:r>
              <w:rPr>
                <w:noProof/>
                <w:webHidden/>
              </w:rPr>
              <w:tab/>
            </w:r>
            <w:r>
              <w:rPr>
                <w:noProof/>
                <w:webHidden/>
              </w:rPr>
              <w:fldChar w:fldCharType="begin"/>
            </w:r>
            <w:r>
              <w:rPr>
                <w:noProof/>
                <w:webHidden/>
              </w:rPr>
              <w:instrText xml:space="preserve"> PAGEREF _Toc237430847 \h </w:instrText>
            </w:r>
            <w:r>
              <w:rPr>
                <w:noProof/>
                <w:webHidden/>
              </w:rPr>
            </w:r>
            <w:r>
              <w:rPr>
                <w:noProof/>
                <w:webHidden/>
              </w:rPr>
              <w:fldChar w:fldCharType="separate"/>
            </w:r>
            <w:r>
              <w:rPr>
                <w:noProof/>
                <w:webHidden/>
              </w:rPr>
              <w:t>19</w:t>
            </w:r>
            <w:r>
              <w:rPr>
                <w:noProof/>
                <w:webHidden/>
              </w:rPr>
              <w:fldChar w:fldCharType="end"/>
            </w:r>
          </w:hyperlink>
        </w:p>
        <w:p w14:paraId="5E93F2D5" w14:textId="1616B81C" w:rsidR="00BD3661" w:rsidRDefault="00BD3661">
          <w:pPr>
            <w:pStyle w:val="TOC2"/>
            <w:tabs>
              <w:tab w:val="right" w:leader="dot" w:pos="9350"/>
            </w:tabs>
            <w:rPr>
              <w:noProof/>
            </w:rPr>
          </w:pPr>
          <w:hyperlink w:anchor="_Toc237430848" w:history="1">
            <w:r w:rsidRPr="002A1FAA">
              <w:rPr>
                <w:rStyle w:val="Hyperlink"/>
                <w:b/>
                <w:bCs/>
                <w:noProof/>
              </w:rPr>
              <w:t>6.4 Motor State Telemetry</w:t>
            </w:r>
            <w:r>
              <w:rPr>
                <w:noProof/>
                <w:webHidden/>
              </w:rPr>
              <w:tab/>
            </w:r>
            <w:r>
              <w:rPr>
                <w:noProof/>
                <w:webHidden/>
              </w:rPr>
              <w:fldChar w:fldCharType="begin"/>
            </w:r>
            <w:r>
              <w:rPr>
                <w:noProof/>
                <w:webHidden/>
              </w:rPr>
              <w:instrText xml:space="preserve"> PAGEREF _Toc237430848 \h </w:instrText>
            </w:r>
            <w:r>
              <w:rPr>
                <w:noProof/>
                <w:webHidden/>
              </w:rPr>
            </w:r>
            <w:r>
              <w:rPr>
                <w:noProof/>
                <w:webHidden/>
              </w:rPr>
              <w:fldChar w:fldCharType="separate"/>
            </w:r>
            <w:r>
              <w:rPr>
                <w:noProof/>
                <w:webHidden/>
              </w:rPr>
              <w:t>19</w:t>
            </w:r>
            <w:r>
              <w:rPr>
                <w:noProof/>
                <w:webHidden/>
              </w:rPr>
              <w:fldChar w:fldCharType="end"/>
            </w:r>
          </w:hyperlink>
        </w:p>
        <w:p w14:paraId="6CD7CF82" w14:textId="575A21F6" w:rsidR="00BD3661" w:rsidRDefault="00BD3661">
          <w:pPr>
            <w:pStyle w:val="TOC2"/>
            <w:tabs>
              <w:tab w:val="right" w:leader="dot" w:pos="9350"/>
            </w:tabs>
            <w:rPr>
              <w:noProof/>
            </w:rPr>
          </w:pPr>
          <w:hyperlink w:anchor="_Toc237430849" w:history="1">
            <w:r w:rsidRPr="002A1FAA">
              <w:rPr>
                <w:rStyle w:val="Hyperlink"/>
                <w:b/>
                <w:bCs/>
                <w:noProof/>
              </w:rPr>
              <w:t>6.5 Motor Direction Telemetry</w:t>
            </w:r>
            <w:r>
              <w:rPr>
                <w:noProof/>
                <w:webHidden/>
              </w:rPr>
              <w:tab/>
            </w:r>
            <w:r>
              <w:rPr>
                <w:noProof/>
                <w:webHidden/>
              </w:rPr>
              <w:fldChar w:fldCharType="begin"/>
            </w:r>
            <w:r>
              <w:rPr>
                <w:noProof/>
                <w:webHidden/>
              </w:rPr>
              <w:instrText xml:space="preserve"> PAGEREF _Toc237430849 \h </w:instrText>
            </w:r>
            <w:r>
              <w:rPr>
                <w:noProof/>
                <w:webHidden/>
              </w:rPr>
            </w:r>
            <w:r>
              <w:rPr>
                <w:noProof/>
                <w:webHidden/>
              </w:rPr>
              <w:fldChar w:fldCharType="separate"/>
            </w:r>
            <w:r>
              <w:rPr>
                <w:noProof/>
                <w:webHidden/>
              </w:rPr>
              <w:t>19</w:t>
            </w:r>
            <w:r>
              <w:rPr>
                <w:noProof/>
                <w:webHidden/>
              </w:rPr>
              <w:fldChar w:fldCharType="end"/>
            </w:r>
          </w:hyperlink>
        </w:p>
        <w:p w14:paraId="2E40B147" w14:textId="1B38C05C" w:rsidR="00BD3661" w:rsidRDefault="00BD3661">
          <w:pPr>
            <w:pStyle w:val="TOC2"/>
            <w:tabs>
              <w:tab w:val="right" w:leader="dot" w:pos="9350"/>
            </w:tabs>
            <w:rPr>
              <w:noProof/>
            </w:rPr>
          </w:pPr>
          <w:hyperlink w:anchor="_Toc237430850" w:history="1">
            <w:r w:rsidRPr="002A1FAA">
              <w:rPr>
                <w:rStyle w:val="Hyperlink"/>
                <w:b/>
                <w:bCs/>
                <w:noProof/>
              </w:rPr>
              <w:t>6.6 Motor Speed Telemetry</w:t>
            </w:r>
            <w:r>
              <w:rPr>
                <w:noProof/>
                <w:webHidden/>
              </w:rPr>
              <w:tab/>
            </w:r>
            <w:r>
              <w:rPr>
                <w:noProof/>
                <w:webHidden/>
              </w:rPr>
              <w:fldChar w:fldCharType="begin"/>
            </w:r>
            <w:r>
              <w:rPr>
                <w:noProof/>
                <w:webHidden/>
              </w:rPr>
              <w:instrText xml:space="preserve"> PAGEREF _Toc237430850 \h </w:instrText>
            </w:r>
            <w:r>
              <w:rPr>
                <w:noProof/>
                <w:webHidden/>
              </w:rPr>
            </w:r>
            <w:r>
              <w:rPr>
                <w:noProof/>
                <w:webHidden/>
              </w:rPr>
              <w:fldChar w:fldCharType="separate"/>
            </w:r>
            <w:r>
              <w:rPr>
                <w:noProof/>
                <w:webHidden/>
              </w:rPr>
              <w:t>20</w:t>
            </w:r>
            <w:r>
              <w:rPr>
                <w:noProof/>
                <w:webHidden/>
              </w:rPr>
              <w:fldChar w:fldCharType="end"/>
            </w:r>
          </w:hyperlink>
        </w:p>
        <w:p w14:paraId="02DDBECC" w14:textId="69B59C01" w:rsidR="00BD3661" w:rsidRDefault="00BD3661">
          <w:pPr>
            <w:pStyle w:val="TOC2"/>
            <w:tabs>
              <w:tab w:val="right" w:leader="dot" w:pos="9350"/>
            </w:tabs>
            <w:rPr>
              <w:noProof/>
            </w:rPr>
          </w:pPr>
          <w:hyperlink w:anchor="_Toc237430851" w:history="1">
            <w:r w:rsidRPr="002A1FAA">
              <w:rPr>
                <w:rStyle w:val="Hyperlink"/>
                <w:b/>
                <w:bCs/>
                <w:noProof/>
              </w:rPr>
              <w:t>6.7 Why Actual Telemetry Matters: Command State vs Actual State</w:t>
            </w:r>
            <w:r>
              <w:rPr>
                <w:noProof/>
                <w:webHidden/>
              </w:rPr>
              <w:tab/>
            </w:r>
            <w:r>
              <w:rPr>
                <w:noProof/>
                <w:webHidden/>
              </w:rPr>
              <w:fldChar w:fldCharType="begin"/>
            </w:r>
            <w:r>
              <w:rPr>
                <w:noProof/>
                <w:webHidden/>
              </w:rPr>
              <w:instrText xml:space="preserve"> PAGEREF _Toc237430851 \h </w:instrText>
            </w:r>
            <w:r>
              <w:rPr>
                <w:noProof/>
                <w:webHidden/>
              </w:rPr>
            </w:r>
            <w:r>
              <w:rPr>
                <w:noProof/>
                <w:webHidden/>
              </w:rPr>
              <w:fldChar w:fldCharType="separate"/>
            </w:r>
            <w:r>
              <w:rPr>
                <w:noProof/>
                <w:webHidden/>
              </w:rPr>
              <w:t>20</w:t>
            </w:r>
            <w:r>
              <w:rPr>
                <w:noProof/>
                <w:webHidden/>
              </w:rPr>
              <w:fldChar w:fldCharType="end"/>
            </w:r>
          </w:hyperlink>
        </w:p>
        <w:p w14:paraId="0FED4EF6" w14:textId="5A901380" w:rsidR="00BD3661" w:rsidRDefault="00BD3661">
          <w:pPr>
            <w:pStyle w:val="TOC1"/>
            <w:tabs>
              <w:tab w:val="right" w:leader="dot" w:pos="9350"/>
            </w:tabs>
            <w:rPr>
              <w:noProof/>
            </w:rPr>
          </w:pPr>
          <w:hyperlink w:anchor="_Toc237430852" w:history="1">
            <w:r w:rsidRPr="002A1FAA">
              <w:rPr>
                <w:rStyle w:val="Hyperlink"/>
                <w:b/>
                <w:bCs/>
                <w:noProof/>
              </w:rPr>
              <w:t>7. Connection Status Detection: MQTT Last Will and Testament</w:t>
            </w:r>
            <w:r>
              <w:rPr>
                <w:noProof/>
                <w:webHidden/>
              </w:rPr>
              <w:tab/>
            </w:r>
            <w:r>
              <w:rPr>
                <w:noProof/>
                <w:webHidden/>
              </w:rPr>
              <w:fldChar w:fldCharType="begin"/>
            </w:r>
            <w:r>
              <w:rPr>
                <w:noProof/>
                <w:webHidden/>
              </w:rPr>
              <w:instrText xml:space="preserve"> PAGEREF _Toc237430852 \h </w:instrText>
            </w:r>
            <w:r>
              <w:rPr>
                <w:noProof/>
                <w:webHidden/>
              </w:rPr>
            </w:r>
            <w:r>
              <w:rPr>
                <w:noProof/>
                <w:webHidden/>
              </w:rPr>
              <w:fldChar w:fldCharType="separate"/>
            </w:r>
            <w:r>
              <w:rPr>
                <w:noProof/>
                <w:webHidden/>
              </w:rPr>
              <w:t>20</w:t>
            </w:r>
            <w:r>
              <w:rPr>
                <w:noProof/>
                <w:webHidden/>
              </w:rPr>
              <w:fldChar w:fldCharType="end"/>
            </w:r>
          </w:hyperlink>
        </w:p>
        <w:p w14:paraId="1DFAE559" w14:textId="60AA84E4" w:rsidR="00BD3661" w:rsidRDefault="00BD3661">
          <w:pPr>
            <w:pStyle w:val="TOC2"/>
            <w:tabs>
              <w:tab w:val="right" w:leader="dot" w:pos="9350"/>
            </w:tabs>
            <w:rPr>
              <w:noProof/>
            </w:rPr>
          </w:pPr>
          <w:hyperlink w:anchor="_Toc237430853" w:history="1">
            <w:r w:rsidRPr="002A1FAA">
              <w:rPr>
                <w:rStyle w:val="Hyperlink"/>
                <w:b/>
                <w:bCs/>
                <w:noProof/>
              </w:rPr>
              <w:t>7.1 The Stale Dashboard Problem</w:t>
            </w:r>
            <w:r>
              <w:rPr>
                <w:noProof/>
                <w:webHidden/>
              </w:rPr>
              <w:tab/>
            </w:r>
            <w:r>
              <w:rPr>
                <w:noProof/>
                <w:webHidden/>
              </w:rPr>
              <w:fldChar w:fldCharType="begin"/>
            </w:r>
            <w:r>
              <w:rPr>
                <w:noProof/>
                <w:webHidden/>
              </w:rPr>
              <w:instrText xml:space="preserve"> PAGEREF _Toc237430853 \h </w:instrText>
            </w:r>
            <w:r>
              <w:rPr>
                <w:noProof/>
                <w:webHidden/>
              </w:rPr>
            </w:r>
            <w:r>
              <w:rPr>
                <w:noProof/>
                <w:webHidden/>
              </w:rPr>
              <w:fldChar w:fldCharType="separate"/>
            </w:r>
            <w:r>
              <w:rPr>
                <w:noProof/>
                <w:webHidden/>
              </w:rPr>
              <w:t>20</w:t>
            </w:r>
            <w:r>
              <w:rPr>
                <w:noProof/>
                <w:webHidden/>
              </w:rPr>
              <w:fldChar w:fldCharType="end"/>
            </w:r>
          </w:hyperlink>
        </w:p>
        <w:p w14:paraId="3D3D57BB" w14:textId="3EAF212F" w:rsidR="00BD3661" w:rsidRDefault="00BD3661">
          <w:pPr>
            <w:pStyle w:val="TOC2"/>
            <w:tabs>
              <w:tab w:val="right" w:leader="dot" w:pos="9350"/>
            </w:tabs>
            <w:rPr>
              <w:noProof/>
            </w:rPr>
          </w:pPr>
          <w:hyperlink w:anchor="_Toc237430854" w:history="1">
            <w:r w:rsidRPr="002A1FAA">
              <w:rPr>
                <w:rStyle w:val="Hyperlink"/>
                <w:b/>
                <w:bCs/>
                <w:noProof/>
              </w:rPr>
              <w:t>7.2 LWT Topic and Payloads</w:t>
            </w:r>
            <w:r>
              <w:rPr>
                <w:noProof/>
                <w:webHidden/>
              </w:rPr>
              <w:tab/>
            </w:r>
            <w:r>
              <w:rPr>
                <w:noProof/>
                <w:webHidden/>
              </w:rPr>
              <w:fldChar w:fldCharType="begin"/>
            </w:r>
            <w:r>
              <w:rPr>
                <w:noProof/>
                <w:webHidden/>
              </w:rPr>
              <w:instrText xml:space="preserve"> PAGEREF _Toc237430854 \h </w:instrText>
            </w:r>
            <w:r>
              <w:rPr>
                <w:noProof/>
                <w:webHidden/>
              </w:rPr>
            </w:r>
            <w:r>
              <w:rPr>
                <w:noProof/>
                <w:webHidden/>
              </w:rPr>
              <w:fldChar w:fldCharType="separate"/>
            </w:r>
            <w:r>
              <w:rPr>
                <w:noProof/>
                <w:webHidden/>
              </w:rPr>
              <w:t>20</w:t>
            </w:r>
            <w:r>
              <w:rPr>
                <w:noProof/>
                <w:webHidden/>
              </w:rPr>
              <w:fldChar w:fldCharType="end"/>
            </w:r>
          </w:hyperlink>
        </w:p>
        <w:p w14:paraId="755B76F3" w14:textId="089B0E9D" w:rsidR="00BD3661" w:rsidRDefault="00BD3661">
          <w:pPr>
            <w:pStyle w:val="TOC2"/>
            <w:tabs>
              <w:tab w:val="right" w:leader="dot" w:pos="9350"/>
            </w:tabs>
            <w:rPr>
              <w:noProof/>
            </w:rPr>
          </w:pPr>
          <w:hyperlink w:anchor="_Toc237430855" w:history="1">
            <w:r w:rsidRPr="002A1FAA">
              <w:rPr>
                <w:rStyle w:val="Hyperlink"/>
                <w:b/>
                <w:bCs/>
                <w:noProof/>
              </w:rPr>
              <w:t>7.3 Configuring the Last Will on the ESP32</w:t>
            </w:r>
            <w:r>
              <w:rPr>
                <w:noProof/>
                <w:webHidden/>
              </w:rPr>
              <w:tab/>
            </w:r>
            <w:r>
              <w:rPr>
                <w:noProof/>
                <w:webHidden/>
              </w:rPr>
              <w:fldChar w:fldCharType="begin"/>
            </w:r>
            <w:r>
              <w:rPr>
                <w:noProof/>
                <w:webHidden/>
              </w:rPr>
              <w:instrText xml:space="preserve"> PAGEREF _Toc237430855 \h </w:instrText>
            </w:r>
            <w:r>
              <w:rPr>
                <w:noProof/>
                <w:webHidden/>
              </w:rPr>
            </w:r>
            <w:r>
              <w:rPr>
                <w:noProof/>
                <w:webHidden/>
              </w:rPr>
              <w:fldChar w:fldCharType="separate"/>
            </w:r>
            <w:r>
              <w:rPr>
                <w:noProof/>
                <w:webHidden/>
              </w:rPr>
              <w:t>21</w:t>
            </w:r>
            <w:r>
              <w:rPr>
                <w:noProof/>
                <w:webHidden/>
              </w:rPr>
              <w:fldChar w:fldCharType="end"/>
            </w:r>
          </w:hyperlink>
        </w:p>
        <w:p w14:paraId="50EF3632" w14:textId="03DFCFF1" w:rsidR="00BD3661" w:rsidRDefault="00BD3661">
          <w:pPr>
            <w:pStyle w:val="TOC2"/>
            <w:tabs>
              <w:tab w:val="right" w:leader="dot" w:pos="9350"/>
            </w:tabs>
            <w:rPr>
              <w:noProof/>
            </w:rPr>
          </w:pPr>
          <w:hyperlink w:anchor="_Toc237430856" w:history="1">
            <w:r w:rsidRPr="002A1FAA">
              <w:rPr>
                <w:rStyle w:val="Hyperlink"/>
                <w:b/>
                <w:bCs/>
                <w:noProof/>
              </w:rPr>
              <w:t>7.4 Publishing the Retained Online State</w:t>
            </w:r>
            <w:r>
              <w:rPr>
                <w:noProof/>
                <w:webHidden/>
              </w:rPr>
              <w:tab/>
            </w:r>
            <w:r>
              <w:rPr>
                <w:noProof/>
                <w:webHidden/>
              </w:rPr>
              <w:fldChar w:fldCharType="begin"/>
            </w:r>
            <w:r>
              <w:rPr>
                <w:noProof/>
                <w:webHidden/>
              </w:rPr>
              <w:instrText xml:space="preserve"> PAGEREF _Toc237430856 \h </w:instrText>
            </w:r>
            <w:r>
              <w:rPr>
                <w:noProof/>
                <w:webHidden/>
              </w:rPr>
            </w:r>
            <w:r>
              <w:rPr>
                <w:noProof/>
                <w:webHidden/>
              </w:rPr>
              <w:fldChar w:fldCharType="separate"/>
            </w:r>
            <w:r>
              <w:rPr>
                <w:noProof/>
                <w:webHidden/>
              </w:rPr>
              <w:t>21</w:t>
            </w:r>
            <w:r>
              <w:rPr>
                <w:noProof/>
                <w:webHidden/>
              </w:rPr>
              <w:fldChar w:fldCharType="end"/>
            </w:r>
          </w:hyperlink>
        </w:p>
        <w:p w14:paraId="03FF07FD" w14:textId="6F937249" w:rsidR="00BD3661" w:rsidRDefault="00BD3661">
          <w:pPr>
            <w:pStyle w:val="TOC2"/>
            <w:tabs>
              <w:tab w:val="right" w:leader="dot" w:pos="9350"/>
            </w:tabs>
            <w:rPr>
              <w:noProof/>
            </w:rPr>
          </w:pPr>
          <w:hyperlink w:anchor="_Toc237430857" w:history="1">
            <w:r w:rsidRPr="002A1FAA">
              <w:rPr>
                <w:rStyle w:val="Hyperlink"/>
                <w:b/>
                <w:bCs/>
                <w:noProof/>
              </w:rPr>
              <w:t>7.5 LWT Flow and the Node-RED Connection Indicator</w:t>
            </w:r>
            <w:r>
              <w:rPr>
                <w:noProof/>
                <w:webHidden/>
              </w:rPr>
              <w:tab/>
            </w:r>
            <w:r>
              <w:rPr>
                <w:noProof/>
                <w:webHidden/>
              </w:rPr>
              <w:fldChar w:fldCharType="begin"/>
            </w:r>
            <w:r>
              <w:rPr>
                <w:noProof/>
                <w:webHidden/>
              </w:rPr>
              <w:instrText xml:space="preserve"> PAGEREF _Toc237430857 \h </w:instrText>
            </w:r>
            <w:r>
              <w:rPr>
                <w:noProof/>
                <w:webHidden/>
              </w:rPr>
            </w:r>
            <w:r>
              <w:rPr>
                <w:noProof/>
                <w:webHidden/>
              </w:rPr>
              <w:fldChar w:fldCharType="separate"/>
            </w:r>
            <w:r>
              <w:rPr>
                <w:noProof/>
                <w:webHidden/>
              </w:rPr>
              <w:t>22</w:t>
            </w:r>
            <w:r>
              <w:rPr>
                <w:noProof/>
                <w:webHidden/>
              </w:rPr>
              <w:fldChar w:fldCharType="end"/>
            </w:r>
          </w:hyperlink>
        </w:p>
        <w:p w14:paraId="69E236FF" w14:textId="02471588" w:rsidR="00BD3661" w:rsidRDefault="00BD3661">
          <w:pPr>
            <w:pStyle w:val="TOC2"/>
            <w:tabs>
              <w:tab w:val="right" w:leader="dot" w:pos="9350"/>
            </w:tabs>
            <w:rPr>
              <w:noProof/>
            </w:rPr>
          </w:pPr>
          <w:hyperlink w:anchor="_Toc237430858" w:history="1">
            <w:r w:rsidRPr="002A1FAA">
              <w:rPr>
                <w:rStyle w:val="Hyperlink"/>
                <w:b/>
                <w:bCs/>
                <w:noProof/>
              </w:rPr>
              <w:t>7.6 Detection Timing and Keep-Alive</w:t>
            </w:r>
            <w:r>
              <w:rPr>
                <w:noProof/>
                <w:webHidden/>
              </w:rPr>
              <w:tab/>
            </w:r>
            <w:r>
              <w:rPr>
                <w:noProof/>
                <w:webHidden/>
              </w:rPr>
              <w:fldChar w:fldCharType="begin"/>
            </w:r>
            <w:r>
              <w:rPr>
                <w:noProof/>
                <w:webHidden/>
              </w:rPr>
              <w:instrText xml:space="preserve"> PAGEREF _Toc237430858 \h </w:instrText>
            </w:r>
            <w:r>
              <w:rPr>
                <w:noProof/>
                <w:webHidden/>
              </w:rPr>
            </w:r>
            <w:r>
              <w:rPr>
                <w:noProof/>
                <w:webHidden/>
              </w:rPr>
              <w:fldChar w:fldCharType="separate"/>
            </w:r>
            <w:r>
              <w:rPr>
                <w:noProof/>
                <w:webHidden/>
              </w:rPr>
              <w:t>22</w:t>
            </w:r>
            <w:r>
              <w:rPr>
                <w:noProof/>
                <w:webHidden/>
              </w:rPr>
              <w:fldChar w:fldCharType="end"/>
            </w:r>
          </w:hyperlink>
        </w:p>
        <w:p w14:paraId="2664B66C" w14:textId="4C116C95" w:rsidR="00BD3661" w:rsidRDefault="00BD3661">
          <w:pPr>
            <w:pStyle w:val="TOC1"/>
            <w:tabs>
              <w:tab w:val="right" w:leader="dot" w:pos="9350"/>
            </w:tabs>
            <w:rPr>
              <w:noProof/>
            </w:rPr>
          </w:pPr>
          <w:hyperlink w:anchor="_Toc237430859" w:history="1">
            <w:r w:rsidRPr="002A1FAA">
              <w:rPr>
                <w:rStyle w:val="Hyperlink"/>
                <w:b/>
                <w:bCs/>
                <w:noProof/>
              </w:rPr>
              <w:t>8. Part 2: Control Panel, Node-RED to ESP32</w:t>
            </w:r>
            <w:r>
              <w:rPr>
                <w:noProof/>
                <w:webHidden/>
              </w:rPr>
              <w:tab/>
            </w:r>
            <w:r>
              <w:rPr>
                <w:noProof/>
                <w:webHidden/>
              </w:rPr>
              <w:fldChar w:fldCharType="begin"/>
            </w:r>
            <w:r>
              <w:rPr>
                <w:noProof/>
                <w:webHidden/>
              </w:rPr>
              <w:instrText xml:space="preserve"> PAGEREF _Toc237430859 \h </w:instrText>
            </w:r>
            <w:r>
              <w:rPr>
                <w:noProof/>
                <w:webHidden/>
              </w:rPr>
            </w:r>
            <w:r>
              <w:rPr>
                <w:noProof/>
                <w:webHidden/>
              </w:rPr>
              <w:fldChar w:fldCharType="separate"/>
            </w:r>
            <w:r>
              <w:rPr>
                <w:noProof/>
                <w:webHidden/>
              </w:rPr>
              <w:t>22</w:t>
            </w:r>
            <w:r>
              <w:rPr>
                <w:noProof/>
                <w:webHidden/>
              </w:rPr>
              <w:fldChar w:fldCharType="end"/>
            </w:r>
          </w:hyperlink>
        </w:p>
        <w:p w14:paraId="00B7024A" w14:textId="583F75B7" w:rsidR="00BD3661" w:rsidRDefault="00BD3661">
          <w:pPr>
            <w:pStyle w:val="TOC2"/>
            <w:tabs>
              <w:tab w:val="right" w:leader="dot" w:pos="9350"/>
            </w:tabs>
            <w:rPr>
              <w:noProof/>
            </w:rPr>
          </w:pPr>
          <w:hyperlink w:anchor="_Toc237430860" w:history="1">
            <w:r w:rsidRPr="002A1FAA">
              <w:rPr>
                <w:rStyle w:val="Hyperlink"/>
                <w:b/>
                <w:bCs/>
                <w:noProof/>
              </w:rPr>
              <w:t>8.1 Motor Power Control</w:t>
            </w:r>
            <w:r>
              <w:rPr>
                <w:noProof/>
                <w:webHidden/>
              </w:rPr>
              <w:tab/>
            </w:r>
            <w:r>
              <w:rPr>
                <w:noProof/>
                <w:webHidden/>
              </w:rPr>
              <w:fldChar w:fldCharType="begin"/>
            </w:r>
            <w:r>
              <w:rPr>
                <w:noProof/>
                <w:webHidden/>
              </w:rPr>
              <w:instrText xml:space="preserve"> PAGEREF _Toc237430860 \h </w:instrText>
            </w:r>
            <w:r>
              <w:rPr>
                <w:noProof/>
                <w:webHidden/>
              </w:rPr>
            </w:r>
            <w:r>
              <w:rPr>
                <w:noProof/>
                <w:webHidden/>
              </w:rPr>
              <w:fldChar w:fldCharType="separate"/>
            </w:r>
            <w:r>
              <w:rPr>
                <w:noProof/>
                <w:webHidden/>
              </w:rPr>
              <w:t>22</w:t>
            </w:r>
            <w:r>
              <w:rPr>
                <w:noProof/>
                <w:webHidden/>
              </w:rPr>
              <w:fldChar w:fldCharType="end"/>
            </w:r>
          </w:hyperlink>
        </w:p>
        <w:p w14:paraId="07DF7514" w14:textId="63914C98" w:rsidR="00BD3661" w:rsidRDefault="00BD3661">
          <w:pPr>
            <w:pStyle w:val="TOC2"/>
            <w:tabs>
              <w:tab w:val="right" w:leader="dot" w:pos="9350"/>
            </w:tabs>
            <w:rPr>
              <w:noProof/>
            </w:rPr>
          </w:pPr>
          <w:hyperlink w:anchor="_Toc237430861" w:history="1">
            <w:r w:rsidRPr="002A1FAA">
              <w:rPr>
                <w:rStyle w:val="Hyperlink"/>
                <w:b/>
                <w:bCs/>
                <w:noProof/>
              </w:rPr>
              <w:t>8.2 Motor Direction Control</w:t>
            </w:r>
            <w:r>
              <w:rPr>
                <w:noProof/>
                <w:webHidden/>
              </w:rPr>
              <w:tab/>
            </w:r>
            <w:r>
              <w:rPr>
                <w:noProof/>
                <w:webHidden/>
              </w:rPr>
              <w:fldChar w:fldCharType="begin"/>
            </w:r>
            <w:r>
              <w:rPr>
                <w:noProof/>
                <w:webHidden/>
              </w:rPr>
              <w:instrText xml:space="preserve"> PAGEREF _Toc237430861 \h </w:instrText>
            </w:r>
            <w:r>
              <w:rPr>
                <w:noProof/>
                <w:webHidden/>
              </w:rPr>
            </w:r>
            <w:r>
              <w:rPr>
                <w:noProof/>
                <w:webHidden/>
              </w:rPr>
              <w:fldChar w:fldCharType="separate"/>
            </w:r>
            <w:r>
              <w:rPr>
                <w:noProof/>
                <w:webHidden/>
              </w:rPr>
              <w:t>23</w:t>
            </w:r>
            <w:r>
              <w:rPr>
                <w:noProof/>
                <w:webHidden/>
              </w:rPr>
              <w:fldChar w:fldCharType="end"/>
            </w:r>
          </w:hyperlink>
        </w:p>
        <w:p w14:paraId="229B297B" w14:textId="69FCD8C1" w:rsidR="00BD3661" w:rsidRDefault="00BD3661">
          <w:pPr>
            <w:pStyle w:val="TOC2"/>
            <w:tabs>
              <w:tab w:val="right" w:leader="dot" w:pos="9350"/>
            </w:tabs>
            <w:rPr>
              <w:noProof/>
            </w:rPr>
          </w:pPr>
          <w:hyperlink w:anchor="_Toc237430862" w:history="1">
            <w:r w:rsidRPr="002A1FAA">
              <w:rPr>
                <w:rStyle w:val="Hyperlink"/>
                <w:b/>
                <w:bCs/>
                <w:noProof/>
              </w:rPr>
              <w:t>8.3 Motor Speed Control</w:t>
            </w:r>
            <w:r>
              <w:rPr>
                <w:noProof/>
                <w:webHidden/>
              </w:rPr>
              <w:tab/>
            </w:r>
            <w:r>
              <w:rPr>
                <w:noProof/>
                <w:webHidden/>
              </w:rPr>
              <w:fldChar w:fldCharType="begin"/>
            </w:r>
            <w:r>
              <w:rPr>
                <w:noProof/>
                <w:webHidden/>
              </w:rPr>
              <w:instrText xml:space="preserve"> PAGEREF _Toc237430862 \h </w:instrText>
            </w:r>
            <w:r>
              <w:rPr>
                <w:noProof/>
                <w:webHidden/>
              </w:rPr>
            </w:r>
            <w:r>
              <w:rPr>
                <w:noProof/>
                <w:webHidden/>
              </w:rPr>
              <w:fldChar w:fldCharType="separate"/>
            </w:r>
            <w:r>
              <w:rPr>
                <w:noProof/>
                <w:webHidden/>
              </w:rPr>
              <w:t>23</w:t>
            </w:r>
            <w:r>
              <w:rPr>
                <w:noProof/>
                <w:webHidden/>
              </w:rPr>
              <w:fldChar w:fldCharType="end"/>
            </w:r>
          </w:hyperlink>
        </w:p>
        <w:p w14:paraId="35930EEA" w14:textId="392BF935" w:rsidR="00BD3661" w:rsidRDefault="00BD3661">
          <w:pPr>
            <w:pStyle w:val="TOC2"/>
            <w:tabs>
              <w:tab w:val="right" w:leader="dot" w:pos="9350"/>
            </w:tabs>
            <w:rPr>
              <w:noProof/>
            </w:rPr>
          </w:pPr>
          <w:hyperlink w:anchor="_Toc237430863" w:history="1">
            <w:r w:rsidRPr="002A1FAA">
              <w:rPr>
                <w:rStyle w:val="Hyperlink"/>
                <w:b/>
                <w:bCs/>
                <w:noProof/>
              </w:rPr>
              <w:t>8.4 Speed Validation and Clamping Inside Node-RED</w:t>
            </w:r>
            <w:r>
              <w:rPr>
                <w:noProof/>
                <w:webHidden/>
              </w:rPr>
              <w:tab/>
            </w:r>
            <w:r>
              <w:rPr>
                <w:noProof/>
                <w:webHidden/>
              </w:rPr>
              <w:fldChar w:fldCharType="begin"/>
            </w:r>
            <w:r>
              <w:rPr>
                <w:noProof/>
                <w:webHidden/>
              </w:rPr>
              <w:instrText xml:space="preserve"> PAGEREF _Toc237430863 \h </w:instrText>
            </w:r>
            <w:r>
              <w:rPr>
                <w:noProof/>
                <w:webHidden/>
              </w:rPr>
            </w:r>
            <w:r>
              <w:rPr>
                <w:noProof/>
                <w:webHidden/>
              </w:rPr>
              <w:fldChar w:fldCharType="separate"/>
            </w:r>
            <w:r>
              <w:rPr>
                <w:noProof/>
                <w:webHidden/>
              </w:rPr>
              <w:t>23</w:t>
            </w:r>
            <w:r>
              <w:rPr>
                <w:noProof/>
                <w:webHidden/>
              </w:rPr>
              <w:fldChar w:fldCharType="end"/>
            </w:r>
          </w:hyperlink>
        </w:p>
        <w:p w14:paraId="65B0042E" w14:textId="28D0EDC1" w:rsidR="00BD3661" w:rsidRDefault="00BD3661">
          <w:pPr>
            <w:pStyle w:val="TOC2"/>
            <w:tabs>
              <w:tab w:val="right" w:leader="dot" w:pos="9350"/>
            </w:tabs>
            <w:rPr>
              <w:noProof/>
            </w:rPr>
          </w:pPr>
          <w:hyperlink w:anchor="_Toc237430864" w:history="1">
            <w:r w:rsidRPr="002A1FAA">
              <w:rPr>
                <w:rStyle w:val="Hyperlink"/>
                <w:b/>
                <w:bCs/>
                <w:noProof/>
              </w:rPr>
              <w:t>8.5 Slider Publishing Behaviour</w:t>
            </w:r>
            <w:r>
              <w:rPr>
                <w:noProof/>
                <w:webHidden/>
              </w:rPr>
              <w:tab/>
            </w:r>
            <w:r>
              <w:rPr>
                <w:noProof/>
                <w:webHidden/>
              </w:rPr>
              <w:fldChar w:fldCharType="begin"/>
            </w:r>
            <w:r>
              <w:rPr>
                <w:noProof/>
                <w:webHidden/>
              </w:rPr>
              <w:instrText xml:space="preserve"> PAGEREF _Toc237430864 \h </w:instrText>
            </w:r>
            <w:r>
              <w:rPr>
                <w:noProof/>
                <w:webHidden/>
              </w:rPr>
            </w:r>
            <w:r>
              <w:rPr>
                <w:noProof/>
                <w:webHidden/>
              </w:rPr>
              <w:fldChar w:fldCharType="separate"/>
            </w:r>
            <w:r>
              <w:rPr>
                <w:noProof/>
                <w:webHidden/>
              </w:rPr>
              <w:t>24</w:t>
            </w:r>
            <w:r>
              <w:rPr>
                <w:noProof/>
                <w:webHidden/>
              </w:rPr>
              <w:fldChar w:fldCharType="end"/>
            </w:r>
          </w:hyperlink>
        </w:p>
        <w:p w14:paraId="2C9D40B7" w14:textId="495D16CC" w:rsidR="00BD3661" w:rsidRDefault="00BD3661">
          <w:pPr>
            <w:pStyle w:val="TOC2"/>
            <w:tabs>
              <w:tab w:val="right" w:leader="dot" w:pos="9350"/>
            </w:tabs>
            <w:rPr>
              <w:noProof/>
            </w:rPr>
          </w:pPr>
          <w:hyperlink w:anchor="_Toc237430865" w:history="1">
            <w:r w:rsidRPr="002A1FAA">
              <w:rPr>
                <w:rStyle w:val="Hyperlink"/>
                <w:b/>
                <w:bCs/>
                <w:noProof/>
              </w:rPr>
              <w:t>8.6 Emergency Stop</w:t>
            </w:r>
            <w:r>
              <w:rPr>
                <w:noProof/>
                <w:webHidden/>
              </w:rPr>
              <w:tab/>
            </w:r>
            <w:r>
              <w:rPr>
                <w:noProof/>
                <w:webHidden/>
              </w:rPr>
              <w:fldChar w:fldCharType="begin"/>
            </w:r>
            <w:r>
              <w:rPr>
                <w:noProof/>
                <w:webHidden/>
              </w:rPr>
              <w:instrText xml:space="preserve"> PAGEREF _Toc237430865 \h </w:instrText>
            </w:r>
            <w:r>
              <w:rPr>
                <w:noProof/>
                <w:webHidden/>
              </w:rPr>
            </w:r>
            <w:r>
              <w:rPr>
                <w:noProof/>
                <w:webHidden/>
              </w:rPr>
              <w:fldChar w:fldCharType="separate"/>
            </w:r>
            <w:r>
              <w:rPr>
                <w:noProof/>
                <w:webHidden/>
              </w:rPr>
              <w:t>24</w:t>
            </w:r>
            <w:r>
              <w:rPr>
                <w:noProof/>
                <w:webHidden/>
              </w:rPr>
              <w:fldChar w:fldCharType="end"/>
            </w:r>
          </w:hyperlink>
        </w:p>
        <w:p w14:paraId="27C86474" w14:textId="294FDF66" w:rsidR="00BD3661" w:rsidRDefault="00BD3661">
          <w:pPr>
            <w:pStyle w:val="TOC1"/>
            <w:tabs>
              <w:tab w:val="right" w:leader="dot" w:pos="9350"/>
            </w:tabs>
            <w:rPr>
              <w:noProof/>
            </w:rPr>
          </w:pPr>
          <w:hyperlink w:anchor="_Toc237430866" w:history="1">
            <w:r w:rsidRPr="002A1FAA">
              <w:rPr>
                <w:rStyle w:val="Hyperlink"/>
                <w:b/>
                <w:bCs/>
                <w:noProof/>
              </w:rPr>
              <w:t>9. Part 3: Requirements Compliance</w:t>
            </w:r>
            <w:r>
              <w:rPr>
                <w:noProof/>
                <w:webHidden/>
              </w:rPr>
              <w:tab/>
            </w:r>
            <w:r>
              <w:rPr>
                <w:noProof/>
                <w:webHidden/>
              </w:rPr>
              <w:fldChar w:fldCharType="begin"/>
            </w:r>
            <w:r>
              <w:rPr>
                <w:noProof/>
                <w:webHidden/>
              </w:rPr>
              <w:instrText xml:space="preserve"> PAGEREF _Toc237430866 \h </w:instrText>
            </w:r>
            <w:r>
              <w:rPr>
                <w:noProof/>
                <w:webHidden/>
              </w:rPr>
            </w:r>
            <w:r>
              <w:rPr>
                <w:noProof/>
                <w:webHidden/>
              </w:rPr>
              <w:fldChar w:fldCharType="separate"/>
            </w:r>
            <w:r>
              <w:rPr>
                <w:noProof/>
                <w:webHidden/>
              </w:rPr>
              <w:t>25</w:t>
            </w:r>
            <w:r>
              <w:rPr>
                <w:noProof/>
                <w:webHidden/>
              </w:rPr>
              <w:fldChar w:fldCharType="end"/>
            </w:r>
          </w:hyperlink>
        </w:p>
        <w:p w14:paraId="4DC283EA" w14:textId="6811E7C7" w:rsidR="00BD3661" w:rsidRDefault="00BD3661">
          <w:pPr>
            <w:pStyle w:val="TOC1"/>
            <w:tabs>
              <w:tab w:val="right" w:leader="dot" w:pos="9350"/>
            </w:tabs>
            <w:rPr>
              <w:noProof/>
            </w:rPr>
          </w:pPr>
          <w:hyperlink w:anchor="_Toc237430867" w:history="1">
            <w:r w:rsidRPr="002A1FAA">
              <w:rPr>
                <w:rStyle w:val="Hyperlink"/>
                <w:b/>
                <w:bCs/>
                <w:noProof/>
              </w:rPr>
              <w:t>10. End-to-End Verification &amp; Screenshots</w:t>
            </w:r>
            <w:r>
              <w:rPr>
                <w:noProof/>
                <w:webHidden/>
              </w:rPr>
              <w:tab/>
            </w:r>
            <w:r>
              <w:rPr>
                <w:noProof/>
                <w:webHidden/>
              </w:rPr>
              <w:fldChar w:fldCharType="begin"/>
            </w:r>
            <w:r>
              <w:rPr>
                <w:noProof/>
                <w:webHidden/>
              </w:rPr>
              <w:instrText xml:space="preserve"> PAGEREF _Toc237430867 \h </w:instrText>
            </w:r>
            <w:r>
              <w:rPr>
                <w:noProof/>
                <w:webHidden/>
              </w:rPr>
            </w:r>
            <w:r>
              <w:rPr>
                <w:noProof/>
                <w:webHidden/>
              </w:rPr>
              <w:fldChar w:fldCharType="separate"/>
            </w:r>
            <w:r>
              <w:rPr>
                <w:noProof/>
                <w:webHidden/>
              </w:rPr>
              <w:t>25</w:t>
            </w:r>
            <w:r>
              <w:rPr>
                <w:noProof/>
                <w:webHidden/>
              </w:rPr>
              <w:fldChar w:fldCharType="end"/>
            </w:r>
          </w:hyperlink>
        </w:p>
        <w:p w14:paraId="3A4B96AD" w14:textId="18C1A1D9" w:rsidR="00BD3661" w:rsidRDefault="00BD3661">
          <w:pPr>
            <w:pStyle w:val="TOC1"/>
            <w:tabs>
              <w:tab w:val="right" w:leader="dot" w:pos="9350"/>
            </w:tabs>
            <w:rPr>
              <w:noProof/>
            </w:rPr>
          </w:pPr>
          <w:hyperlink w:anchor="_Toc237430868" w:history="1">
            <w:r w:rsidRPr="002A1FAA">
              <w:rPr>
                <w:rStyle w:val="Hyperlink"/>
                <w:b/>
                <w:bCs/>
                <w:noProof/>
              </w:rPr>
              <w:t>11. Definition of Done</w:t>
            </w:r>
            <w:r>
              <w:rPr>
                <w:noProof/>
                <w:webHidden/>
              </w:rPr>
              <w:tab/>
            </w:r>
            <w:r>
              <w:rPr>
                <w:noProof/>
                <w:webHidden/>
              </w:rPr>
              <w:fldChar w:fldCharType="begin"/>
            </w:r>
            <w:r>
              <w:rPr>
                <w:noProof/>
                <w:webHidden/>
              </w:rPr>
              <w:instrText xml:space="preserve"> PAGEREF _Toc237430868 \h </w:instrText>
            </w:r>
            <w:r>
              <w:rPr>
                <w:noProof/>
                <w:webHidden/>
              </w:rPr>
            </w:r>
            <w:r>
              <w:rPr>
                <w:noProof/>
                <w:webHidden/>
              </w:rPr>
              <w:fldChar w:fldCharType="separate"/>
            </w:r>
            <w:r>
              <w:rPr>
                <w:noProof/>
                <w:webHidden/>
              </w:rPr>
              <w:t>27</w:t>
            </w:r>
            <w:r>
              <w:rPr>
                <w:noProof/>
                <w:webHidden/>
              </w:rPr>
              <w:fldChar w:fldCharType="end"/>
            </w:r>
          </w:hyperlink>
        </w:p>
        <w:p w14:paraId="00E04F8E" w14:textId="3826F66B" w:rsidR="00BD3661" w:rsidRDefault="00BD3661">
          <w:pPr>
            <w:pStyle w:val="TOC1"/>
            <w:tabs>
              <w:tab w:val="right" w:leader="dot" w:pos="9350"/>
            </w:tabs>
            <w:rPr>
              <w:noProof/>
            </w:rPr>
          </w:pPr>
          <w:hyperlink w:anchor="_Toc237430869" w:history="1">
            <w:r w:rsidRPr="002A1FAA">
              <w:rPr>
                <w:rStyle w:val="Hyperlink"/>
                <w:b/>
                <w:bCs/>
                <w:noProof/>
              </w:rPr>
              <w:t>12. Remaining Work and Next Steps</w:t>
            </w:r>
            <w:r>
              <w:rPr>
                <w:noProof/>
                <w:webHidden/>
              </w:rPr>
              <w:tab/>
            </w:r>
            <w:r>
              <w:rPr>
                <w:noProof/>
                <w:webHidden/>
              </w:rPr>
              <w:fldChar w:fldCharType="begin"/>
            </w:r>
            <w:r>
              <w:rPr>
                <w:noProof/>
                <w:webHidden/>
              </w:rPr>
              <w:instrText xml:space="preserve"> PAGEREF _Toc237430869 \h </w:instrText>
            </w:r>
            <w:r>
              <w:rPr>
                <w:noProof/>
                <w:webHidden/>
              </w:rPr>
            </w:r>
            <w:r>
              <w:rPr>
                <w:noProof/>
                <w:webHidden/>
              </w:rPr>
              <w:fldChar w:fldCharType="separate"/>
            </w:r>
            <w:r>
              <w:rPr>
                <w:noProof/>
                <w:webHidden/>
              </w:rPr>
              <w:t>27</w:t>
            </w:r>
            <w:r>
              <w:rPr>
                <w:noProof/>
                <w:webHidden/>
              </w:rPr>
              <w:fldChar w:fldCharType="end"/>
            </w:r>
          </w:hyperlink>
        </w:p>
        <w:p w14:paraId="3858B2DC" w14:textId="2078EE09" w:rsidR="00BD3661" w:rsidRDefault="00BD3661">
          <w:pPr>
            <w:pStyle w:val="TOC1"/>
            <w:tabs>
              <w:tab w:val="right" w:leader="dot" w:pos="9350"/>
            </w:tabs>
            <w:rPr>
              <w:noProof/>
            </w:rPr>
          </w:pPr>
          <w:hyperlink w:anchor="_Toc237430870" w:history="1">
            <w:r w:rsidRPr="002A1FAA">
              <w:rPr>
                <w:rStyle w:val="Hyperlink"/>
                <w:b/>
                <w:bCs/>
                <w:noProof/>
              </w:rPr>
              <w:t>13. References</w:t>
            </w:r>
            <w:r>
              <w:rPr>
                <w:noProof/>
                <w:webHidden/>
              </w:rPr>
              <w:tab/>
            </w:r>
            <w:r>
              <w:rPr>
                <w:noProof/>
                <w:webHidden/>
              </w:rPr>
              <w:fldChar w:fldCharType="begin"/>
            </w:r>
            <w:r>
              <w:rPr>
                <w:noProof/>
                <w:webHidden/>
              </w:rPr>
              <w:instrText xml:space="preserve"> PAGEREF _Toc237430870 \h </w:instrText>
            </w:r>
            <w:r>
              <w:rPr>
                <w:noProof/>
                <w:webHidden/>
              </w:rPr>
            </w:r>
            <w:r>
              <w:rPr>
                <w:noProof/>
                <w:webHidden/>
              </w:rPr>
              <w:fldChar w:fldCharType="separate"/>
            </w:r>
            <w:r>
              <w:rPr>
                <w:noProof/>
                <w:webHidden/>
              </w:rPr>
              <w:t>27</w:t>
            </w:r>
            <w:r>
              <w:rPr>
                <w:noProof/>
                <w:webHidden/>
              </w:rPr>
              <w:fldChar w:fldCharType="end"/>
            </w:r>
          </w:hyperlink>
        </w:p>
        <w:p w14:paraId="289D3BCC" w14:textId="5A509494" w:rsidR="00BD3661" w:rsidRDefault="00BD3661">
          <w:r>
            <w:rPr>
              <w:b/>
              <w:bCs/>
              <w:lang w:val="en-GB"/>
            </w:rPr>
            <w:fldChar w:fldCharType="end"/>
          </w:r>
        </w:p>
      </w:sdtContent>
    </w:sdt>
    <w:p w14:paraId="6E61604F" w14:textId="77777777" w:rsidR="004C375E" w:rsidRDefault="00B200FE">
      <w:r>
        <w:br w:type="page"/>
      </w:r>
    </w:p>
    <w:p w14:paraId="28B8AD2A" w14:textId="77777777" w:rsidR="004C375E" w:rsidRDefault="004C375E">
      <w:pPr>
        <w:sectPr w:rsidR="004C375E">
          <w:pgSz w:w="12240" w:h="15840"/>
          <w:pgMar w:top="1440" w:right="1440" w:bottom="1440" w:left="1440" w:header="708" w:footer="708" w:gutter="0"/>
          <w:cols w:space="720"/>
          <w:docGrid w:linePitch="360"/>
        </w:sectPr>
      </w:pPr>
    </w:p>
    <w:p w14:paraId="4FD7DE7A" w14:textId="77777777" w:rsidR="004C375E" w:rsidRDefault="00B200FE">
      <w:pPr>
        <w:pStyle w:val="Heading1"/>
        <w:spacing w:before="360" w:after="160"/>
      </w:pPr>
      <w:bookmarkStart w:id="0" w:name="_Toc237430814"/>
      <w:r>
        <w:rPr>
          <w:b/>
          <w:bCs/>
          <w:color w:val="1F4E79"/>
        </w:rPr>
        <w:lastRenderedPageBreak/>
        <w:t>1. Daily Overview</w:t>
      </w:r>
      <w:bookmarkEnd w:id="0"/>
    </w:p>
    <w:p w14:paraId="277ECD55" w14:textId="77777777" w:rsidR="004C375E" w:rsidRDefault="00B200FE">
      <w:pPr>
        <w:pStyle w:val="Heading2"/>
        <w:spacing w:before="260" w:after="120"/>
      </w:pPr>
      <w:bookmarkStart w:id="1" w:name="_Toc237430815"/>
      <w:r>
        <w:rPr>
          <w:b/>
          <w:bCs/>
          <w:sz w:val="25"/>
          <w:szCs w:val="25"/>
        </w:rPr>
        <w:t>1.1 Summary</w:t>
      </w:r>
      <w:bookmarkEnd w:id="1"/>
    </w:p>
    <w:p w14:paraId="4697F5A5" w14:textId="77777777" w:rsidR="004C375E" w:rsidRDefault="00B200FE">
      <w:pPr>
        <w:spacing w:after="120" w:line="276" w:lineRule="auto"/>
        <w:jc w:val="both"/>
      </w:pPr>
      <w:r>
        <w:t xml:space="preserve">Day 18 and Day 19 close the last gap in the control loop built over the earlier MQTT task. Up to this point the only way to talk to the ESP32 was MQTT Explorer, which is a debugging tool rather than an interface: it shows raw topics and raw payloads and assumes whoever is using it already knows the namespace by heart. These two days replaced it with a Node-RED dashboard running locally on the Windows host against the same </w:t>
      </w:r>
      <w:proofErr w:type="spellStart"/>
      <w:r>
        <w:t>Mosquitto</w:t>
      </w:r>
      <w:proofErr w:type="spellEnd"/>
      <w:r>
        <w:t xml:space="preserve"> broker, so the whole system can now be watched and driven from a browser on a laptop or a phone.</w:t>
      </w:r>
    </w:p>
    <w:p w14:paraId="4EB78485" w14:textId="77777777" w:rsidR="004C375E" w:rsidRDefault="00B200FE">
      <w:pPr>
        <w:spacing w:after="120" w:line="276" w:lineRule="auto"/>
        <w:jc w:val="both"/>
      </w:pPr>
      <w:r>
        <w:t xml:space="preserve">The work was deliberately layered rather than rushed. Node.js was installed and verified first, then a PowerShell execution policy problem that blocked </w:t>
      </w:r>
      <w:proofErr w:type="spellStart"/>
      <w:r>
        <w:t>npm</w:t>
      </w:r>
      <w:proofErr w:type="spellEnd"/>
      <w:r>
        <w:t xml:space="preserve"> was diagnosed and fixed, then Node-RED was installed globally and run from the terminal, then a trivial inject to debug flow proved the editor worked at all, then a single MQTT IN node proved that real ESP32 data could reach Node-RED, and only after that were any gauges created. Each layer was tested on its own, so when something failed there was only ever one new variable to blame.</w:t>
      </w:r>
    </w:p>
    <w:p w14:paraId="7163CA64" w14:textId="77777777" w:rsidR="004C375E" w:rsidRDefault="00B200FE">
      <w:pPr>
        <w:spacing w:after="120" w:line="276" w:lineRule="auto"/>
        <w:jc w:val="both"/>
      </w:pPr>
      <w:r>
        <w:t xml:space="preserve">The dashboard that came out of it is two-directional. In one direction the ESP32 publishes BME280 readings and its own true motor state, and Node-RED renders those as gauges, historical charts and </w:t>
      </w:r>
      <w:proofErr w:type="spellStart"/>
      <w:r>
        <w:t>colour</w:t>
      </w:r>
      <w:proofErr w:type="spellEnd"/>
      <w:r>
        <w:t xml:space="preserve">-coded indicators. In the other direction the dashboard publishes command payloads on a separate </w:t>
      </w:r>
      <w:proofErr w:type="spellStart"/>
      <w:r>
        <w:t>cmd</w:t>
      </w:r>
      <w:proofErr w:type="spellEnd"/>
      <w:r>
        <w:t xml:space="preserve"> branch of the topic tree, which the ESP32 subscribes to, validates and applies to the L298N driver. The two directions never share a topic, which is what allows the dashboard to display what the hardware is </w:t>
      </w:r>
      <w:proofErr w:type="gramStart"/>
      <w:r>
        <w:t>actually doing</w:t>
      </w:r>
      <w:proofErr w:type="gramEnd"/>
      <w:r>
        <w:t xml:space="preserve"> instead of echoing back what the user just asked for. The third piece is presence detection: an MQTT Last Will and Testament on esp32/status, so that if the ESP32 loses power or drops</w:t>
      </w:r>
      <w:r>
        <w:t xml:space="preserve"> off the Wi-Fi network, the broker announces it on the device's </w:t>
      </w:r>
      <w:proofErr w:type="gramStart"/>
      <w:r>
        <w:t>behalf</w:t>
      </w:r>
      <w:proofErr w:type="gramEnd"/>
      <w:r>
        <w:t xml:space="preserve"> and the dashboard flips to OFFLINE instead of freezing on stale values.</w:t>
      </w:r>
    </w:p>
    <w:p w14:paraId="1C5843A2" w14:textId="77777777" w:rsidR="004C375E" w:rsidRDefault="00B200FE">
      <w:pPr>
        <w:pStyle w:val="Heading2"/>
        <w:spacing w:before="260" w:after="120"/>
      </w:pPr>
      <w:bookmarkStart w:id="2" w:name="_Toc237430816"/>
      <w:r>
        <w:rPr>
          <w:b/>
          <w:bCs/>
          <w:sz w:val="25"/>
          <w:szCs w:val="25"/>
        </w:rPr>
        <w:t>1.2 Goal &amp; Submission Format</w:t>
      </w:r>
      <w:bookmarkEnd w:id="2"/>
    </w:p>
    <w:p w14:paraId="01276783" w14:textId="77777777" w:rsidR="004C375E" w:rsidRDefault="00B200FE">
      <w:pPr>
        <w:spacing w:after="120" w:line="276" w:lineRule="auto"/>
        <w:jc w:val="both"/>
      </w:pPr>
      <w:r>
        <w:t xml:space="preserve">Goal: build on the MQTT system from Task 11 by creating a live Node-RED dashboard that </w:t>
      </w:r>
      <w:proofErr w:type="spellStart"/>
      <w:r>
        <w:t>visualises</w:t>
      </w:r>
      <w:proofErr w:type="spellEnd"/>
      <w:r>
        <w:t xml:space="preserve"> sensor data and controls the motor, so that MQTT Explorer is no longer needed to talk to the ESP32.</w:t>
      </w:r>
    </w:p>
    <w:tbl>
      <w:tblPr>
        <w:tblW w:w="9360" w:type="dxa"/>
        <w:tblBorders>
          <w:top w:val="single" w:sz="4" w:space="0" w:color="2E73B4"/>
          <w:left w:val="single" w:sz="12" w:space="0" w:color="2E73B4"/>
          <w:bottom w:val="single" w:sz="4" w:space="0" w:color="2E73B4"/>
          <w:right w:val="single" w:sz="4" w:space="0" w:color="2E73B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C375E" w14:paraId="5BF439B9" w14:textId="77777777">
        <w:tblPrEx>
          <w:tblCellMar>
            <w:top w:w="0" w:type="dxa"/>
            <w:bottom w:w="0" w:type="dxa"/>
          </w:tblCellMar>
        </w:tblPrEx>
        <w:tc>
          <w:tcPr>
            <w:tcW w:w="9360" w:type="dxa"/>
            <w:shd w:val="clear" w:color="auto" w:fill="EAF2FA"/>
            <w:tcMar>
              <w:top w:w="120" w:type="dxa"/>
              <w:left w:w="160" w:type="dxa"/>
              <w:bottom w:w="120" w:type="dxa"/>
              <w:right w:w="160" w:type="dxa"/>
            </w:tcMar>
          </w:tcPr>
          <w:p w14:paraId="5FBAAEE8" w14:textId="77777777" w:rsidR="004C375E" w:rsidRDefault="00B200FE">
            <w:pPr>
              <w:spacing w:after="60"/>
            </w:pPr>
            <w:r>
              <w:rPr>
                <w:b/>
                <w:bCs/>
                <w:color w:val="2E74B5"/>
                <w:sz w:val="19"/>
                <w:szCs w:val="19"/>
              </w:rPr>
              <w:t>Submission Format</w:t>
            </w:r>
          </w:p>
          <w:p w14:paraId="17D4DB78" w14:textId="77777777" w:rsidR="004C375E" w:rsidRDefault="00B200FE">
            <w:pPr>
              <w:spacing w:after="40" w:line="264" w:lineRule="auto"/>
            </w:pPr>
            <w:r>
              <w:t>GitHub repository link + exported Node-RED flow (</w:t>
            </w:r>
            <w:proofErr w:type="spellStart"/>
            <w:proofErr w:type="gramStart"/>
            <w:r>
              <w:t>flows.json</w:t>
            </w:r>
            <w:proofErr w:type="spellEnd"/>
            <w:proofErr w:type="gramEnd"/>
            <w:r>
              <w:t>) + dashboard screenshots or screen recording.</w:t>
            </w:r>
          </w:p>
        </w:tc>
      </w:tr>
    </w:tbl>
    <w:p w14:paraId="435751B6" w14:textId="77777777" w:rsidR="004C375E" w:rsidRDefault="00B200FE">
      <w:pPr>
        <w:pStyle w:val="Heading2"/>
        <w:spacing w:before="260" w:after="120"/>
      </w:pPr>
      <w:bookmarkStart w:id="3" w:name="_Toc237430817"/>
      <w:r>
        <w:rPr>
          <w:b/>
          <w:bCs/>
          <w:sz w:val="25"/>
          <w:szCs w:val="25"/>
        </w:rPr>
        <w:t xml:space="preserve">1.3 </w:t>
      </w:r>
      <w:proofErr w:type="gramStart"/>
      <w:r>
        <w:rPr>
          <w:b/>
          <w:bCs/>
          <w:sz w:val="25"/>
          <w:szCs w:val="25"/>
        </w:rPr>
        <w:t>Tasks Completed</w:t>
      </w:r>
      <w:bookmarkEnd w:id="3"/>
      <w:proofErr w:type="gramEnd"/>
    </w:p>
    <w:p w14:paraId="07E6955A" w14:textId="77777777" w:rsidR="004C375E" w:rsidRDefault="00B200FE">
      <w:pPr>
        <w:pStyle w:val="ListParagraph"/>
        <w:numPr>
          <w:ilvl w:val="0"/>
          <w:numId w:val="2"/>
        </w:numPr>
        <w:spacing w:after="60" w:line="264" w:lineRule="auto"/>
        <w:jc w:val="both"/>
      </w:pPr>
      <w:r>
        <w:t>Installed Node.js on Windows and verified it from PowerShell with node --version, which returned v24.19.0.</w:t>
      </w:r>
    </w:p>
    <w:p w14:paraId="33FC5631" w14:textId="77777777" w:rsidR="004C375E" w:rsidRDefault="00B200FE">
      <w:pPr>
        <w:pStyle w:val="ListParagraph"/>
        <w:numPr>
          <w:ilvl w:val="0"/>
          <w:numId w:val="2"/>
        </w:numPr>
        <w:spacing w:after="60" w:line="264" w:lineRule="auto"/>
        <w:jc w:val="both"/>
      </w:pPr>
      <w:r>
        <w:t xml:space="preserve">Diagnosed </w:t>
      </w:r>
      <w:proofErr w:type="gramStart"/>
      <w:r>
        <w:t>an</w:t>
      </w:r>
      <w:proofErr w:type="gramEnd"/>
      <w:r>
        <w:t xml:space="preserve"> </w:t>
      </w:r>
      <w:proofErr w:type="spellStart"/>
      <w:r>
        <w:t>npm</w:t>
      </w:r>
      <w:proofErr w:type="spellEnd"/>
      <w:r>
        <w:t xml:space="preserve"> failure that was not </w:t>
      </w:r>
      <w:proofErr w:type="gramStart"/>
      <w:r>
        <w:t>an</w:t>
      </w:r>
      <w:proofErr w:type="gramEnd"/>
      <w:r>
        <w:t xml:space="preserve"> </w:t>
      </w:r>
      <w:proofErr w:type="spellStart"/>
      <w:r>
        <w:t>npm</w:t>
      </w:r>
      <w:proofErr w:type="spellEnd"/>
      <w:r>
        <w:t xml:space="preserve"> failure: the npm.ps1 wrapper was blocked by the PowerShell execution policy, and it was fixed for the current user only with Set-</w:t>
      </w:r>
      <w:proofErr w:type="spellStart"/>
      <w:r>
        <w:t>ExecutionPolicy</w:t>
      </w:r>
      <w:proofErr w:type="spellEnd"/>
      <w:r>
        <w:t xml:space="preserve"> </w:t>
      </w:r>
      <w:proofErr w:type="spellStart"/>
      <w:r>
        <w:t>RemoteSigned</w:t>
      </w:r>
      <w:proofErr w:type="spellEnd"/>
      <w:r>
        <w:t>.</w:t>
      </w:r>
    </w:p>
    <w:p w14:paraId="72836DFD" w14:textId="77777777" w:rsidR="004C375E" w:rsidRDefault="00B200FE">
      <w:pPr>
        <w:pStyle w:val="ListParagraph"/>
        <w:numPr>
          <w:ilvl w:val="0"/>
          <w:numId w:val="2"/>
        </w:numPr>
        <w:spacing w:after="60" w:line="264" w:lineRule="auto"/>
        <w:jc w:val="both"/>
      </w:pPr>
      <w:r>
        <w:t xml:space="preserve">Installed Node-RED globally through </w:t>
      </w:r>
      <w:proofErr w:type="spellStart"/>
      <w:r>
        <w:t>npm</w:t>
      </w:r>
      <w:proofErr w:type="spellEnd"/>
      <w:r>
        <w:t xml:space="preserve"> rather than using a hosted </w:t>
      </w:r>
      <w:proofErr w:type="gramStart"/>
      <w:r>
        <w:t>service, and</w:t>
      </w:r>
      <w:proofErr w:type="gramEnd"/>
      <w:r>
        <w:t xml:space="preserve"> confirmed the install with node-</w:t>
      </w:r>
      <w:proofErr w:type="gramStart"/>
      <w:r>
        <w:t>red --version</w:t>
      </w:r>
      <w:proofErr w:type="gramEnd"/>
      <w:r>
        <w:t>.</w:t>
      </w:r>
    </w:p>
    <w:p w14:paraId="371F7B19" w14:textId="77777777" w:rsidR="004C375E" w:rsidRDefault="00B200FE">
      <w:pPr>
        <w:pStyle w:val="ListParagraph"/>
        <w:numPr>
          <w:ilvl w:val="0"/>
          <w:numId w:val="2"/>
        </w:numPr>
        <w:spacing w:after="60" w:line="264" w:lineRule="auto"/>
        <w:jc w:val="both"/>
      </w:pPr>
      <w:r>
        <w:t xml:space="preserve">Ran Node-RED from the terminal so its log stays visible, mirroring the way </w:t>
      </w:r>
      <w:proofErr w:type="spellStart"/>
      <w:r>
        <w:t>Mosquitto</w:t>
      </w:r>
      <w:proofErr w:type="spellEnd"/>
      <w:r>
        <w:t xml:space="preserve"> is run in Task 11, and opened the editor at http://localhost:1880.</w:t>
      </w:r>
    </w:p>
    <w:p w14:paraId="4DC22F0B" w14:textId="77777777" w:rsidR="004C375E" w:rsidRDefault="00B200FE">
      <w:pPr>
        <w:pStyle w:val="ListParagraph"/>
        <w:numPr>
          <w:ilvl w:val="0"/>
          <w:numId w:val="2"/>
        </w:numPr>
        <w:spacing w:after="60" w:line="264" w:lineRule="auto"/>
        <w:jc w:val="both"/>
      </w:pPr>
      <w:r>
        <w:t xml:space="preserve">Learned the editor layout, palette, workspace, sidebar and </w:t>
      </w:r>
      <w:proofErr w:type="gramStart"/>
      <w:r>
        <w:t>Deploy</w:t>
      </w:r>
      <w:proofErr w:type="gramEnd"/>
      <w:r>
        <w:t>, and ran an inject to debug flow to confirm messages move between nodes.</w:t>
      </w:r>
    </w:p>
    <w:p w14:paraId="2D93A558" w14:textId="77777777" w:rsidR="004C375E" w:rsidRDefault="00B200FE">
      <w:pPr>
        <w:pStyle w:val="ListParagraph"/>
        <w:numPr>
          <w:ilvl w:val="0"/>
          <w:numId w:val="2"/>
        </w:numPr>
        <w:spacing w:after="60" w:line="264" w:lineRule="auto"/>
        <w:jc w:val="both"/>
      </w:pPr>
      <w:r>
        <w:t xml:space="preserve">Installed the dashboard palette from Manage palette so the </w:t>
      </w:r>
      <w:proofErr w:type="spellStart"/>
      <w:r>
        <w:t>ui</w:t>
      </w:r>
      <w:proofErr w:type="spellEnd"/>
      <w:r>
        <w:t>_ widget nodes became available.</w:t>
      </w:r>
    </w:p>
    <w:p w14:paraId="143AED79" w14:textId="77777777" w:rsidR="004C375E" w:rsidRDefault="00B200FE">
      <w:pPr>
        <w:pStyle w:val="ListParagraph"/>
        <w:numPr>
          <w:ilvl w:val="0"/>
          <w:numId w:val="2"/>
        </w:numPr>
        <w:spacing w:after="60" w:line="264" w:lineRule="auto"/>
        <w:jc w:val="both"/>
      </w:pPr>
      <w:r>
        <w:lastRenderedPageBreak/>
        <w:t xml:space="preserve">Confirmed from WSL that </w:t>
      </w:r>
      <w:proofErr w:type="spellStart"/>
      <w:r>
        <w:t>Mosquitto</w:t>
      </w:r>
      <w:proofErr w:type="spellEnd"/>
      <w:r>
        <w:t xml:space="preserve"> was listening on 0.0.0.0:1883 before pointing anything at it.</w:t>
      </w:r>
    </w:p>
    <w:p w14:paraId="33B4FFE4" w14:textId="77777777" w:rsidR="004C375E" w:rsidRDefault="00B200FE">
      <w:pPr>
        <w:pStyle w:val="ListParagraph"/>
        <w:numPr>
          <w:ilvl w:val="0"/>
          <w:numId w:val="2"/>
        </w:numPr>
        <w:spacing w:after="60" w:line="264" w:lineRule="auto"/>
        <w:jc w:val="both"/>
      </w:pPr>
      <w:r>
        <w:t xml:space="preserve">Connected Node-RED to the existing broker over localhost:1883, reusing </w:t>
      </w:r>
      <w:proofErr w:type="gramStart"/>
      <w:r>
        <w:t>the Windows</w:t>
      </w:r>
      <w:proofErr w:type="gramEnd"/>
      <w:r>
        <w:t xml:space="preserve"> to WSL port forwarding rather than the WSL virtual IP, and without starting a second broker.</w:t>
      </w:r>
    </w:p>
    <w:p w14:paraId="41C9ABDD" w14:textId="77777777" w:rsidR="004C375E" w:rsidRDefault="00B200FE">
      <w:pPr>
        <w:pStyle w:val="ListParagraph"/>
        <w:numPr>
          <w:ilvl w:val="0"/>
          <w:numId w:val="2"/>
        </w:numPr>
        <w:spacing w:after="60" w:line="264" w:lineRule="auto"/>
        <w:jc w:val="both"/>
      </w:pPr>
      <w:r>
        <w:t>Proved the path end to end with a single MQTT IN node on esp32/sensor/temperature wired to a debug node, then added humidity and pressure.</w:t>
      </w:r>
    </w:p>
    <w:p w14:paraId="70D3158C" w14:textId="77777777" w:rsidR="004C375E" w:rsidRDefault="00B200FE">
      <w:pPr>
        <w:pStyle w:val="ListParagraph"/>
        <w:numPr>
          <w:ilvl w:val="0"/>
          <w:numId w:val="2"/>
        </w:numPr>
        <w:spacing w:after="60" w:line="264" w:lineRule="auto"/>
        <w:jc w:val="both"/>
      </w:pPr>
      <w:r>
        <w:t>Built the environmental section: a live gauge and a historical chart for each of temperature, humidity and pressure.</w:t>
      </w:r>
    </w:p>
    <w:p w14:paraId="6CEE9B03" w14:textId="77777777" w:rsidR="004C375E" w:rsidRDefault="00B200FE">
      <w:pPr>
        <w:pStyle w:val="ListParagraph"/>
        <w:numPr>
          <w:ilvl w:val="0"/>
          <w:numId w:val="2"/>
        </w:numPr>
        <w:spacing w:after="60" w:line="264" w:lineRule="auto"/>
        <w:jc w:val="both"/>
      </w:pPr>
      <w:r>
        <w:t>Fixed a gauge that showed no value by configuring the Value Format field, a presentation problem rather than a data problem.</w:t>
      </w:r>
    </w:p>
    <w:p w14:paraId="18BDA55F" w14:textId="77777777" w:rsidR="004C375E" w:rsidRDefault="00B200FE">
      <w:pPr>
        <w:pStyle w:val="ListParagraph"/>
        <w:numPr>
          <w:ilvl w:val="0"/>
          <w:numId w:val="2"/>
        </w:numPr>
        <w:spacing w:after="60" w:line="264" w:lineRule="auto"/>
        <w:jc w:val="both"/>
      </w:pPr>
      <w:r>
        <w:t>Added motor state, motor direction and motor speed indicators driven by the ESP32 telemetry topics, not by the last command sent from the UI.</w:t>
      </w:r>
    </w:p>
    <w:p w14:paraId="3E7DFAEA" w14:textId="77777777" w:rsidR="004C375E" w:rsidRDefault="00B200FE">
      <w:pPr>
        <w:pStyle w:val="ListParagraph"/>
        <w:numPr>
          <w:ilvl w:val="0"/>
          <w:numId w:val="2"/>
        </w:numPr>
        <w:spacing w:after="60" w:line="264" w:lineRule="auto"/>
        <w:jc w:val="both"/>
      </w:pPr>
      <w:r>
        <w:t xml:space="preserve">Implemented MQTT Last Will and Testament on the ESP32 with a retained online </w:t>
      </w:r>
      <w:proofErr w:type="gramStart"/>
      <w:r>
        <w:t>payload, and</w:t>
      </w:r>
      <w:proofErr w:type="gramEnd"/>
      <w:r>
        <w:t xml:space="preserve"> added an ONLINE / OFFLINE indicator on the dashboard.</w:t>
      </w:r>
    </w:p>
    <w:p w14:paraId="020FAED7" w14:textId="77777777" w:rsidR="004C375E" w:rsidRDefault="00B200FE">
      <w:pPr>
        <w:pStyle w:val="ListParagraph"/>
        <w:numPr>
          <w:ilvl w:val="0"/>
          <w:numId w:val="2"/>
        </w:numPr>
        <w:spacing w:after="60" w:line="264" w:lineRule="auto"/>
        <w:jc w:val="both"/>
      </w:pPr>
      <w:r>
        <w:t xml:space="preserve">Built the control panel: motor power switch, direction control and a 0 to 100 percent speed slider, all </w:t>
      </w:r>
      <w:proofErr w:type="gramStart"/>
      <w:r>
        <w:t>publishing</w:t>
      </w:r>
      <w:proofErr w:type="gramEnd"/>
      <w:r>
        <w:t xml:space="preserve"> to the </w:t>
      </w:r>
      <w:proofErr w:type="spellStart"/>
      <w:r>
        <w:t>cmd</w:t>
      </w:r>
      <w:proofErr w:type="spellEnd"/>
      <w:r>
        <w:t xml:space="preserve"> branch.</w:t>
      </w:r>
    </w:p>
    <w:p w14:paraId="2EB31AB0" w14:textId="77777777" w:rsidR="004C375E" w:rsidRDefault="00B200FE">
      <w:pPr>
        <w:pStyle w:val="ListParagraph"/>
        <w:numPr>
          <w:ilvl w:val="0"/>
          <w:numId w:val="2"/>
        </w:numPr>
        <w:spacing w:after="60" w:line="264" w:lineRule="auto"/>
        <w:jc w:val="both"/>
      </w:pPr>
      <w:r>
        <w:t xml:space="preserve">Laid out an </w:t>
      </w:r>
      <w:proofErr w:type="gramStart"/>
      <w:r>
        <w:t>Emergency</w:t>
      </w:r>
      <w:proofErr w:type="gramEnd"/>
      <w:r>
        <w:t xml:space="preserve"> group that is visually separate from the normal Control group.</w:t>
      </w:r>
    </w:p>
    <w:p w14:paraId="2813AEB4" w14:textId="77777777" w:rsidR="004C375E" w:rsidRDefault="00B200FE">
      <w:pPr>
        <w:pStyle w:val="Heading1"/>
        <w:spacing w:before="360" w:after="160"/>
      </w:pPr>
      <w:bookmarkStart w:id="4" w:name="_Toc237430818"/>
      <w:r>
        <w:rPr>
          <w:b/>
          <w:bCs/>
          <w:color w:val="1F4E79"/>
        </w:rPr>
        <w:t>2. Part 1: Installing the Node-RED Environment on Windows</w:t>
      </w:r>
      <w:bookmarkEnd w:id="4"/>
    </w:p>
    <w:p w14:paraId="1621F4ED" w14:textId="77777777" w:rsidR="004C375E" w:rsidRDefault="00B200FE">
      <w:pPr>
        <w:pStyle w:val="Heading2"/>
        <w:spacing w:before="260" w:after="120"/>
      </w:pPr>
      <w:bookmarkStart w:id="5" w:name="_Toc237430819"/>
      <w:r>
        <w:rPr>
          <w:b/>
          <w:bCs/>
          <w:sz w:val="25"/>
          <w:szCs w:val="25"/>
        </w:rPr>
        <w:t>2.1 Why Node-RED Runs on Windows While the Broker Stays in WSL</w:t>
      </w:r>
      <w:bookmarkEnd w:id="5"/>
    </w:p>
    <w:p w14:paraId="2FBDF127" w14:textId="77777777" w:rsidR="004C375E" w:rsidRDefault="00B200FE">
      <w:pPr>
        <w:spacing w:after="120" w:line="276" w:lineRule="auto"/>
        <w:jc w:val="both"/>
      </w:pPr>
      <w:r>
        <w:t xml:space="preserve">The task specifies that Node-RED is installed locally on the Windows machine through </w:t>
      </w:r>
      <w:proofErr w:type="spellStart"/>
      <w:r>
        <w:t>npm</w:t>
      </w:r>
      <w:proofErr w:type="spellEnd"/>
      <w:r>
        <w:t xml:space="preserve">. </w:t>
      </w:r>
      <w:proofErr w:type="spellStart"/>
      <w:r>
        <w:t>Mosquitto</w:t>
      </w:r>
      <w:proofErr w:type="spellEnd"/>
      <w:r>
        <w:t>, from Task 11, lives inside WSL 2. That split is deliberate and it is worth stating plainly, because it is the source of every networking question that follows.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3600"/>
        <w:gridCol w:w="3860"/>
      </w:tblGrid>
      <w:tr w:rsidR="004C375E" w14:paraId="767F00FA" w14:textId="77777777">
        <w:tblPrEx>
          <w:tblCellMar>
            <w:top w:w="0" w:type="dxa"/>
            <w:bottom w:w="0" w:type="dxa"/>
          </w:tblCellMar>
        </w:tblPrEx>
        <w:trPr>
          <w:tblHeader/>
        </w:trPr>
        <w:tc>
          <w:tcPr>
            <w:tcW w:w="1900" w:type="dxa"/>
            <w:shd w:val="clear" w:color="auto" w:fill="2E73B4"/>
            <w:tcMar>
              <w:top w:w="60" w:type="dxa"/>
              <w:left w:w="100" w:type="dxa"/>
              <w:bottom w:w="60" w:type="dxa"/>
              <w:right w:w="100" w:type="dxa"/>
            </w:tcMar>
          </w:tcPr>
          <w:p w14:paraId="24D942D5" w14:textId="77777777" w:rsidR="004C375E" w:rsidRDefault="00B200FE">
            <w:pPr>
              <w:spacing w:after="20" w:line="252" w:lineRule="auto"/>
            </w:pPr>
            <w:r>
              <w:rPr>
                <w:b/>
                <w:bCs/>
                <w:color w:val="FFFFFF"/>
                <w:sz w:val="19"/>
                <w:szCs w:val="19"/>
              </w:rPr>
              <w:t>Environment</w:t>
            </w:r>
          </w:p>
        </w:tc>
        <w:tc>
          <w:tcPr>
            <w:tcW w:w="3600" w:type="dxa"/>
            <w:shd w:val="clear" w:color="auto" w:fill="2E73B4"/>
            <w:tcMar>
              <w:top w:w="60" w:type="dxa"/>
              <w:left w:w="100" w:type="dxa"/>
              <w:bottom w:w="60" w:type="dxa"/>
              <w:right w:w="100" w:type="dxa"/>
            </w:tcMar>
          </w:tcPr>
          <w:p w14:paraId="3DE59ACE" w14:textId="77777777" w:rsidR="004C375E" w:rsidRDefault="00B200FE">
            <w:pPr>
              <w:spacing w:after="20" w:line="252" w:lineRule="auto"/>
            </w:pPr>
            <w:r>
              <w:rPr>
                <w:b/>
                <w:bCs/>
                <w:color w:val="FFFFFF"/>
                <w:sz w:val="19"/>
                <w:szCs w:val="19"/>
              </w:rPr>
              <w:t>What runs there</w:t>
            </w:r>
          </w:p>
        </w:tc>
        <w:tc>
          <w:tcPr>
            <w:tcW w:w="3860" w:type="dxa"/>
            <w:shd w:val="clear" w:color="auto" w:fill="2E73B4"/>
            <w:tcMar>
              <w:top w:w="60" w:type="dxa"/>
              <w:left w:w="100" w:type="dxa"/>
              <w:bottom w:w="60" w:type="dxa"/>
              <w:right w:w="100" w:type="dxa"/>
            </w:tcMar>
          </w:tcPr>
          <w:p w14:paraId="2C7097DF" w14:textId="77777777" w:rsidR="004C375E" w:rsidRDefault="00B200FE">
            <w:pPr>
              <w:spacing w:after="20" w:line="252" w:lineRule="auto"/>
            </w:pPr>
            <w:r>
              <w:rPr>
                <w:b/>
                <w:bCs/>
                <w:color w:val="FFFFFF"/>
                <w:sz w:val="19"/>
                <w:szCs w:val="19"/>
              </w:rPr>
              <w:t>Why</w:t>
            </w:r>
          </w:p>
        </w:tc>
      </w:tr>
      <w:tr w:rsidR="004C375E" w14:paraId="0DE048E6" w14:textId="77777777">
        <w:tblPrEx>
          <w:tblCellMar>
            <w:top w:w="0" w:type="dxa"/>
            <w:bottom w:w="0" w:type="dxa"/>
          </w:tblCellMar>
        </w:tblPrEx>
        <w:trPr>
          <w:cantSplit/>
        </w:trPr>
        <w:tc>
          <w:tcPr>
            <w:tcW w:w="1900" w:type="dxa"/>
            <w:tcMar>
              <w:top w:w="60" w:type="dxa"/>
              <w:left w:w="100" w:type="dxa"/>
              <w:bottom w:w="60" w:type="dxa"/>
              <w:right w:w="100" w:type="dxa"/>
            </w:tcMar>
          </w:tcPr>
          <w:p w14:paraId="01557527" w14:textId="77777777" w:rsidR="004C375E" w:rsidRDefault="00B200FE">
            <w:pPr>
              <w:spacing w:after="20" w:line="252" w:lineRule="auto"/>
            </w:pPr>
            <w:r>
              <w:rPr>
                <w:color w:val="000000"/>
                <w:sz w:val="19"/>
                <w:szCs w:val="19"/>
              </w:rPr>
              <w:t>WSL 2 (Ubuntu)</w:t>
            </w:r>
          </w:p>
        </w:tc>
        <w:tc>
          <w:tcPr>
            <w:tcW w:w="3600" w:type="dxa"/>
            <w:tcMar>
              <w:top w:w="60" w:type="dxa"/>
              <w:left w:w="100" w:type="dxa"/>
              <w:bottom w:w="60" w:type="dxa"/>
              <w:right w:w="100" w:type="dxa"/>
            </w:tcMar>
          </w:tcPr>
          <w:p w14:paraId="467C163C" w14:textId="77777777" w:rsidR="004C375E" w:rsidRDefault="00B200FE">
            <w:pPr>
              <w:spacing w:after="20" w:line="252" w:lineRule="auto"/>
            </w:pPr>
            <w:proofErr w:type="spellStart"/>
            <w:r>
              <w:rPr>
                <w:color w:val="000000"/>
                <w:sz w:val="19"/>
                <w:szCs w:val="19"/>
              </w:rPr>
              <w:t>Mosquitto</w:t>
            </w:r>
            <w:proofErr w:type="spellEnd"/>
            <w:r>
              <w:rPr>
                <w:color w:val="000000"/>
                <w:sz w:val="19"/>
                <w:szCs w:val="19"/>
              </w:rPr>
              <w:t xml:space="preserve"> broker on port 1883, Linux development tools, the ESP32 project environment</w:t>
            </w:r>
          </w:p>
        </w:tc>
        <w:tc>
          <w:tcPr>
            <w:tcW w:w="3860" w:type="dxa"/>
            <w:tcMar>
              <w:top w:w="60" w:type="dxa"/>
              <w:left w:w="100" w:type="dxa"/>
              <w:bottom w:w="60" w:type="dxa"/>
              <w:right w:w="100" w:type="dxa"/>
            </w:tcMar>
          </w:tcPr>
          <w:p w14:paraId="216DD710" w14:textId="77777777" w:rsidR="004C375E" w:rsidRDefault="00B200FE">
            <w:pPr>
              <w:spacing w:after="20" w:line="252" w:lineRule="auto"/>
            </w:pPr>
            <w:r>
              <w:rPr>
                <w:color w:val="000000"/>
                <w:sz w:val="19"/>
                <w:szCs w:val="19"/>
              </w:rPr>
              <w:t xml:space="preserve">The broker was set up here in Task 11 and is already reachable by the ESP32 through the Windows firewall rule and the </w:t>
            </w:r>
            <w:proofErr w:type="spellStart"/>
            <w:r>
              <w:rPr>
                <w:color w:val="000000"/>
                <w:sz w:val="19"/>
                <w:szCs w:val="19"/>
              </w:rPr>
              <w:t>netsh</w:t>
            </w:r>
            <w:proofErr w:type="spellEnd"/>
            <w:r>
              <w:rPr>
                <w:color w:val="000000"/>
                <w:sz w:val="19"/>
                <w:szCs w:val="19"/>
              </w:rPr>
              <w:t xml:space="preserve"> </w:t>
            </w:r>
            <w:proofErr w:type="spellStart"/>
            <w:r>
              <w:rPr>
                <w:color w:val="000000"/>
                <w:sz w:val="19"/>
                <w:szCs w:val="19"/>
              </w:rPr>
              <w:t>portproxy</w:t>
            </w:r>
            <w:proofErr w:type="spellEnd"/>
            <w:r>
              <w:rPr>
                <w:color w:val="000000"/>
                <w:sz w:val="19"/>
                <w:szCs w:val="19"/>
              </w:rPr>
              <w:t xml:space="preserve"> bridge.</w:t>
            </w:r>
          </w:p>
        </w:tc>
      </w:tr>
      <w:tr w:rsidR="004C375E" w14:paraId="66701F95" w14:textId="77777777">
        <w:tblPrEx>
          <w:tblCellMar>
            <w:top w:w="0" w:type="dxa"/>
            <w:bottom w:w="0" w:type="dxa"/>
          </w:tblCellMar>
        </w:tblPrEx>
        <w:trPr>
          <w:cantSplit/>
        </w:trPr>
        <w:tc>
          <w:tcPr>
            <w:tcW w:w="1900" w:type="dxa"/>
            <w:shd w:val="clear" w:color="auto" w:fill="DDEBF6"/>
            <w:tcMar>
              <w:top w:w="60" w:type="dxa"/>
              <w:left w:w="100" w:type="dxa"/>
              <w:bottom w:w="60" w:type="dxa"/>
              <w:right w:w="100" w:type="dxa"/>
            </w:tcMar>
          </w:tcPr>
          <w:p w14:paraId="705948FD" w14:textId="77777777" w:rsidR="004C375E" w:rsidRDefault="00B200FE">
            <w:pPr>
              <w:spacing w:after="20" w:line="252" w:lineRule="auto"/>
            </w:pPr>
            <w:r>
              <w:rPr>
                <w:color w:val="000000"/>
                <w:sz w:val="19"/>
                <w:szCs w:val="19"/>
              </w:rPr>
              <w:t>Windows</w:t>
            </w:r>
          </w:p>
        </w:tc>
        <w:tc>
          <w:tcPr>
            <w:tcW w:w="3600" w:type="dxa"/>
            <w:shd w:val="clear" w:color="auto" w:fill="DDEBF6"/>
            <w:tcMar>
              <w:top w:w="60" w:type="dxa"/>
              <w:left w:w="100" w:type="dxa"/>
              <w:bottom w:w="60" w:type="dxa"/>
              <w:right w:w="100" w:type="dxa"/>
            </w:tcMar>
          </w:tcPr>
          <w:p w14:paraId="2C51FCE9" w14:textId="77777777" w:rsidR="004C375E" w:rsidRDefault="00B200FE">
            <w:pPr>
              <w:spacing w:after="20" w:line="252" w:lineRule="auto"/>
            </w:pPr>
            <w:r>
              <w:rPr>
                <w:color w:val="000000"/>
                <w:sz w:val="19"/>
                <w:szCs w:val="19"/>
              </w:rPr>
              <w:t>Node.js, Node-RED, the browser, the dashboard</w:t>
            </w:r>
          </w:p>
        </w:tc>
        <w:tc>
          <w:tcPr>
            <w:tcW w:w="3860" w:type="dxa"/>
            <w:shd w:val="clear" w:color="auto" w:fill="DDEBF6"/>
            <w:tcMar>
              <w:top w:w="60" w:type="dxa"/>
              <w:left w:w="100" w:type="dxa"/>
              <w:bottom w:w="60" w:type="dxa"/>
              <w:right w:w="100" w:type="dxa"/>
            </w:tcMar>
          </w:tcPr>
          <w:p w14:paraId="606038CE" w14:textId="77777777" w:rsidR="004C375E" w:rsidRDefault="00B200FE">
            <w:pPr>
              <w:spacing w:after="20" w:line="252" w:lineRule="auto"/>
            </w:pPr>
            <w:r>
              <w:rPr>
                <w:color w:val="000000"/>
                <w:sz w:val="19"/>
                <w:szCs w:val="19"/>
              </w:rPr>
              <w:t xml:space="preserve">Required by the task, and it puts the dashboard on the machine the operator </w:t>
            </w:r>
            <w:proofErr w:type="gramStart"/>
            <w:r>
              <w:rPr>
                <w:color w:val="000000"/>
                <w:sz w:val="19"/>
                <w:szCs w:val="19"/>
              </w:rPr>
              <w:t>actually uses</w:t>
            </w:r>
            <w:proofErr w:type="gramEnd"/>
            <w:r>
              <w:rPr>
                <w:color w:val="000000"/>
                <w:sz w:val="19"/>
                <w:szCs w:val="19"/>
              </w:rPr>
              <w:t>.</w:t>
            </w:r>
          </w:p>
        </w:tc>
      </w:tr>
    </w:tbl>
    <w:p w14:paraId="767894C8" w14:textId="77777777" w:rsidR="004C375E" w:rsidRDefault="00B200FE">
      <w:pPr>
        <w:spacing w:before="160" w:after="40"/>
      </w:pPr>
      <w:r>
        <w:rPr>
          <w:b/>
          <w:bCs/>
          <w:color w:val="2E74B5"/>
          <w:sz w:val="19"/>
          <w:szCs w:val="19"/>
        </w:rPr>
        <w:t>The resulting architecture</w:t>
      </w:r>
    </w:p>
    <w:p w14:paraId="0AF0ADF4" w14:textId="77777777" w:rsidR="004C375E" w:rsidRDefault="00B200FE">
      <w:pPr>
        <w:shd w:val="clear" w:color="auto" w:fill="F5F5F5"/>
        <w:spacing w:before="40"/>
        <w:ind w:left="120" w:right="120"/>
      </w:pPr>
      <w:r>
        <w:rPr>
          <w:rFonts w:ascii="Consolas" w:eastAsia="Consolas" w:hAnsi="Consolas" w:cs="Consolas"/>
          <w:sz w:val="17"/>
          <w:szCs w:val="17"/>
        </w:rPr>
        <w:t>WINDOWS</w:t>
      </w:r>
    </w:p>
    <w:p w14:paraId="4E4E0F54"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Node.js  -&gt;  Node</w:t>
      </w:r>
      <w:proofErr w:type="gramEnd"/>
      <w:r>
        <w:rPr>
          <w:rFonts w:ascii="Consolas" w:eastAsia="Consolas" w:hAnsi="Consolas" w:cs="Consolas"/>
          <w:sz w:val="17"/>
          <w:szCs w:val="17"/>
        </w:rPr>
        <w:t>-</w:t>
      </w:r>
      <w:proofErr w:type="gramStart"/>
      <w:r>
        <w:rPr>
          <w:rFonts w:ascii="Consolas" w:eastAsia="Consolas" w:hAnsi="Consolas" w:cs="Consolas"/>
          <w:sz w:val="17"/>
          <w:szCs w:val="17"/>
        </w:rPr>
        <w:t>RED  -&gt;  Dashboard</w:t>
      </w:r>
      <w:proofErr w:type="gramEnd"/>
      <w:r>
        <w:rPr>
          <w:rFonts w:ascii="Consolas" w:eastAsia="Consolas" w:hAnsi="Consolas" w:cs="Consolas"/>
          <w:sz w:val="17"/>
          <w:szCs w:val="17"/>
        </w:rPr>
        <w:t xml:space="preserve"> (browser)</w:t>
      </w:r>
    </w:p>
    <w:p w14:paraId="23AEF15E" w14:textId="77777777" w:rsidR="004C375E" w:rsidRDefault="00B200FE">
      <w:pPr>
        <w:shd w:val="clear" w:color="auto" w:fill="F5F5F5"/>
        <w:ind w:left="120" w:right="120"/>
      </w:pPr>
      <w:r>
        <w:rPr>
          <w:rFonts w:ascii="Consolas" w:eastAsia="Consolas" w:hAnsi="Consolas" w:cs="Consolas"/>
          <w:sz w:val="17"/>
          <w:szCs w:val="17"/>
        </w:rPr>
        <w:t xml:space="preserve">                  |</w:t>
      </w:r>
    </w:p>
    <w:p w14:paraId="096E738D"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MQTT</w:t>
      </w:r>
      <w:proofErr w:type="gramEnd"/>
      <w:r>
        <w:rPr>
          <w:rFonts w:ascii="Consolas" w:eastAsia="Consolas" w:hAnsi="Consolas" w:cs="Consolas"/>
          <w:sz w:val="17"/>
          <w:szCs w:val="17"/>
        </w:rPr>
        <w:t xml:space="preserve"> over the local network stack</w:t>
      </w:r>
    </w:p>
    <w:p w14:paraId="6D5397E0" w14:textId="77777777" w:rsidR="004C375E" w:rsidRDefault="00B200FE">
      <w:pPr>
        <w:shd w:val="clear" w:color="auto" w:fill="F5F5F5"/>
        <w:ind w:left="120" w:right="120"/>
      </w:pPr>
      <w:r>
        <w:rPr>
          <w:rFonts w:ascii="Consolas" w:eastAsia="Consolas" w:hAnsi="Consolas" w:cs="Consolas"/>
          <w:sz w:val="17"/>
          <w:szCs w:val="17"/>
        </w:rPr>
        <w:t xml:space="preserve">                  v</w:t>
      </w:r>
    </w:p>
    <w:p w14:paraId="3AF65A4C" w14:textId="77777777" w:rsidR="004C375E" w:rsidRDefault="00B200FE">
      <w:pPr>
        <w:shd w:val="clear" w:color="auto" w:fill="F5F5F5"/>
        <w:ind w:left="120" w:right="120"/>
      </w:pPr>
      <w:r>
        <w:rPr>
          <w:rFonts w:ascii="Consolas" w:eastAsia="Consolas" w:hAnsi="Consolas" w:cs="Consolas"/>
          <w:sz w:val="17"/>
          <w:szCs w:val="17"/>
        </w:rPr>
        <w:t>WSL 2</w:t>
      </w:r>
    </w:p>
    <w:p w14:paraId="17F2DB12" w14:textId="77777777" w:rsidR="004C375E" w:rsidRDefault="00B200FE">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Mosquitto</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broker  :</w:t>
      </w:r>
      <w:proofErr w:type="gramEnd"/>
      <w:r>
        <w:rPr>
          <w:rFonts w:ascii="Consolas" w:eastAsia="Consolas" w:hAnsi="Consolas" w:cs="Consolas"/>
          <w:sz w:val="17"/>
          <w:szCs w:val="17"/>
        </w:rPr>
        <w:t>1883</w:t>
      </w:r>
    </w:p>
    <w:p w14:paraId="5ACB03A0" w14:textId="77777777" w:rsidR="004C375E" w:rsidRDefault="00B200FE">
      <w:pPr>
        <w:shd w:val="clear" w:color="auto" w:fill="F5F5F5"/>
        <w:ind w:left="120" w:right="120"/>
      </w:pPr>
      <w:r>
        <w:rPr>
          <w:rFonts w:ascii="Consolas" w:eastAsia="Consolas" w:hAnsi="Consolas" w:cs="Consolas"/>
          <w:sz w:val="17"/>
          <w:szCs w:val="17"/>
        </w:rPr>
        <w:t xml:space="preserve">                  ^</w:t>
      </w:r>
    </w:p>
    <w:p w14:paraId="3956F2E8"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MQTT</w:t>
      </w:r>
      <w:proofErr w:type="gramEnd"/>
      <w:r>
        <w:rPr>
          <w:rFonts w:ascii="Consolas" w:eastAsia="Consolas" w:hAnsi="Consolas" w:cs="Consolas"/>
          <w:sz w:val="17"/>
          <w:szCs w:val="17"/>
        </w:rPr>
        <w:t xml:space="preserve"> over Wi-Fi</w:t>
      </w:r>
    </w:p>
    <w:p w14:paraId="57B189B1" w14:textId="77777777" w:rsidR="004C375E" w:rsidRDefault="00B200FE">
      <w:pPr>
        <w:shd w:val="clear" w:color="auto" w:fill="F5F5F5"/>
        <w:spacing w:after="140"/>
        <w:ind w:left="120" w:right="120"/>
      </w:pPr>
      <w:r>
        <w:rPr>
          <w:rFonts w:ascii="Consolas" w:eastAsia="Consolas" w:hAnsi="Consolas" w:cs="Consolas"/>
          <w:sz w:val="17"/>
          <w:szCs w:val="17"/>
        </w:rPr>
        <w:t xml:space="preserve">                ESP32</w:t>
      </w:r>
    </w:p>
    <w:p w14:paraId="50FC3C38" w14:textId="77777777" w:rsidR="004C375E" w:rsidRDefault="00B200FE">
      <w:pPr>
        <w:spacing w:after="120" w:line="276" w:lineRule="auto"/>
        <w:jc w:val="both"/>
      </w:pPr>
      <w:r>
        <w:t xml:space="preserve">Running Node-RED from a terminal rather than as a background service follows the same philosophy applied to </w:t>
      </w:r>
      <w:proofErr w:type="spellStart"/>
      <w:r>
        <w:t>Mosquitto</w:t>
      </w:r>
      <w:proofErr w:type="spellEnd"/>
      <w:r>
        <w:t xml:space="preserve"> in Task 11: when the runtime prints its own log to a visible window, every MQTT connection, disconnection, deploy and node error is observable </w:t>
      </w:r>
      <w:proofErr w:type="gramStart"/>
      <w:r>
        <w:t>at the moment</w:t>
      </w:r>
      <w:proofErr w:type="gramEnd"/>
      <w:r>
        <w:t xml:space="preserve"> it happens. Running it locally rather than in </w:t>
      </w:r>
      <w:r>
        <w:lastRenderedPageBreak/>
        <w:t>the cloud also keeps the entire loop on the LAN, so a command leaving the dashboard reaches the motor with local network latency and the system keeps working with the internet disconnected.</w:t>
      </w:r>
    </w:p>
    <w:p w14:paraId="779EFFEA" w14:textId="77777777" w:rsidR="004C375E" w:rsidRDefault="00B200FE">
      <w:pPr>
        <w:pStyle w:val="Heading2"/>
        <w:spacing w:before="260" w:after="120"/>
      </w:pPr>
      <w:bookmarkStart w:id="6" w:name="_Toc237430820"/>
      <w:r>
        <w:rPr>
          <w:b/>
          <w:bCs/>
          <w:sz w:val="25"/>
          <w:szCs w:val="25"/>
        </w:rPr>
        <w:t>2.2 Node.js as a Prerequisite</w:t>
      </w:r>
      <w:bookmarkEnd w:id="6"/>
    </w:p>
    <w:p w14:paraId="29CCB077" w14:textId="77777777" w:rsidR="004C375E" w:rsidRDefault="00B200FE">
      <w:pPr>
        <w:spacing w:after="120" w:line="276" w:lineRule="auto"/>
        <w:jc w:val="both"/>
      </w:pPr>
      <w:r>
        <w:t xml:space="preserve">Node-RED is a Node.js application, so Node.js </w:t>
      </w:r>
      <w:proofErr w:type="gramStart"/>
      <w:r>
        <w:t>has to</w:t>
      </w:r>
      <w:proofErr w:type="gramEnd"/>
      <w:r>
        <w:t xml:space="preserve"> exist before Node-RED can be installed. Node.js also ships </w:t>
      </w:r>
      <w:proofErr w:type="spellStart"/>
      <w:r>
        <w:t>npm</w:t>
      </w:r>
      <w:proofErr w:type="spellEnd"/>
      <w:r>
        <w:t>, the package manager, which is the tool used to install Node-RED itself and any additional node packages such as the dashboard palette.</w:t>
      </w:r>
    </w:p>
    <w:p w14:paraId="2C9A93D5" w14:textId="77777777" w:rsidR="004C375E" w:rsidRDefault="00B200FE">
      <w:pPr>
        <w:spacing w:before="160" w:after="40"/>
      </w:pPr>
      <w:r>
        <w:rPr>
          <w:b/>
          <w:bCs/>
          <w:color w:val="2E74B5"/>
          <w:sz w:val="19"/>
          <w:szCs w:val="19"/>
        </w:rPr>
        <w:t>The dependency chain</w:t>
      </w:r>
    </w:p>
    <w:p w14:paraId="41261A9C" w14:textId="77777777" w:rsidR="004C375E" w:rsidRDefault="00B200FE">
      <w:pPr>
        <w:shd w:val="clear" w:color="auto" w:fill="F5F5F5"/>
        <w:spacing w:before="40"/>
        <w:ind w:left="120" w:right="120"/>
      </w:pPr>
      <w:r>
        <w:rPr>
          <w:rFonts w:ascii="Consolas" w:eastAsia="Consolas" w:hAnsi="Consolas" w:cs="Consolas"/>
          <w:sz w:val="17"/>
          <w:szCs w:val="17"/>
        </w:rPr>
        <w:t>Node.js</w:t>
      </w:r>
    </w:p>
    <w:p w14:paraId="6DD7B068"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provides</w:t>
      </w:r>
      <w:proofErr w:type="gramEnd"/>
      <w:r>
        <w:rPr>
          <w:rFonts w:ascii="Consolas" w:eastAsia="Consolas" w:hAnsi="Consolas" w:cs="Consolas"/>
          <w:sz w:val="17"/>
          <w:szCs w:val="17"/>
        </w:rPr>
        <w:t xml:space="preserve"> the runtime and </w:t>
      </w:r>
      <w:proofErr w:type="spellStart"/>
      <w:r>
        <w:rPr>
          <w:rFonts w:ascii="Consolas" w:eastAsia="Consolas" w:hAnsi="Consolas" w:cs="Consolas"/>
          <w:sz w:val="17"/>
          <w:szCs w:val="17"/>
        </w:rPr>
        <w:t>npm</w:t>
      </w:r>
      <w:proofErr w:type="spellEnd"/>
    </w:p>
    <w:p w14:paraId="0697688A" w14:textId="77777777" w:rsidR="004C375E" w:rsidRDefault="00B200FE">
      <w:pPr>
        <w:shd w:val="clear" w:color="auto" w:fill="F5F5F5"/>
        <w:ind w:left="120" w:right="120"/>
      </w:pPr>
      <w:r>
        <w:rPr>
          <w:rFonts w:ascii="Consolas" w:eastAsia="Consolas" w:hAnsi="Consolas" w:cs="Consolas"/>
          <w:sz w:val="17"/>
          <w:szCs w:val="17"/>
        </w:rPr>
        <w:t xml:space="preserve">   v</w:t>
      </w:r>
    </w:p>
    <w:p w14:paraId="79923931" w14:textId="77777777" w:rsidR="004C375E" w:rsidRDefault="00B200FE">
      <w:pPr>
        <w:shd w:val="clear" w:color="auto" w:fill="F5F5F5"/>
        <w:ind w:left="120" w:right="120"/>
      </w:pPr>
      <w:r>
        <w:rPr>
          <w:rFonts w:ascii="Consolas" w:eastAsia="Consolas" w:hAnsi="Consolas" w:cs="Consolas"/>
          <w:sz w:val="17"/>
          <w:szCs w:val="17"/>
        </w:rPr>
        <w:t>Node-RED</w:t>
      </w:r>
    </w:p>
    <w:p w14:paraId="79A8FC71" w14:textId="77777777" w:rsidR="004C375E" w:rsidRDefault="00B200FE">
      <w:pPr>
        <w:shd w:val="clear" w:color="auto" w:fill="F5F5F5"/>
        <w:ind w:left="120" w:right="120"/>
      </w:pPr>
      <w:r>
        <w:rPr>
          <w:rFonts w:ascii="Consolas" w:eastAsia="Consolas" w:hAnsi="Consolas" w:cs="Consolas"/>
          <w:sz w:val="17"/>
          <w:szCs w:val="17"/>
        </w:rPr>
        <w:t xml:space="preserve">   |-- MQTT processing</w:t>
      </w:r>
    </w:p>
    <w:p w14:paraId="62E96DC4" w14:textId="77777777" w:rsidR="004C375E" w:rsidRDefault="00B200FE">
      <w:pPr>
        <w:shd w:val="clear" w:color="auto" w:fill="F5F5F5"/>
        <w:ind w:left="120" w:right="120"/>
      </w:pPr>
      <w:r>
        <w:rPr>
          <w:rFonts w:ascii="Consolas" w:eastAsia="Consolas" w:hAnsi="Consolas" w:cs="Consolas"/>
          <w:sz w:val="17"/>
          <w:szCs w:val="17"/>
        </w:rPr>
        <w:t xml:space="preserve">   |-- dashboard logic</w:t>
      </w:r>
    </w:p>
    <w:p w14:paraId="3024D5A4" w14:textId="77777777" w:rsidR="004C375E" w:rsidRDefault="00B200FE">
      <w:pPr>
        <w:shd w:val="clear" w:color="auto" w:fill="F5F5F5"/>
        <w:spacing w:after="140"/>
        <w:ind w:left="120" w:right="120"/>
      </w:pPr>
      <w:r>
        <w:rPr>
          <w:rFonts w:ascii="Consolas" w:eastAsia="Consolas" w:hAnsi="Consolas" w:cs="Consolas"/>
          <w:sz w:val="17"/>
          <w:szCs w:val="17"/>
        </w:rPr>
        <w:t xml:space="preserve">   +-- web dashboard served at /</w:t>
      </w:r>
      <w:proofErr w:type="spellStart"/>
      <w:r>
        <w:rPr>
          <w:rFonts w:ascii="Consolas" w:eastAsia="Consolas" w:hAnsi="Consolas" w:cs="Consolas"/>
          <w:sz w:val="17"/>
          <w:szCs w:val="17"/>
        </w:rPr>
        <w:t>ui</w:t>
      </w:r>
      <w:proofErr w:type="spellEnd"/>
    </w:p>
    <w:p w14:paraId="1024BB77" w14:textId="77777777" w:rsidR="004C375E" w:rsidRDefault="00B200FE">
      <w:pPr>
        <w:pStyle w:val="Heading2"/>
        <w:spacing w:before="260" w:after="120"/>
      </w:pPr>
      <w:bookmarkStart w:id="7" w:name="_Toc237430821"/>
      <w:r>
        <w:rPr>
          <w:b/>
          <w:bCs/>
          <w:sz w:val="25"/>
          <w:szCs w:val="25"/>
        </w:rPr>
        <w:t>2.3 Installing and Verifying Node.js</w:t>
      </w:r>
      <w:bookmarkEnd w:id="7"/>
    </w:p>
    <w:p w14:paraId="6C387143" w14:textId="77777777" w:rsidR="004C375E" w:rsidRDefault="00B200FE">
      <w:pPr>
        <w:spacing w:after="120" w:line="276" w:lineRule="auto"/>
        <w:jc w:val="both"/>
      </w:pPr>
      <w:r>
        <w:t>Node.js was installed on Windows from the official installer, then verified from PowerShell rather than assumed to be working:</w:t>
      </w:r>
    </w:p>
    <w:p w14:paraId="4C5DF78C" w14:textId="77777777" w:rsidR="004C375E" w:rsidRDefault="00B200FE">
      <w:pPr>
        <w:spacing w:before="160" w:after="40"/>
      </w:pPr>
      <w:r>
        <w:rPr>
          <w:b/>
          <w:bCs/>
          <w:color w:val="2E74B5"/>
          <w:sz w:val="19"/>
          <w:szCs w:val="19"/>
        </w:rPr>
        <w:t>PowerShell, verify Node.js</w:t>
      </w:r>
    </w:p>
    <w:p w14:paraId="4BEE9864" w14:textId="77777777" w:rsidR="004C375E" w:rsidRDefault="00B200FE">
      <w:pPr>
        <w:shd w:val="clear" w:color="auto" w:fill="F5F5F5"/>
        <w:spacing w:before="40"/>
        <w:ind w:left="120" w:right="120"/>
      </w:pPr>
      <w:r>
        <w:rPr>
          <w:rFonts w:ascii="Consolas" w:eastAsia="Consolas" w:hAnsi="Consolas" w:cs="Consolas"/>
          <w:sz w:val="17"/>
          <w:szCs w:val="17"/>
        </w:rPr>
        <w:t>node --version</w:t>
      </w:r>
    </w:p>
    <w:p w14:paraId="1B5908B3" w14:textId="77777777" w:rsidR="004C375E" w:rsidRDefault="00B200FE">
      <w:pPr>
        <w:shd w:val="clear" w:color="auto" w:fill="F5F5F5"/>
        <w:spacing w:after="140"/>
        <w:ind w:left="120" w:right="120"/>
      </w:pPr>
      <w:r>
        <w:rPr>
          <w:rFonts w:ascii="Consolas" w:eastAsia="Consolas" w:hAnsi="Consolas" w:cs="Consolas"/>
          <w:sz w:val="17"/>
          <w:szCs w:val="17"/>
        </w:rPr>
        <w:t>v24.19.0</w:t>
      </w:r>
    </w:p>
    <w:p w14:paraId="41AF82BC" w14:textId="77777777" w:rsidR="004C375E" w:rsidRDefault="00B200FE">
      <w:pPr>
        <w:spacing w:after="120" w:line="276" w:lineRule="auto"/>
        <w:jc w:val="both"/>
      </w:pPr>
      <w:r>
        <w:t xml:space="preserve">That output confirms two separate things at once: Node.js is installed, and it is on the PATH so it can be called from any terminal directory. The next check, </w:t>
      </w:r>
      <w:proofErr w:type="spellStart"/>
      <w:r>
        <w:t>npm</w:t>
      </w:r>
      <w:proofErr w:type="spellEnd"/>
      <w:r>
        <w:t>, is where the first real problem appeared.</w:t>
      </w:r>
    </w:p>
    <w:p w14:paraId="0537399F" w14:textId="77777777" w:rsidR="004C375E" w:rsidRDefault="00B200FE">
      <w:pPr>
        <w:pStyle w:val="Heading2"/>
        <w:spacing w:before="260" w:after="120"/>
      </w:pPr>
      <w:bookmarkStart w:id="8" w:name="_Toc237430822"/>
      <w:r>
        <w:rPr>
          <w:b/>
          <w:bCs/>
          <w:sz w:val="25"/>
          <w:szCs w:val="25"/>
        </w:rPr>
        <w:t>2.4 The PowerShell Execution Policy Problem</w:t>
      </w:r>
      <w:bookmarkEnd w:id="8"/>
    </w:p>
    <w:p w14:paraId="32AA3BA4" w14:textId="77777777" w:rsidR="004C375E" w:rsidRDefault="00B200FE">
      <w:pPr>
        <w:spacing w:after="120" w:line="276" w:lineRule="auto"/>
        <w:jc w:val="both"/>
      </w:pPr>
      <w:r>
        <w:t xml:space="preserve">Running the </w:t>
      </w:r>
      <w:proofErr w:type="spellStart"/>
      <w:r>
        <w:t>npm</w:t>
      </w:r>
      <w:proofErr w:type="spellEnd"/>
      <w:r>
        <w:t xml:space="preserve"> version check produced an error that reads like a missing installation but is not one:</w:t>
      </w:r>
    </w:p>
    <w:p w14:paraId="47BEC2DE" w14:textId="77777777" w:rsidR="004C375E" w:rsidRDefault="00B200FE">
      <w:pPr>
        <w:spacing w:before="160" w:after="40"/>
      </w:pPr>
      <w:r>
        <w:rPr>
          <w:b/>
          <w:bCs/>
          <w:color w:val="2E74B5"/>
          <w:sz w:val="19"/>
          <w:szCs w:val="19"/>
        </w:rPr>
        <w:t>PowerShell, the error</w:t>
      </w:r>
    </w:p>
    <w:p w14:paraId="7C4692A4" w14:textId="77777777" w:rsidR="004C375E" w:rsidRDefault="00B200FE">
      <w:pPr>
        <w:shd w:val="clear" w:color="auto" w:fill="F5F5F5"/>
        <w:spacing w:before="40"/>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--version</w:t>
      </w:r>
    </w:p>
    <w:p w14:paraId="3A748F2C" w14:textId="77777777" w:rsidR="004C375E" w:rsidRDefault="00B200FE">
      <w:pPr>
        <w:shd w:val="clear" w:color="auto" w:fill="F5F5F5"/>
        <w:ind w:left="120" w:right="120"/>
      </w:pPr>
      <w:r>
        <w:rPr>
          <w:rFonts w:ascii="Consolas" w:eastAsia="Consolas" w:hAnsi="Consolas" w:cs="Consolas"/>
          <w:sz w:val="17"/>
          <w:szCs w:val="17"/>
        </w:rPr>
        <w:t xml:space="preserve"> </w:t>
      </w:r>
    </w:p>
    <w:p w14:paraId="24A54C8C" w14:textId="77777777" w:rsidR="004C375E" w:rsidRDefault="00B200FE">
      <w:pPr>
        <w:shd w:val="clear" w:color="auto" w:fill="F5F5F5"/>
        <w:ind w:left="120" w:right="120"/>
      </w:pPr>
      <w:proofErr w:type="spellStart"/>
      <w:proofErr w:type="gramStart"/>
      <w:r>
        <w:rPr>
          <w:rFonts w:ascii="Consolas" w:eastAsia="Consolas" w:hAnsi="Consolas" w:cs="Consolas"/>
          <w:sz w:val="17"/>
          <w:szCs w:val="17"/>
        </w:rPr>
        <w:t>npm</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File C:\Program Files\</w:t>
      </w:r>
      <w:proofErr w:type="spellStart"/>
      <w:r>
        <w:rPr>
          <w:rFonts w:ascii="Consolas" w:eastAsia="Consolas" w:hAnsi="Consolas" w:cs="Consolas"/>
          <w:sz w:val="17"/>
          <w:szCs w:val="17"/>
        </w:rPr>
        <w:t>nodejs</w:t>
      </w:r>
      <w:proofErr w:type="spellEnd"/>
      <w:r>
        <w:rPr>
          <w:rFonts w:ascii="Consolas" w:eastAsia="Consolas" w:hAnsi="Consolas" w:cs="Consolas"/>
          <w:sz w:val="17"/>
          <w:szCs w:val="17"/>
        </w:rPr>
        <w:t>\npm.ps1 cannot be loaded because</w:t>
      </w:r>
    </w:p>
    <w:p w14:paraId="74766E39" w14:textId="77777777" w:rsidR="004C375E" w:rsidRDefault="00B200FE">
      <w:pPr>
        <w:shd w:val="clear" w:color="auto" w:fill="F5F5F5"/>
        <w:spacing w:after="140"/>
        <w:ind w:left="120" w:right="120"/>
      </w:pPr>
      <w:r>
        <w:rPr>
          <w:rFonts w:ascii="Consolas" w:eastAsia="Consolas" w:hAnsi="Consolas" w:cs="Consolas"/>
          <w:sz w:val="17"/>
          <w:szCs w:val="17"/>
        </w:rPr>
        <w:t>running scripts is disabled on this system.</w:t>
      </w:r>
    </w:p>
    <w:p w14:paraId="7E6F78F7" w14:textId="77777777" w:rsidR="004C375E" w:rsidRDefault="00B200FE">
      <w:pPr>
        <w:spacing w:after="120" w:line="276" w:lineRule="auto"/>
        <w:jc w:val="both"/>
      </w:pPr>
      <w:proofErr w:type="spellStart"/>
      <w:r>
        <w:t>npm</w:t>
      </w:r>
      <w:proofErr w:type="spellEnd"/>
      <w:r>
        <w:t xml:space="preserve"> was installed correctly, as part of Node.js. On Windows, </w:t>
      </w:r>
      <w:proofErr w:type="spellStart"/>
      <w:r>
        <w:t>npm</w:t>
      </w:r>
      <w:proofErr w:type="spellEnd"/>
      <w:r>
        <w:t xml:space="preserve"> is invoked through a PowerShell wrapper script, npm.ps1, and PowerShell refuses to run any script file while the execution policy forbids it. The command never reaches </w:t>
      </w:r>
      <w:proofErr w:type="spellStart"/>
      <w:r>
        <w:t>npm</w:t>
      </w:r>
      <w:proofErr w:type="spellEnd"/>
      <w:r>
        <w:t xml:space="preserve"> at all.</w:t>
      </w:r>
    </w:p>
    <w:p w14:paraId="15808A1A" w14:textId="77777777" w:rsidR="004C375E" w:rsidRDefault="00B200FE">
      <w:pPr>
        <w:spacing w:before="160" w:after="40"/>
      </w:pPr>
      <w:r>
        <w:rPr>
          <w:b/>
          <w:bCs/>
          <w:color w:val="2E74B5"/>
          <w:sz w:val="19"/>
          <w:szCs w:val="19"/>
        </w:rPr>
        <w:t xml:space="preserve">What </w:t>
      </w:r>
      <w:proofErr w:type="gramStart"/>
      <w:r>
        <w:rPr>
          <w:b/>
          <w:bCs/>
          <w:color w:val="2E74B5"/>
          <w:sz w:val="19"/>
          <w:szCs w:val="19"/>
        </w:rPr>
        <w:t>actually happens</w:t>
      </w:r>
      <w:proofErr w:type="gramEnd"/>
    </w:p>
    <w:p w14:paraId="7F3ED059" w14:textId="77777777" w:rsidR="004C375E" w:rsidRDefault="00B200FE">
      <w:pPr>
        <w:shd w:val="clear" w:color="auto" w:fill="F5F5F5"/>
        <w:spacing w:before="40"/>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command</w:t>
      </w:r>
    </w:p>
    <w:p w14:paraId="27CBDC6C" w14:textId="77777777" w:rsidR="004C375E" w:rsidRDefault="00B200FE">
      <w:pPr>
        <w:shd w:val="clear" w:color="auto" w:fill="F5F5F5"/>
        <w:ind w:left="120" w:right="120"/>
      </w:pPr>
      <w:r>
        <w:rPr>
          <w:rFonts w:ascii="Consolas" w:eastAsia="Consolas" w:hAnsi="Consolas" w:cs="Consolas"/>
          <w:sz w:val="17"/>
          <w:szCs w:val="17"/>
        </w:rPr>
        <w:t xml:space="preserve">   v</w:t>
      </w:r>
    </w:p>
    <w:p w14:paraId="52D3D8E6" w14:textId="77777777" w:rsidR="004C375E" w:rsidRDefault="00B200FE">
      <w:pPr>
        <w:shd w:val="clear" w:color="auto" w:fill="F5F5F5"/>
        <w:ind w:left="120" w:right="120"/>
      </w:pPr>
      <w:proofErr w:type="gramStart"/>
      <w:r>
        <w:rPr>
          <w:rFonts w:ascii="Consolas" w:eastAsia="Consolas" w:hAnsi="Consolas" w:cs="Consolas"/>
          <w:sz w:val="17"/>
          <w:szCs w:val="17"/>
        </w:rPr>
        <w:t>npm.ps1  (</w:t>
      </w:r>
      <w:proofErr w:type="gramEnd"/>
      <w:r>
        <w:rPr>
          <w:rFonts w:ascii="Consolas" w:eastAsia="Consolas" w:hAnsi="Consolas" w:cs="Consolas"/>
          <w:sz w:val="17"/>
          <w:szCs w:val="17"/>
        </w:rPr>
        <w:t>a PowerShell script)</w:t>
      </w:r>
    </w:p>
    <w:p w14:paraId="2434DC34" w14:textId="77777777" w:rsidR="004C375E" w:rsidRDefault="00B200FE">
      <w:pPr>
        <w:shd w:val="clear" w:color="auto" w:fill="F5F5F5"/>
        <w:ind w:left="120" w:right="120"/>
      </w:pPr>
      <w:r>
        <w:rPr>
          <w:rFonts w:ascii="Consolas" w:eastAsia="Consolas" w:hAnsi="Consolas" w:cs="Consolas"/>
          <w:sz w:val="17"/>
          <w:szCs w:val="17"/>
        </w:rPr>
        <w:t xml:space="preserve">   v</w:t>
      </w:r>
    </w:p>
    <w:p w14:paraId="1AF078E8" w14:textId="77777777" w:rsidR="004C375E" w:rsidRDefault="00B200FE">
      <w:pPr>
        <w:shd w:val="clear" w:color="auto" w:fill="F5F5F5"/>
        <w:ind w:left="120" w:right="120"/>
      </w:pPr>
      <w:r>
        <w:rPr>
          <w:rFonts w:ascii="Consolas" w:eastAsia="Consolas" w:hAnsi="Consolas" w:cs="Consolas"/>
          <w:sz w:val="17"/>
          <w:szCs w:val="17"/>
        </w:rPr>
        <w:t>PowerShell execution policy</w:t>
      </w:r>
    </w:p>
    <w:p w14:paraId="165B10BC" w14:textId="77777777" w:rsidR="004C375E" w:rsidRDefault="00B200FE">
      <w:pPr>
        <w:shd w:val="clear" w:color="auto" w:fill="F5F5F5"/>
        <w:spacing w:after="140"/>
        <w:ind w:left="120" w:right="120"/>
      </w:pPr>
      <w:r>
        <w:rPr>
          <w:rFonts w:ascii="Consolas" w:eastAsia="Consolas" w:hAnsi="Consolas" w:cs="Consolas"/>
          <w:sz w:val="17"/>
          <w:szCs w:val="17"/>
        </w:rPr>
        <w:t xml:space="preserve">   +-- script blocked</w:t>
      </w:r>
    </w:p>
    <w:p w14:paraId="3E9DB578" w14:textId="77777777" w:rsidR="004C375E" w:rsidRDefault="00B200FE">
      <w:pPr>
        <w:spacing w:after="120" w:line="276" w:lineRule="auto"/>
        <w:jc w:val="both"/>
      </w:pPr>
      <w:r>
        <w:t>The fix changes the policy for the current Windows user only, rather than for the whole machine:</w:t>
      </w:r>
    </w:p>
    <w:p w14:paraId="434786C6" w14:textId="77777777" w:rsidR="004C375E" w:rsidRDefault="00B200FE">
      <w:pPr>
        <w:spacing w:before="160" w:after="40"/>
      </w:pPr>
      <w:r>
        <w:rPr>
          <w:b/>
          <w:bCs/>
          <w:color w:val="2E74B5"/>
          <w:sz w:val="19"/>
          <w:szCs w:val="19"/>
        </w:rPr>
        <w:t>PowerShell, fix the execution policy</w:t>
      </w:r>
    </w:p>
    <w:p w14:paraId="2A0A2D07" w14:textId="77777777" w:rsidR="004C375E" w:rsidRDefault="00B200FE">
      <w:pPr>
        <w:shd w:val="clear" w:color="auto" w:fill="F5F5F5"/>
        <w:spacing w:before="40"/>
        <w:ind w:left="120" w:right="120"/>
      </w:pPr>
      <w:r>
        <w:rPr>
          <w:rFonts w:ascii="Consolas" w:eastAsia="Consolas" w:hAnsi="Consolas" w:cs="Consolas"/>
          <w:sz w:val="17"/>
          <w:szCs w:val="17"/>
        </w:rPr>
        <w:t>Set-</w:t>
      </w:r>
      <w:proofErr w:type="spellStart"/>
      <w:r>
        <w:rPr>
          <w:rFonts w:ascii="Consolas" w:eastAsia="Consolas" w:hAnsi="Consolas" w:cs="Consolas"/>
          <w:sz w:val="17"/>
          <w:szCs w:val="17"/>
        </w:rPr>
        <w:t>ExecutionPolicy</w:t>
      </w:r>
      <w:proofErr w:type="spellEnd"/>
      <w:r>
        <w:rPr>
          <w:rFonts w:ascii="Consolas" w:eastAsia="Consolas" w:hAnsi="Consolas" w:cs="Consolas"/>
          <w:sz w:val="17"/>
          <w:szCs w:val="17"/>
        </w:rPr>
        <w:t xml:space="preserve"> -Scope </w:t>
      </w:r>
      <w:proofErr w:type="spellStart"/>
      <w:r>
        <w:rPr>
          <w:rFonts w:ascii="Consolas" w:eastAsia="Consolas" w:hAnsi="Consolas" w:cs="Consolas"/>
          <w:sz w:val="17"/>
          <w:szCs w:val="17"/>
        </w:rPr>
        <w:t>CurrentUser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ExecutionPolicy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RemoteSigned</w:t>
      </w:r>
      <w:proofErr w:type="spellEnd"/>
    </w:p>
    <w:p w14:paraId="636E29E0" w14:textId="77777777" w:rsidR="004C375E" w:rsidRDefault="00B200FE">
      <w:pPr>
        <w:shd w:val="clear" w:color="auto" w:fill="F5F5F5"/>
        <w:ind w:left="120" w:right="120"/>
      </w:pPr>
      <w:r>
        <w:rPr>
          <w:rFonts w:ascii="Consolas" w:eastAsia="Consolas" w:hAnsi="Consolas" w:cs="Consolas"/>
          <w:sz w:val="17"/>
          <w:szCs w:val="17"/>
        </w:rPr>
        <w:t xml:space="preserve"> </w:t>
      </w:r>
    </w:p>
    <w:p w14:paraId="14496965" w14:textId="77777777" w:rsidR="004C375E" w:rsidRDefault="00B200FE">
      <w:pPr>
        <w:shd w:val="clear" w:color="auto" w:fill="F5F5F5"/>
        <w:ind w:left="120" w:right="120"/>
      </w:pPr>
      <w:r>
        <w:rPr>
          <w:rFonts w:ascii="Consolas" w:eastAsia="Consolas" w:hAnsi="Consolas" w:cs="Consolas"/>
          <w:sz w:val="17"/>
          <w:szCs w:val="17"/>
        </w:rPr>
        <w:t>Execution Policy Change</w:t>
      </w:r>
    </w:p>
    <w:p w14:paraId="5F5CF432" w14:textId="77777777" w:rsidR="004C375E" w:rsidRDefault="00B200FE">
      <w:pPr>
        <w:shd w:val="clear" w:color="auto" w:fill="F5F5F5"/>
        <w:ind w:left="120" w:right="120"/>
      </w:pPr>
      <w:r>
        <w:rPr>
          <w:rFonts w:ascii="Consolas" w:eastAsia="Consolas" w:hAnsi="Consolas" w:cs="Consolas"/>
          <w:sz w:val="17"/>
          <w:szCs w:val="17"/>
        </w:rPr>
        <w:lastRenderedPageBreak/>
        <w:t xml:space="preserve">[Y] </w:t>
      </w:r>
      <w:proofErr w:type="gramStart"/>
      <w:r>
        <w:rPr>
          <w:rFonts w:ascii="Consolas" w:eastAsia="Consolas" w:hAnsi="Consolas" w:cs="Consolas"/>
          <w:sz w:val="17"/>
          <w:szCs w:val="17"/>
        </w:rPr>
        <w:t>Yes  [</w:t>
      </w:r>
      <w:proofErr w:type="gramEnd"/>
      <w:r>
        <w:rPr>
          <w:rFonts w:ascii="Consolas" w:eastAsia="Consolas" w:hAnsi="Consolas" w:cs="Consolas"/>
          <w:sz w:val="17"/>
          <w:szCs w:val="17"/>
        </w:rPr>
        <w:t xml:space="preserve">A] Yes to </w:t>
      </w:r>
      <w:proofErr w:type="gramStart"/>
      <w:r>
        <w:rPr>
          <w:rFonts w:ascii="Consolas" w:eastAsia="Consolas" w:hAnsi="Consolas" w:cs="Consolas"/>
          <w:sz w:val="17"/>
          <w:szCs w:val="17"/>
        </w:rPr>
        <w:t>All  [</w:t>
      </w:r>
      <w:proofErr w:type="gramEnd"/>
      <w:r>
        <w:rPr>
          <w:rFonts w:ascii="Consolas" w:eastAsia="Consolas" w:hAnsi="Consolas" w:cs="Consolas"/>
          <w:sz w:val="17"/>
          <w:szCs w:val="17"/>
        </w:rPr>
        <w:t>N] No</w:t>
      </w:r>
    </w:p>
    <w:p w14:paraId="0C111E53" w14:textId="77777777" w:rsidR="004C375E" w:rsidRDefault="00B200FE">
      <w:pPr>
        <w:shd w:val="clear" w:color="auto" w:fill="F5F5F5"/>
        <w:spacing w:after="140"/>
        <w:ind w:left="120" w:right="120"/>
      </w:pPr>
      <w:r>
        <w:rPr>
          <w:rFonts w:ascii="Consolas" w:eastAsia="Consolas" w:hAnsi="Consolas" w:cs="Consolas"/>
          <w:sz w:val="17"/>
          <w:szCs w:val="17"/>
        </w:rPr>
        <w:t>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4160"/>
        <w:gridCol w:w="3000"/>
      </w:tblGrid>
      <w:tr w:rsidR="004C375E" w14:paraId="43F7C184" w14:textId="77777777">
        <w:tblPrEx>
          <w:tblCellMar>
            <w:top w:w="0" w:type="dxa"/>
            <w:bottom w:w="0" w:type="dxa"/>
          </w:tblCellMar>
        </w:tblPrEx>
        <w:trPr>
          <w:tblHeader/>
        </w:trPr>
        <w:tc>
          <w:tcPr>
            <w:tcW w:w="2200" w:type="dxa"/>
            <w:shd w:val="clear" w:color="auto" w:fill="2E73B4"/>
            <w:tcMar>
              <w:top w:w="60" w:type="dxa"/>
              <w:left w:w="100" w:type="dxa"/>
              <w:bottom w:w="60" w:type="dxa"/>
              <w:right w:w="100" w:type="dxa"/>
            </w:tcMar>
          </w:tcPr>
          <w:p w14:paraId="07C508CF" w14:textId="77777777" w:rsidR="004C375E" w:rsidRDefault="00B200FE">
            <w:pPr>
              <w:spacing w:after="20" w:line="252" w:lineRule="auto"/>
            </w:pPr>
            <w:r>
              <w:rPr>
                <w:b/>
                <w:bCs/>
                <w:color w:val="FFFFFF"/>
                <w:sz w:val="19"/>
                <w:szCs w:val="19"/>
              </w:rPr>
              <w:t>Part of the command</w:t>
            </w:r>
          </w:p>
        </w:tc>
        <w:tc>
          <w:tcPr>
            <w:tcW w:w="4160" w:type="dxa"/>
            <w:shd w:val="clear" w:color="auto" w:fill="2E73B4"/>
            <w:tcMar>
              <w:top w:w="60" w:type="dxa"/>
              <w:left w:w="100" w:type="dxa"/>
              <w:bottom w:w="60" w:type="dxa"/>
              <w:right w:w="100" w:type="dxa"/>
            </w:tcMar>
          </w:tcPr>
          <w:p w14:paraId="2CEF9896" w14:textId="77777777" w:rsidR="004C375E" w:rsidRDefault="00B200FE">
            <w:pPr>
              <w:spacing w:after="20" w:line="252" w:lineRule="auto"/>
            </w:pPr>
            <w:r>
              <w:rPr>
                <w:b/>
                <w:bCs/>
                <w:color w:val="FFFFFF"/>
                <w:sz w:val="19"/>
                <w:szCs w:val="19"/>
              </w:rPr>
              <w:t>What it does</w:t>
            </w:r>
          </w:p>
        </w:tc>
        <w:tc>
          <w:tcPr>
            <w:tcW w:w="3000" w:type="dxa"/>
            <w:shd w:val="clear" w:color="auto" w:fill="2E73B4"/>
            <w:tcMar>
              <w:top w:w="60" w:type="dxa"/>
              <w:left w:w="100" w:type="dxa"/>
              <w:bottom w:w="60" w:type="dxa"/>
              <w:right w:w="100" w:type="dxa"/>
            </w:tcMar>
          </w:tcPr>
          <w:p w14:paraId="7EBD6C7C" w14:textId="77777777" w:rsidR="004C375E" w:rsidRDefault="00B200FE">
            <w:pPr>
              <w:spacing w:after="20" w:line="252" w:lineRule="auto"/>
            </w:pPr>
            <w:r>
              <w:rPr>
                <w:b/>
                <w:bCs/>
                <w:color w:val="FFFFFF"/>
                <w:sz w:val="19"/>
                <w:szCs w:val="19"/>
              </w:rPr>
              <w:t>Why it was chosen</w:t>
            </w:r>
          </w:p>
        </w:tc>
      </w:tr>
      <w:tr w:rsidR="004C375E" w14:paraId="2E3288AA" w14:textId="77777777">
        <w:tblPrEx>
          <w:tblCellMar>
            <w:top w:w="0" w:type="dxa"/>
            <w:bottom w:w="0" w:type="dxa"/>
          </w:tblCellMar>
        </w:tblPrEx>
        <w:trPr>
          <w:cantSplit/>
        </w:trPr>
        <w:tc>
          <w:tcPr>
            <w:tcW w:w="2200" w:type="dxa"/>
            <w:tcMar>
              <w:top w:w="60" w:type="dxa"/>
              <w:left w:w="100" w:type="dxa"/>
              <w:bottom w:w="60" w:type="dxa"/>
              <w:right w:w="100" w:type="dxa"/>
            </w:tcMar>
          </w:tcPr>
          <w:p w14:paraId="12C7B129" w14:textId="77777777" w:rsidR="004C375E" w:rsidRDefault="00B200FE">
            <w:pPr>
              <w:spacing w:after="20" w:line="252" w:lineRule="auto"/>
            </w:pPr>
            <w:r>
              <w:rPr>
                <w:color w:val="000000"/>
                <w:sz w:val="19"/>
                <w:szCs w:val="19"/>
              </w:rPr>
              <w:t>Set-</w:t>
            </w:r>
            <w:proofErr w:type="spellStart"/>
            <w:r>
              <w:rPr>
                <w:color w:val="000000"/>
                <w:sz w:val="19"/>
                <w:szCs w:val="19"/>
              </w:rPr>
              <w:t>ExecutionPolicy</w:t>
            </w:r>
            <w:proofErr w:type="spellEnd"/>
          </w:p>
        </w:tc>
        <w:tc>
          <w:tcPr>
            <w:tcW w:w="4160" w:type="dxa"/>
            <w:tcMar>
              <w:top w:w="60" w:type="dxa"/>
              <w:left w:w="100" w:type="dxa"/>
              <w:bottom w:w="60" w:type="dxa"/>
              <w:right w:w="100" w:type="dxa"/>
            </w:tcMar>
          </w:tcPr>
          <w:p w14:paraId="11E41AF5" w14:textId="77777777" w:rsidR="004C375E" w:rsidRDefault="00B200FE">
            <w:pPr>
              <w:spacing w:after="20" w:line="252" w:lineRule="auto"/>
            </w:pPr>
            <w:r>
              <w:rPr>
                <w:color w:val="000000"/>
                <w:sz w:val="19"/>
                <w:szCs w:val="19"/>
              </w:rPr>
              <w:t>Changes the rules PowerShell applies when it is asked to run a script file.</w:t>
            </w:r>
          </w:p>
        </w:tc>
        <w:tc>
          <w:tcPr>
            <w:tcW w:w="3000" w:type="dxa"/>
            <w:tcMar>
              <w:top w:w="60" w:type="dxa"/>
              <w:left w:w="100" w:type="dxa"/>
              <w:bottom w:w="60" w:type="dxa"/>
              <w:right w:w="100" w:type="dxa"/>
            </w:tcMar>
          </w:tcPr>
          <w:p w14:paraId="76EAF128" w14:textId="77777777" w:rsidR="004C375E" w:rsidRDefault="00B200FE">
            <w:pPr>
              <w:spacing w:after="20" w:line="252" w:lineRule="auto"/>
            </w:pPr>
            <w:r>
              <w:rPr>
                <w:color w:val="000000"/>
                <w:sz w:val="19"/>
                <w:szCs w:val="19"/>
              </w:rPr>
              <w:t xml:space="preserve">This is the actual blocker, not </w:t>
            </w:r>
            <w:proofErr w:type="spellStart"/>
            <w:r>
              <w:rPr>
                <w:color w:val="000000"/>
                <w:sz w:val="19"/>
                <w:szCs w:val="19"/>
              </w:rPr>
              <w:t>npm</w:t>
            </w:r>
            <w:proofErr w:type="spellEnd"/>
            <w:r>
              <w:rPr>
                <w:color w:val="000000"/>
                <w:sz w:val="19"/>
                <w:szCs w:val="19"/>
              </w:rPr>
              <w:t xml:space="preserve"> or Node.js.</w:t>
            </w:r>
          </w:p>
        </w:tc>
      </w:tr>
      <w:tr w:rsidR="004C375E" w14:paraId="1A272976" w14:textId="77777777">
        <w:tblPrEx>
          <w:tblCellMar>
            <w:top w:w="0" w:type="dxa"/>
            <w:bottom w:w="0" w:type="dxa"/>
          </w:tblCellMar>
        </w:tblPrEx>
        <w:trPr>
          <w:cantSplit/>
        </w:trPr>
        <w:tc>
          <w:tcPr>
            <w:tcW w:w="2200" w:type="dxa"/>
            <w:shd w:val="clear" w:color="auto" w:fill="DDEBF6"/>
            <w:tcMar>
              <w:top w:w="60" w:type="dxa"/>
              <w:left w:w="100" w:type="dxa"/>
              <w:bottom w:w="60" w:type="dxa"/>
              <w:right w:w="100" w:type="dxa"/>
            </w:tcMar>
          </w:tcPr>
          <w:p w14:paraId="63B1A26B" w14:textId="77777777" w:rsidR="004C375E" w:rsidRDefault="00B200FE">
            <w:pPr>
              <w:spacing w:after="20" w:line="252" w:lineRule="auto"/>
            </w:pPr>
            <w:r>
              <w:rPr>
                <w:color w:val="000000"/>
                <w:sz w:val="19"/>
                <w:szCs w:val="19"/>
              </w:rPr>
              <w:t xml:space="preserve">-Scope </w:t>
            </w:r>
            <w:proofErr w:type="spellStart"/>
            <w:r>
              <w:rPr>
                <w:color w:val="000000"/>
                <w:sz w:val="19"/>
                <w:szCs w:val="19"/>
              </w:rPr>
              <w:t>CurrentUser</w:t>
            </w:r>
            <w:proofErr w:type="spellEnd"/>
          </w:p>
        </w:tc>
        <w:tc>
          <w:tcPr>
            <w:tcW w:w="4160" w:type="dxa"/>
            <w:shd w:val="clear" w:color="auto" w:fill="DDEBF6"/>
            <w:tcMar>
              <w:top w:w="60" w:type="dxa"/>
              <w:left w:w="100" w:type="dxa"/>
              <w:bottom w:w="60" w:type="dxa"/>
              <w:right w:w="100" w:type="dxa"/>
            </w:tcMar>
          </w:tcPr>
          <w:p w14:paraId="30B0D9B5" w14:textId="77777777" w:rsidR="004C375E" w:rsidRDefault="00B200FE">
            <w:pPr>
              <w:spacing w:after="20" w:line="252" w:lineRule="auto"/>
            </w:pPr>
            <w:proofErr w:type="gramStart"/>
            <w:r>
              <w:rPr>
                <w:color w:val="000000"/>
                <w:sz w:val="19"/>
                <w:szCs w:val="19"/>
              </w:rPr>
              <w:t>Applies the change</w:t>
            </w:r>
            <w:proofErr w:type="gramEnd"/>
            <w:r>
              <w:rPr>
                <w:color w:val="000000"/>
                <w:sz w:val="19"/>
                <w:szCs w:val="19"/>
              </w:rPr>
              <w:t xml:space="preserve"> only to the current Windows user.</w:t>
            </w:r>
          </w:p>
        </w:tc>
        <w:tc>
          <w:tcPr>
            <w:tcW w:w="3000" w:type="dxa"/>
            <w:shd w:val="clear" w:color="auto" w:fill="DDEBF6"/>
            <w:tcMar>
              <w:top w:w="60" w:type="dxa"/>
              <w:left w:w="100" w:type="dxa"/>
              <w:bottom w:w="60" w:type="dxa"/>
              <w:right w:w="100" w:type="dxa"/>
            </w:tcMar>
          </w:tcPr>
          <w:p w14:paraId="0B9CD1BE" w14:textId="77777777" w:rsidR="004C375E" w:rsidRDefault="00B200FE">
            <w:pPr>
              <w:spacing w:after="20" w:line="252" w:lineRule="auto"/>
            </w:pPr>
            <w:r>
              <w:rPr>
                <w:color w:val="000000"/>
                <w:sz w:val="19"/>
                <w:szCs w:val="19"/>
              </w:rPr>
              <w:t>Narrower than a machine-wide change, and it does not need an administrator shell.</w:t>
            </w:r>
          </w:p>
        </w:tc>
      </w:tr>
      <w:tr w:rsidR="004C375E" w14:paraId="295B9189" w14:textId="77777777">
        <w:tblPrEx>
          <w:tblCellMar>
            <w:top w:w="0" w:type="dxa"/>
            <w:bottom w:w="0" w:type="dxa"/>
          </w:tblCellMar>
        </w:tblPrEx>
        <w:trPr>
          <w:cantSplit/>
        </w:trPr>
        <w:tc>
          <w:tcPr>
            <w:tcW w:w="2200" w:type="dxa"/>
            <w:tcMar>
              <w:top w:w="60" w:type="dxa"/>
              <w:left w:w="100" w:type="dxa"/>
              <w:bottom w:w="60" w:type="dxa"/>
              <w:right w:w="100" w:type="dxa"/>
            </w:tcMar>
          </w:tcPr>
          <w:p w14:paraId="6B6E59A0" w14:textId="77777777" w:rsidR="004C375E" w:rsidRDefault="00B200FE">
            <w:pPr>
              <w:spacing w:after="20" w:line="252" w:lineRule="auto"/>
            </w:pPr>
            <w:r>
              <w:rPr>
                <w:color w:val="000000"/>
                <w:sz w:val="19"/>
                <w:szCs w:val="19"/>
              </w:rPr>
              <w:t>-</w:t>
            </w:r>
            <w:proofErr w:type="spellStart"/>
            <w:r>
              <w:rPr>
                <w:color w:val="000000"/>
                <w:sz w:val="19"/>
                <w:szCs w:val="19"/>
              </w:rPr>
              <w:t>ExecutionPolicy</w:t>
            </w:r>
            <w:proofErr w:type="spellEnd"/>
            <w:r>
              <w:rPr>
                <w:color w:val="000000"/>
                <w:sz w:val="19"/>
                <w:szCs w:val="19"/>
              </w:rPr>
              <w:t xml:space="preserve"> </w:t>
            </w:r>
            <w:proofErr w:type="spellStart"/>
            <w:r>
              <w:rPr>
                <w:color w:val="000000"/>
                <w:sz w:val="19"/>
                <w:szCs w:val="19"/>
              </w:rPr>
              <w:t>RemoteSigned</w:t>
            </w:r>
            <w:proofErr w:type="spellEnd"/>
          </w:p>
        </w:tc>
        <w:tc>
          <w:tcPr>
            <w:tcW w:w="4160" w:type="dxa"/>
            <w:tcMar>
              <w:top w:w="60" w:type="dxa"/>
              <w:left w:w="100" w:type="dxa"/>
              <w:bottom w:w="60" w:type="dxa"/>
              <w:right w:w="100" w:type="dxa"/>
            </w:tcMar>
          </w:tcPr>
          <w:p w14:paraId="03712D17" w14:textId="77777777" w:rsidR="004C375E" w:rsidRDefault="00B200FE">
            <w:pPr>
              <w:spacing w:after="20" w:line="252" w:lineRule="auto"/>
            </w:pPr>
            <w:r>
              <w:rPr>
                <w:color w:val="000000"/>
                <w:sz w:val="19"/>
                <w:szCs w:val="19"/>
              </w:rPr>
              <w:t>Locally created scripts run. Scripts downloaded from the internet must be signed or explicitly unblocked.</w:t>
            </w:r>
          </w:p>
        </w:tc>
        <w:tc>
          <w:tcPr>
            <w:tcW w:w="3000" w:type="dxa"/>
            <w:tcMar>
              <w:top w:w="60" w:type="dxa"/>
              <w:left w:w="100" w:type="dxa"/>
              <w:bottom w:w="60" w:type="dxa"/>
              <w:right w:w="100" w:type="dxa"/>
            </w:tcMar>
          </w:tcPr>
          <w:p w14:paraId="27DB7671" w14:textId="77777777" w:rsidR="004C375E" w:rsidRDefault="00B200FE">
            <w:pPr>
              <w:spacing w:after="20" w:line="252" w:lineRule="auto"/>
            </w:pPr>
            <w:r>
              <w:rPr>
                <w:color w:val="000000"/>
                <w:sz w:val="19"/>
                <w:szCs w:val="19"/>
              </w:rPr>
              <w:t>Keeps the protection that matters, which is against untrusted downloaded scripts. Unrestricted would have removed that protection for no benefit.</w:t>
            </w:r>
          </w:p>
        </w:tc>
      </w:tr>
    </w:tbl>
    <w:p w14:paraId="38EB0F5C" w14:textId="77777777" w:rsidR="004C375E" w:rsidRDefault="00B200FE">
      <w:pPr>
        <w:spacing w:after="120" w:line="276" w:lineRule="auto"/>
        <w:jc w:val="both"/>
      </w:pPr>
      <w:r>
        <w:t xml:space="preserve">PowerShell reads the policy when the session starts, so the current window </w:t>
      </w:r>
      <w:proofErr w:type="gramStart"/>
      <w:r>
        <w:t>has to</w:t>
      </w:r>
      <w:proofErr w:type="gramEnd"/>
      <w:r>
        <w:t xml:space="preserve"> be </w:t>
      </w:r>
      <w:proofErr w:type="gramStart"/>
      <w:r>
        <w:t>closed</w:t>
      </w:r>
      <w:proofErr w:type="gramEnd"/>
      <w:r>
        <w:t xml:space="preserve"> and a new one opened before the change takes effect. Running the check again then returns a version number in the 10.x range, and at that point Node.js, </w:t>
      </w:r>
      <w:proofErr w:type="spellStart"/>
      <w:r>
        <w:t>npm</w:t>
      </w:r>
      <w:proofErr w:type="spellEnd"/>
      <w:r>
        <w:t xml:space="preserve"> and PowerShell are all in a working state.</w:t>
      </w:r>
    </w:p>
    <w:p w14:paraId="2CB9070D" w14:textId="77777777" w:rsidR="004C375E" w:rsidRDefault="00B200FE">
      <w:pPr>
        <w:pStyle w:val="Heading2"/>
        <w:spacing w:before="260" w:after="120"/>
      </w:pPr>
      <w:bookmarkStart w:id="9" w:name="_Toc237430823"/>
      <w:r>
        <w:rPr>
          <w:b/>
          <w:bCs/>
          <w:sz w:val="25"/>
          <w:szCs w:val="25"/>
        </w:rPr>
        <w:t>2.5 Installing Node-RED Globally</w:t>
      </w:r>
      <w:bookmarkEnd w:id="9"/>
    </w:p>
    <w:p w14:paraId="51505444" w14:textId="77777777" w:rsidR="004C375E" w:rsidRDefault="00B200FE">
      <w:pPr>
        <w:spacing w:before="160" w:after="40"/>
      </w:pPr>
      <w:r>
        <w:rPr>
          <w:b/>
          <w:bCs/>
          <w:color w:val="2E74B5"/>
          <w:sz w:val="19"/>
          <w:szCs w:val="19"/>
        </w:rPr>
        <w:t>PowerShell, install Node-RED</w:t>
      </w:r>
    </w:p>
    <w:p w14:paraId="11BD86AE" w14:textId="77777777" w:rsidR="004C375E" w:rsidRDefault="00B200FE">
      <w:pPr>
        <w:shd w:val="clear" w:color="auto" w:fill="F5F5F5"/>
        <w:spacing w:before="40" w:after="140"/>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install -g --unsafe-perm node-red</w:t>
      </w:r>
    </w:p>
    <w:p w14:paraId="2EE469C0" w14:textId="77777777" w:rsidR="004C375E" w:rsidRDefault="00B200FE">
      <w:pPr>
        <w:spacing w:after="120" w:line="276" w:lineRule="auto"/>
        <w:jc w:val="both"/>
      </w:pPr>
      <w:proofErr w:type="gramStart"/>
      <w:r>
        <w:t>The -g</w:t>
      </w:r>
      <w:proofErr w:type="gramEnd"/>
      <w:r>
        <w:t xml:space="preserve"> flag installs Node-RED globally rather than into a single project folder, which is what puts the node-red command on the system path so it can be started from any directory. Without it, the install would be tied to whichever directory it was run in. The install is then confirmed the same way Node.js was:</w:t>
      </w:r>
    </w:p>
    <w:p w14:paraId="0BB9A87F" w14:textId="77777777" w:rsidR="004C375E" w:rsidRDefault="00B200FE">
      <w:pPr>
        <w:spacing w:before="160" w:after="40"/>
      </w:pPr>
      <w:r>
        <w:rPr>
          <w:b/>
          <w:bCs/>
          <w:color w:val="2E74B5"/>
          <w:sz w:val="19"/>
          <w:szCs w:val="19"/>
        </w:rPr>
        <w:t>PowerShell, verify Node-RED</w:t>
      </w:r>
    </w:p>
    <w:p w14:paraId="6C81B706" w14:textId="77777777" w:rsidR="004C375E" w:rsidRDefault="00B200FE">
      <w:pPr>
        <w:shd w:val="clear" w:color="auto" w:fill="F5F5F5"/>
        <w:spacing w:before="40" w:after="140"/>
        <w:ind w:left="120" w:right="120"/>
      </w:pPr>
      <w:r>
        <w:rPr>
          <w:rFonts w:ascii="Consolas" w:eastAsia="Consolas" w:hAnsi="Consolas" w:cs="Consolas"/>
          <w:sz w:val="17"/>
          <w:szCs w:val="17"/>
        </w:rPr>
        <w:t>node-red --version</w:t>
      </w:r>
    </w:p>
    <w:p w14:paraId="4757456F" w14:textId="77777777" w:rsidR="004C375E" w:rsidRDefault="00B200FE">
      <w:pPr>
        <w:pStyle w:val="Heading2"/>
        <w:spacing w:before="260" w:after="120"/>
      </w:pPr>
      <w:bookmarkStart w:id="10" w:name="_Toc237430824"/>
      <w:r>
        <w:rPr>
          <w:b/>
          <w:bCs/>
          <w:sz w:val="25"/>
          <w:szCs w:val="25"/>
        </w:rPr>
        <w:t>2.6 Running Node-RED from the Terminal</w:t>
      </w:r>
      <w:bookmarkEnd w:id="10"/>
    </w:p>
    <w:p w14:paraId="7A0F8EA9" w14:textId="77777777" w:rsidR="004C375E" w:rsidRDefault="00B200FE">
      <w:pPr>
        <w:spacing w:before="160" w:after="40"/>
      </w:pPr>
      <w:r>
        <w:rPr>
          <w:b/>
          <w:bCs/>
          <w:color w:val="2E74B5"/>
          <w:sz w:val="19"/>
          <w:szCs w:val="19"/>
        </w:rPr>
        <w:t>Terminal, start Node-RED</w:t>
      </w:r>
    </w:p>
    <w:p w14:paraId="41E0D358" w14:textId="77777777" w:rsidR="004C375E" w:rsidRDefault="00B200FE">
      <w:pPr>
        <w:shd w:val="clear" w:color="auto" w:fill="F5F5F5"/>
        <w:spacing w:before="40"/>
        <w:ind w:left="120" w:right="120"/>
      </w:pPr>
      <w:r>
        <w:rPr>
          <w:rFonts w:ascii="Consolas" w:eastAsia="Consolas" w:hAnsi="Consolas" w:cs="Consolas"/>
          <w:sz w:val="17"/>
          <w:szCs w:val="17"/>
        </w:rPr>
        <w:t>node-red</w:t>
      </w:r>
    </w:p>
    <w:p w14:paraId="6918AAD0" w14:textId="77777777" w:rsidR="004C375E" w:rsidRDefault="00B200FE">
      <w:pPr>
        <w:shd w:val="clear" w:color="auto" w:fill="F5F5F5"/>
        <w:ind w:left="120" w:right="120"/>
      </w:pPr>
      <w:r>
        <w:rPr>
          <w:rFonts w:ascii="Consolas" w:eastAsia="Consolas" w:hAnsi="Consolas" w:cs="Consolas"/>
          <w:sz w:val="17"/>
          <w:szCs w:val="17"/>
        </w:rPr>
        <w:t xml:space="preserve"> </w:t>
      </w:r>
    </w:p>
    <w:p w14:paraId="725DD137" w14:textId="77777777" w:rsidR="004C375E" w:rsidRDefault="00B200FE">
      <w:pPr>
        <w:shd w:val="clear" w:color="auto" w:fill="F5F5F5"/>
        <w:ind w:left="120" w:right="120"/>
      </w:pPr>
      <w:r>
        <w:rPr>
          <w:rFonts w:ascii="Consolas" w:eastAsia="Consolas" w:hAnsi="Consolas" w:cs="Consolas"/>
          <w:sz w:val="17"/>
          <w:szCs w:val="17"/>
        </w:rPr>
        <w:t>Welcome to Node-RED</w:t>
      </w:r>
    </w:p>
    <w:p w14:paraId="14301B27" w14:textId="77777777" w:rsidR="004C375E" w:rsidRDefault="00B200FE">
      <w:pPr>
        <w:shd w:val="clear" w:color="auto" w:fill="F5F5F5"/>
        <w:ind w:left="120" w:right="120"/>
      </w:pPr>
      <w:r>
        <w:rPr>
          <w:rFonts w:ascii="Consolas" w:eastAsia="Consolas" w:hAnsi="Consolas" w:cs="Consolas"/>
          <w:sz w:val="17"/>
          <w:szCs w:val="17"/>
        </w:rPr>
        <w:t>===================</w:t>
      </w:r>
    </w:p>
    <w:p w14:paraId="148E5780" w14:textId="77777777" w:rsidR="004C375E" w:rsidRDefault="00B200FE">
      <w:pPr>
        <w:shd w:val="clear" w:color="auto" w:fill="F5F5F5"/>
        <w:ind w:left="120" w:right="120"/>
      </w:pPr>
      <w:r>
        <w:rPr>
          <w:rFonts w:ascii="Consolas" w:eastAsia="Consolas" w:hAnsi="Consolas" w:cs="Consolas"/>
          <w:sz w:val="17"/>
          <w:szCs w:val="17"/>
        </w:rPr>
        <w:t>...</w:t>
      </w:r>
    </w:p>
    <w:p w14:paraId="33BF830C" w14:textId="77777777" w:rsidR="004C375E" w:rsidRDefault="00B200FE">
      <w:pPr>
        <w:shd w:val="clear" w:color="auto" w:fill="F5F5F5"/>
        <w:spacing w:after="140"/>
        <w:ind w:left="120" w:right="120"/>
      </w:pPr>
      <w:r>
        <w:rPr>
          <w:rFonts w:ascii="Consolas" w:eastAsia="Consolas" w:hAnsi="Consolas" w:cs="Consolas"/>
          <w:sz w:val="17"/>
          <w:szCs w:val="17"/>
        </w:rPr>
        <w:t>Server now running at http://127.0.0.1:1880/</w:t>
      </w:r>
    </w:p>
    <w:p w14:paraId="55132A04" w14:textId="77777777" w:rsidR="004C375E" w:rsidRDefault="00B200FE">
      <w:pPr>
        <w:spacing w:after="120" w:line="276" w:lineRule="auto"/>
        <w:jc w:val="both"/>
      </w:pPr>
      <w:r>
        <w:t>The terminal stays open for as long as Node-RED is running, which means the project now has two long-lived terminals side by side, in the same style as Task 11:</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2200"/>
        <w:gridCol w:w="2700"/>
        <w:gridCol w:w="3160"/>
      </w:tblGrid>
      <w:tr w:rsidR="004C375E" w14:paraId="6684292B" w14:textId="77777777">
        <w:tblPrEx>
          <w:tblCellMar>
            <w:top w:w="0" w:type="dxa"/>
            <w:bottom w:w="0" w:type="dxa"/>
          </w:tblCellMar>
        </w:tblPrEx>
        <w:trPr>
          <w:tblHeader/>
        </w:trPr>
        <w:tc>
          <w:tcPr>
            <w:tcW w:w="1300" w:type="dxa"/>
            <w:shd w:val="clear" w:color="auto" w:fill="2E73B4"/>
            <w:tcMar>
              <w:top w:w="60" w:type="dxa"/>
              <w:left w:w="100" w:type="dxa"/>
              <w:bottom w:w="60" w:type="dxa"/>
              <w:right w:w="100" w:type="dxa"/>
            </w:tcMar>
          </w:tcPr>
          <w:p w14:paraId="5B3FC04E" w14:textId="77777777" w:rsidR="004C375E" w:rsidRDefault="00B200FE">
            <w:pPr>
              <w:spacing w:after="20" w:line="252" w:lineRule="auto"/>
            </w:pPr>
            <w:r>
              <w:rPr>
                <w:b/>
                <w:bCs/>
                <w:color w:val="FFFFFF"/>
                <w:sz w:val="19"/>
                <w:szCs w:val="19"/>
              </w:rPr>
              <w:t>Terminal</w:t>
            </w:r>
          </w:p>
        </w:tc>
        <w:tc>
          <w:tcPr>
            <w:tcW w:w="2200" w:type="dxa"/>
            <w:shd w:val="clear" w:color="auto" w:fill="2E73B4"/>
            <w:tcMar>
              <w:top w:w="60" w:type="dxa"/>
              <w:left w:w="100" w:type="dxa"/>
              <w:bottom w:w="60" w:type="dxa"/>
              <w:right w:w="100" w:type="dxa"/>
            </w:tcMar>
          </w:tcPr>
          <w:p w14:paraId="37C15CE8" w14:textId="77777777" w:rsidR="004C375E" w:rsidRDefault="00B200FE">
            <w:pPr>
              <w:spacing w:after="20" w:line="252" w:lineRule="auto"/>
            </w:pPr>
            <w:r>
              <w:rPr>
                <w:b/>
                <w:bCs/>
                <w:color w:val="FFFFFF"/>
                <w:sz w:val="19"/>
                <w:szCs w:val="19"/>
              </w:rPr>
              <w:t>Environment</w:t>
            </w:r>
          </w:p>
        </w:tc>
        <w:tc>
          <w:tcPr>
            <w:tcW w:w="2700" w:type="dxa"/>
            <w:shd w:val="clear" w:color="auto" w:fill="2E73B4"/>
            <w:tcMar>
              <w:top w:w="60" w:type="dxa"/>
              <w:left w:w="100" w:type="dxa"/>
              <w:bottom w:w="60" w:type="dxa"/>
              <w:right w:w="100" w:type="dxa"/>
            </w:tcMar>
          </w:tcPr>
          <w:p w14:paraId="101611B1" w14:textId="77777777" w:rsidR="004C375E" w:rsidRDefault="00B200FE">
            <w:pPr>
              <w:spacing w:after="20" w:line="252" w:lineRule="auto"/>
            </w:pPr>
            <w:r>
              <w:rPr>
                <w:b/>
                <w:bCs/>
                <w:color w:val="FFFFFF"/>
                <w:sz w:val="19"/>
                <w:szCs w:val="19"/>
              </w:rPr>
              <w:t>Process</w:t>
            </w:r>
          </w:p>
        </w:tc>
        <w:tc>
          <w:tcPr>
            <w:tcW w:w="3160" w:type="dxa"/>
            <w:shd w:val="clear" w:color="auto" w:fill="2E73B4"/>
            <w:tcMar>
              <w:top w:w="60" w:type="dxa"/>
              <w:left w:w="100" w:type="dxa"/>
              <w:bottom w:w="60" w:type="dxa"/>
              <w:right w:w="100" w:type="dxa"/>
            </w:tcMar>
          </w:tcPr>
          <w:p w14:paraId="39B16BDF" w14:textId="77777777" w:rsidR="004C375E" w:rsidRDefault="00B200FE">
            <w:pPr>
              <w:spacing w:after="20" w:line="252" w:lineRule="auto"/>
            </w:pPr>
            <w:r>
              <w:rPr>
                <w:b/>
                <w:bCs/>
                <w:color w:val="FFFFFF"/>
                <w:sz w:val="19"/>
                <w:szCs w:val="19"/>
              </w:rPr>
              <w:t>Why it stays open</w:t>
            </w:r>
          </w:p>
        </w:tc>
      </w:tr>
      <w:tr w:rsidR="004C375E" w14:paraId="1C90AC0E" w14:textId="77777777">
        <w:tblPrEx>
          <w:tblCellMar>
            <w:top w:w="0" w:type="dxa"/>
            <w:bottom w:w="0" w:type="dxa"/>
          </w:tblCellMar>
        </w:tblPrEx>
        <w:trPr>
          <w:cantSplit/>
        </w:trPr>
        <w:tc>
          <w:tcPr>
            <w:tcW w:w="1300" w:type="dxa"/>
            <w:tcMar>
              <w:top w:w="60" w:type="dxa"/>
              <w:left w:w="100" w:type="dxa"/>
              <w:bottom w:w="60" w:type="dxa"/>
              <w:right w:w="100" w:type="dxa"/>
            </w:tcMar>
          </w:tcPr>
          <w:p w14:paraId="772C4AAF" w14:textId="77777777" w:rsidR="004C375E" w:rsidRDefault="00B200FE">
            <w:pPr>
              <w:spacing w:after="20" w:line="252" w:lineRule="auto"/>
            </w:pPr>
            <w:r>
              <w:rPr>
                <w:color w:val="000000"/>
                <w:sz w:val="19"/>
                <w:szCs w:val="19"/>
              </w:rPr>
              <w:t>Terminal 1</w:t>
            </w:r>
          </w:p>
        </w:tc>
        <w:tc>
          <w:tcPr>
            <w:tcW w:w="2200" w:type="dxa"/>
            <w:tcMar>
              <w:top w:w="60" w:type="dxa"/>
              <w:left w:w="100" w:type="dxa"/>
              <w:bottom w:w="60" w:type="dxa"/>
              <w:right w:w="100" w:type="dxa"/>
            </w:tcMar>
          </w:tcPr>
          <w:p w14:paraId="793A0346" w14:textId="77777777" w:rsidR="004C375E" w:rsidRDefault="00B200FE">
            <w:pPr>
              <w:spacing w:after="20" w:line="252" w:lineRule="auto"/>
            </w:pPr>
            <w:r>
              <w:rPr>
                <w:color w:val="000000"/>
                <w:sz w:val="19"/>
                <w:szCs w:val="19"/>
              </w:rPr>
              <w:t>WSL 2 (Ubuntu)</w:t>
            </w:r>
          </w:p>
        </w:tc>
        <w:tc>
          <w:tcPr>
            <w:tcW w:w="2700" w:type="dxa"/>
            <w:tcMar>
              <w:top w:w="60" w:type="dxa"/>
              <w:left w:w="100" w:type="dxa"/>
              <w:bottom w:w="60" w:type="dxa"/>
              <w:right w:w="100" w:type="dxa"/>
            </w:tcMar>
          </w:tcPr>
          <w:p w14:paraId="419C7D41" w14:textId="77777777" w:rsidR="004C375E" w:rsidRDefault="00B200FE">
            <w:pPr>
              <w:spacing w:after="20" w:line="252" w:lineRule="auto"/>
            </w:pPr>
            <w:proofErr w:type="spellStart"/>
            <w:r>
              <w:rPr>
                <w:color w:val="000000"/>
                <w:sz w:val="19"/>
                <w:szCs w:val="19"/>
              </w:rPr>
              <w:t>mosquitto</w:t>
            </w:r>
            <w:proofErr w:type="spellEnd"/>
            <w:r>
              <w:rPr>
                <w:color w:val="000000"/>
                <w:sz w:val="19"/>
                <w:szCs w:val="19"/>
              </w:rPr>
              <w:t xml:space="preserve"> -c </w:t>
            </w:r>
            <w:proofErr w:type="spellStart"/>
            <w:r>
              <w:rPr>
                <w:color w:val="000000"/>
                <w:sz w:val="19"/>
                <w:szCs w:val="19"/>
              </w:rPr>
              <w:t>mosquitto.conf</w:t>
            </w:r>
            <w:proofErr w:type="spellEnd"/>
            <w:r>
              <w:rPr>
                <w:color w:val="000000"/>
                <w:sz w:val="19"/>
                <w:szCs w:val="19"/>
              </w:rPr>
              <w:t xml:space="preserve"> -v</w:t>
            </w:r>
          </w:p>
        </w:tc>
        <w:tc>
          <w:tcPr>
            <w:tcW w:w="3160" w:type="dxa"/>
            <w:tcMar>
              <w:top w:w="60" w:type="dxa"/>
              <w:left w:w="100" w:type="dxa"/>
              <w:bottom w:w="60" w:type="dxa"/>
              <w:right w:w="100" w:type="dxa"/>
            </w:tcMar>
          </w:tcPr>
          <w:p w14:paraId="2B7E04F3" w14:textId="77777777" w:rsidR="004C375E" w:rsidRDefault="00B200FE">
            <w:pPr>
              <w:spacing w:after="20" w:line="252" w:lineRule="auto"/>
            </w:pPr>
            <w:r>
              <w:rPr>
                <w:color w:val="000000"/>
                <w:sz w:val="19"/>
                <w:szCs w:val="19"/>
              </w:rPr>
              <w:t xml:space="preserve">Verbose broker log: every client </w:t>
            </w:r>
            <w:proofErr w:type="gramStart"/>
            <w:r>
              <w:rPr>
                <w:color w:val="000000"/>
                <w:sz w:val="19"/>
                <w:szCs w:val="19"/>
              </w:rPr>
              <w:t>connect</w:t>
            </w:r>
            <w:proofErr w:type="gramEnd"/>
            <w:r>
              <w:rPr>
                <w:color w:val="000000"/>
                <w:sz w:val="19"/>
                <w:szCs w:val="19"/>
              </w:rPr>
              <w:t xml:space="preserve">, </w:t>
            </w:r>
            <w:proofErr w:type="gramStart"/>
            <w:r>
              <w:rPr>
                <w:color w:val="000000"/>
                <w:sz w:val="19"/>
                <w:szCs w:val="19"/>
              </w:rPr>
              <w:t>subscribe</w:t>
            </w:r>
            <w:proofErr w:type="gramEnd"/>
            <w:r>
              <w:rPr>
                <w:color w:val="000000"/>
                <w:sz w:val="19"/>
                <w:szCs w:val="19"/>
              </w:rPr>
              <w:t xml:space="preserve"> and </w:t>
            </w:r>
            <w:proofErr w:type="gramStart"/>
            <w:r>
              <w:rPr>
                <w:color w:val="000000"/>
                <w:sz w:val="19"/>
                <w:szCs w:val="19"/>
              </w:rPr>
              <w:t>disconnect</w:t>
            </w:r>
            <w:proofErr w:type="gramEnd"/>
            <w:r>
              <w:rPr>
                <w:color w:val="000000"/>
                <w:sz w:val="19"/>
                <w:szCs w:val="19"/>
              </w:rPr>
              <w:t xml:space="preserve"> is visible as it happens.</w:t>
            </w:r>
          </w:p>
        </w:tc>
      </w:tr>
      <w:tr w:rsidR="004C375E" w14:paraId="50A05CD7" w14:textId="77777777">
        <w:tblPrEx>
          <w:tblCellMar>
            <w:top w:w="0" w:type="dxa"/>
            <w:bottom w:w="0" w:type="dxa"/>
          </w:tblCellMar>
        </w:tblPrEx>
        <w:trPr>
          <w:cantSplit/>
        </w:trPr>
        <w:tc>
          <w:tcPr>
            <w:tcW w:w="1300" w:type="dxa"/>
            <w:shd w:val="clear" w:color="auto" w:fill="DDEBF6"/>
            <w:tcMar>
              <w:top w:w="60" w:type="dxa"/>
              <w:left w:w="100" w:type="dxa"/>
              <w:bottom w:w="60" w:type="dxa"/>
              <w:right w:w="100" w:type="dxa"/>
            </w:tcMar>
          </w:tcPr>
          <w:p w14:paraId="75255D64" w14:textId="77777777" w:rsidR="004C375E" w:rsidRDefault="00B200FE">
            <w:pPr>
              <w:spacing w:after="20" w:line="252" w:lineRule="auto"/>
            </w:pPr>
            <w:r>
              <w:rPr>
                <w:color w:val="000000"/>
                <w:sz w:val="19"/>
                <w:szCs w:val="19"/>
              </w:rPr>
              <w:t>Terminal 2</w:t>
            </w:r>
          </w:p>
        </w:tc>
        <w:tc>
          <w:tcPr>
            <w:tcW w:w="2200" w:type="dxa"/>
            <w:shd w:val="clear" w:color="auto" w:fill="DDEBF6"/>
            <w:tcMar>
              <w:top w:w="60" w:type="dxa"/>
              <w:left w:w="100" w:type="dxa"/>
              <w:bottom w:w="60" w:type="dxa"/>
              <w:right w:w="100" w:type="dxa"/>
            </w:tcMar>
          </w:tcPr>
          <w:p w14:paraId="357CAA08" w14:textId="77777777" w:rsidR="004C375E" w:rsidRDefault="00B200FE">
            <w:pPr>
              <w:spacing w:after="20" w:line="252" w:lineRule="auto"/>
            </w:pPr>
            <w:r>
              <w:rPr>
                <w:color w:val="000000"/>
                <w:sz w:val="19"/>
                <w:szCs w:val="19"/>
              </w:rPr>
              <w:t>Windows PowerShell</w:t>
            </w:r>
          </w:p>
        </w:tc>
        <w:tc>
          <w:tcPr>
            <w:tcW w:w="2700" w:type="dxa"/>
            <w:shd w:val="clear" w:color="auto" w:fill="DDEBF6"/>
            <w:tcMar>
              <w:top w:w="60" w:type="dxa"/>
              <w:left w:w="100" w:type="dxa"/>
              <w:bottom w:w="60" w:type="dxa"/>
              <w:right w:w="100" w:type="dxa"/>
            </w:tcMar>
          </w:tcPr>
          <w:p w14:paraId="0A93D38B" w14:textId="77777777" w:rsidR="004C375E" w:rsidRDefault="00B200FE">
            <w:pPr>
              <w:spacing w:after="20" w:line="252" w:lineRule="auto"/>
            </w:pPr>
            <w:r>
              <w:rPr>
                <w:color w:val="000000"/>
                <w:sz w:val="19"/>
                <w:szCs w:val="19"/>
              </w:rPr>
              <w:t>node-red</w:t>
            </w:r>
          </w:p>
        </w:tc>
        <w:tc>
          <w:tcPr>
            <w:tcW w:w="3160" w:type="dxa"/>
            <w:shd w:val="clear" w:color="auto" w:fill="DDEBF6"/>
            <w:tcMar>
              <w:top w:w="60" w:type="dxa"/>
              <w:left w:w="100" w:type="dxa"/>
              <w:bottom w:w="60" w:type="dxa"/>
              <w:right w:w="100" w:type="dxa"/>
            </w:tcMar>
          </w:tcPr>
          <w:p w14:paraId="64273EC8" w14:textId="77777777" w:rsidR="004C375E" w:rsidRDefault="00B200FE">
            <w:pPr>
              <w:spacing w:after="20" w:line="252" w:lineRule="auto"/>
            </w:pPr>
            <w:r>
              <w:rPr>
                <w:color w:val="000000"/>
                <w:sz w:val="19"/>
                <w:szCs w:val="19"/>
              </w:rPr>
              <w:t>Runtime log: flow deploys, MQTT connection state and node errors are visible as they happen.</w:t>
            </w:r>
          </w:p>
        </w:tc>
      </w:tr>
    </w:tbl>
    <w:p w14:paraId="33168A4F" w14:textId="77777777" w:rsidR="004C375E" w:rsidRDefault="00B200FE">
      <w:pPr>
        <w:spacing w:after="120" w:line="276" w:lineRule="auto"/>
        <w:jc w:val="both"/>
      </w:pPr>
      <w:r>
        <w:lastRenderedPageBreak/>
        <w:t>Two URLs matter from here on. The flow editor is at http://localhost:1880 and the dashboard itself at http://localhost:1880/ui, which is the address visible in the browser bar of Figure 6. To reach the dashboard from a phone on the same Wi-Fi network, the same paths are used with the Windows LAN IP in place of localhost.</w:t>
      </w:r>
    </w:p>
    <w:p w14:paraId="02C4C940" w14:textId="77777777" w:rsidR="004C375E" w:rsidRDefault="00B200FE">
      <w:pPr>
        <w:pStyle w:val="Heading2"/>
        <w:spacing w:before="260" w:after="120"/>
      </w:pPr>
      <w:bookmarkStart w:id="11" w:name="_Toc237430825"/>
      <w:r>
        <w:rPr>
          <w:b/>
          <w:bCs/>
          <w:sz w:val="25"/>
          <w:szCs w:val="25"/>
        </w:rPr>
        <w:t>2.7 The Node-RED Editor: Palette, Workspace, Sidebar, Deploy</w:t>
      </w:r>
      <w:bookmarkEnd w:id="11"/>
    </w:p>
    <w:p w14:paraId="526959D7" w14:textId="77777777" w:rsidR="004C375E" w:rsidRDefault="00B200FE">
      <w:pPr>
        <w:spacing w:after="120" w:line="276" w:lineRule="auto"/>
        <w:jc w:val="both"/>
      </w:pPr>
      <w:r>
        <w:t xml:space="preserve">Before connecting anything to MQTT, the editor itself </w:t>
      </w:r>
      <w:proofErr w:type="gramStart"/>
      <w:r>
        <w:t>has to</w:t>
      </w:r>
      <w:proofErr w:type="gramEnd"/>
      <w:r>
        <w:t xml:space="preserve"> make sense. It has three areas and one button that matters.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1300"/>
        <w:gridCol w:w="6660"/>
      </w:tblGrid>
      <w:tr w:rsidR="004C375E" w14:paraId="48E4CACC" w14:textId="77777777">
        <w:tblPrEx>
          <w:tblCellMar>
            <w:top w:w="0" w:type="dxa"/>
            <w:bottom w:w="0" w:type="dxa"/>
          </w:tblCellMar>
        </w:tblPrEx>
        <w:trPr>
          <w:tblHeader/>
        </w:trPr>
        <w:tc>
          <w:tcPr>
            <w:tcW w:w="1400" w:type="dxa"/>
            <w:shd w:val="clear" w:color="auto" w:fill="2E73B4"/>
            <w:tcMar>
              <w:top w:w="60" w:type="dxa"/>
              <w:left w:w="100" w:type="dxa"/>
              <w:bottom w:w="60" w:type="dxa"/>
              <w:right w:w="100" w:type="dxa"/>
            </w:tcMar>
          </w:tcPr>
          <w:p w14:paraId="2EA872C9" w14:textId="77777777" w:rsidR="004C375E" w:rsidRDefault="00B200FE">
            <w:pPr>
              <w:spacing w:after="20" w:line="252" w:lineRule="auto"/>
            </w:pPr>
            <w:r>
              <w:rPr>
                <w:b/>
                <w:bCs/>
                <w:color w:val="FFFFFF"/>
                <w:sz w:val="19"/>
                <w:szCs w:val="19"/>
              </w:rPr>
              <w:t>Area</w:t>
            </w:r>
          </w:p>
        </w:tc>
        <w:tc>
          <w:tcPr>
            <w:tcW w:w="1300" w:type="dxa"/>
            <w:shd w:val="clear" w:color="auto" w:fill="2E73B4"/>
            <w:tcMar>
              <w:top w:w="60" w:type="dxa"/>
              <w:left w:w="100" w:type="dxa"/>
              <w:bottom w:w="60" w:type="dxa"/>
              <w:right w:w="100" w:type="dxa"/>
            </w:tcMar>
          </w:tcPr>
          <w:p w14:paraId="0F486629" w14:textId="77777777" w:rsidR="004C375E" w:rsidRDefault="00B200FE">
            <w:pPr>
              <w:spacing w:after="20" w:line="252" w:lineRule="auto"/>
            </w:pPr>
            <w:r>
              <w:rPr>
                <w:b/>
                <w:bCs/>
                <w:color w:val="FFFFFF"/>
                <w:sz w:val="19"/>
                <w:szCs w:val="19"/>
              </w:rPr>
              <w:t>Position</w:t>
            </w:r>
          </w:p>
        </w:tc>
        <w:tc>
          <w:tcPr>
            <w:tcW w:w="6660" w:type="dxa"/>
            <w:shd w:val="clear" w:color="auto" w:fill="2E73B4"/>
            <w:tcMar>
              <w:top w:w="60" w:type="dxa"/>
              <w:left w:w="100" w:type="dxa"/>
              <w:bottom w:w="60" w:type="dxa"/>
              <w:right w:w="100" w:type="dxa"/>
            </w:tcMar>
          </w:tcPr>
          <w:p w14:paraId="6783DDE7" w14:textId="77777777" w:rsidR="004C375E" w:rsidRDefault="00B200FE">
            <w:pPr>
              <w:spacing w:after="20" w:line="252" w:lineRule="auto"/>
            </w:pPr>
            <w:r>
              <w:rPr>
                <w:b/>
                <w:bCs/>
                <w:color w:val="FFFFFF"/>
                <w:sz w:val="19"/>
                <w:szCs w:val="19"/>
              </w:rPr>
              <w:t>Purpose</w:t>
            </w:r>
          </w:p>
        </w:tc>
      </w:tr>
      <w:tr w:rsidR="004C375E" w14:paraId="4E147687" w14:textId="77777777">
        <w:tblPrEx>
          <w:tblCellMar>
            <w:top w:w="0" w:type="dxa"/>
            <w:bottom w:w="0" w:type="dxa"/>
          </w:tblCellMar>
        </w:tblPrEx>
        <w:trPr>
          <w:cantSplit/>
        </w:trPr>
        <w:tc>
          <w:tcPr>
            <w:tcW w:w="1400" w:type="dxa"/>
            <w:tcMar>
              <w:top w:w="60" w:type="dxa"/>
              <w:left w:w="100" w:type="dxa"/>
              <w:bottom w:w="60" w:type="dxa"/>
              <w:right w:w="100" w:type="dxa"/>
            </w:tcMar>
          </w:tcPr>
          <w:p w14:paraId="0C44D2D2" w14:textId="77777777" w:rsidR="004C375E" w:rsidRDefault="00B200FE">
            <w:pPr>
              <w:spacing w:after="20" w:line="252" w:lineRule="auto"/>
            </w:pPr>
            <w:r>
              <w:rPr>
                <w:color w:val="000000"/>
                <w:sz w:val="19"/>
                <w:szCs w:val="19"/>
              </w:rPr>
              <w:t>Palette</w:t>
            </w:r>
          </w:p>
        </w:tc>
        <w:tc>
          <w:tcPr>
            <w:tcW w:w="1300" w:type="dxa"/>
            <w:tcMar>
              <w:top w:w="60" w:type="dxa"/>
              <w:left w:w="100" w:type="dxa"/>
              <w:bottom w:w="60" w:type="dxa"/>
              <w:right w:w="100" w:type="dxa"/>
            </w:tcMar>
          </w:tcPr>
          <w:p w14:paraId="47588C8B" w14:textId="77777777" w:rsidR="004C375E" w:rsidRDefault="00B200FE">
            <w:pPr>
              <w:spacing w:after="20" w:line="252" w:lineRule="auto"/>
            </w:pPr>
            <w:r>
              <w:rPr>
                <w:color w:val="000000"/>
                <w:sz w:val="19"/>
                <w:szCs w:val="19"/>
              </w:rPr>
              <w:t>Left</w:t>
            </w:r>
          </w:p>
        </w:tc>
        <w:tc>
          <w:tcPr>
            <w:tcW w:w="6660" w:type="dxa"/>
            <w:tcMar>
              <w:top w:w="60" w:type="dxa"/>
              <w:left w:w="100" w:type="dxa"/>
              <w:bottom w:w="60" w:type="dxa"/>
              <w:right w:w="100" w:type="dxa"/>
            </w:tcMar>
          </w:tcPr>
          <w:p w14:paraId="2B148A90" w14:textId="77777777" w:rsidR="004C375E" w:rsidRDefault="00B200FE">
            <w:pPr>
              <w:spacing w:after="20" w:line="252" w:lineRule="auto"/>
            </w:pPr>
            <w:r>
              <w:rPr>
                <w:color w:val="000000"/>
                <w:sz w:val="19"/>
                <w:szCs w:val="19"/>
              </w:rPr>
              <w:t>The available node types, grouped into categories such as common, function, network, sequence, parser, storage and dashboard. Nodes are dragged from here onto the canvas.</w:t>
            </w:r>
          </w:p>
        </w:tc>
      </w:tr>
      <w:tr w:rsidR="004C375E" w14:paraId="0A9E0E59" w14:textId="77777777">
        <w:tblPrEx>
          <w:tblCellMar>
            <w:top w:w="0" w:type="dxa"/>
            <w:bottom w:w="0" w:type="dxa"/>
          </w:tblCellMar>
        </w:tblPrEx>
        <w:trPr>
          <w:cantSplit/>
        </w:trPr>
        <w:tc>
          <w:tcPr>
            <w:tcW w:w="1400" w:type="dxa"/>
            <w:shd w:val="clear" w:color="auto" w:fill="DDEBF6"/>
            <w:tcMar>
              <w:top w:w="60" w:type="dxa"/>
              <w:left w:w="100" w:type="dxa"/>
              <w:bottom w:w="60" w:type="dxa"/>
              <w:right w:w="100" w:type="dxa"/>
            </w:tcMar>
          </w:tcPr>
          <w:p w14:paraId="0213E613" w14:textId="77777777" w:rsidR="004C375E" w:rsidRDefault="00B200FE">
            <w:pPr>
              <w:spacing w:after="20" w:line="252" w:lineRule="auto"/>
            </w:pPr>
            <w:r>
              <w:rPr>
                <w:color w:val="000000"/>
                <w:sz w:val="19"/>
                <w:szCs w:val="19"/>
              </w:rPr>
              <w:t>Workspace</w:t>
            </w:r>
          </w:p>
        </w:tc>
        <w:tc>
          <w:tcPr>
            <w:tcW w:w="1300" w:type="dxa"/>
            <w:shd w:val="clear" w:color="auto" w:fill="DDEBF6"/>
            <w:tcMar>
              <w:top w:w="60" w:type="dxa"/>
              <w:left w:w="100" w:type="dxa"/>
              <w:bottom w:w="60" w:type="dxa"/>
              <w:right w:w="100" w:type="dxa"/>
            </w:tcMar>
          </w:tcPr>
          <w:p w14:paraId="506E0FE3" w14:textId="77777777" w:rsidR="004C375E" w:rsidRDefault="00B200FE">
            <w:pPr>
              <w:spacing w:after="20" w:line="252" w:lineRule="auto"/>
            </w:pPr>
            <w:r>
              <w:rPr>
                <w:color w:val="000000"/>
                <w:sz w:val="19"/>
                <w:szCs w:val="19"/>
              </w:rPr>
              <w:t>Middle</w:t>
            </w:r>
          </w:p>
        </w:tc>
        <w:tc>
          <w:tcPr>
            <w:tcW w:w="6660" w:type="dxa"/>
            <w:shd w:val="clear" w:color="auto" w:fill="DDEBF6"/>
            <w:tcMar>
              <w:top w:w="60" w:type="dxa"/>
              <w:left w:w="100" w:type="dxa"/>
              <w:bottom w:w="60" w:type="dxa"/>
              <w:right w:w="100" w:type="dxa"/>
            </w:tcMar>
          </w:tcPr>
          <w:p w14:paraId="29645F05" w14:textId="77777777" w:rsidR="004C375E" w:rsidRDefault="00B200FE">
            <w:pPr>
              <w:spacing w:after="20" w:line="252" w:lineRule="auto"/>
            </w:pPr>
            <w:r>
              <w:rPr>
                <w:color w:val="000000"/>
                <w:sz w:val="19"/>
                <w:szCs w:val="19"/>
              </w:rPr>
              <w:t>Where nodes are placed and joined. The line joining two nodes is a wire, and messages travel along it from left to right.</w:t>
            </w:r>
          </w:p>
        </w:tc>
      </w:tr>
      <w:tr w:rsidR="004C375E" w14:paraId="1FF65C1F" w14:textId="77777777">
        <w:tblPrEx>
          <w:tblCellMar>
            <w:top w:w="0" w:type="dxa"/>
            <w:bottom w:w="0" w:type="dxa"/>
          </w:tblCellMar>
        </w:tblPrEx>
        <w:trPr>
          <w:cantSplit/>
        </w:trPr>
        <w:tc>
          <w:tcPr>
            <w:tcW w:w="1400" w:type="dxa"/>
            <w:tcMar>
              <w:top w:w="60" w:type="dxa"/>
              <w:left w:w="100" w:type="dxa"/>
              <w:bottom w:w="60" w:type="dxa"/>
              <w:right w:w="100" w:type="dxa"/>
            </w:tcMar>
          </w:tcPr>
          <w:p w14:paraId="6C992367" w14:textId="77777777" w:rsidR="004C375E" w:rsidRDefault="00B200FE">
            <w:pPr>
              <w:spacing w:after="20" w:line="252" w:lineRule="auto"/>
            </w:pPr>
            <w:r>
              <w:rPr>
                <w:color w:val="000000"/>
                <w:sz w:val="19"/>
                <w:szCs w:val="19"/>
              </w:rPr>
              <w:t>Sidebar</w:t>
            </w:r>
          </w:p>
        </w:tc>
        <w:tc>
          <w:tcPr>
            <w:tcW w:w="1300" w:type="dxa"/>
            <w:tcMar>
              <w:top w:w="60" w:type="dxa"/>
              <w:left w:w="100" w:type="dxa"/>
              <w:bottom w:w="60" w:type="dxa"/>
              <w:right w:w="100" w:type="dxa"/>
            </w:tcMar>
          </w:tcPr>
          <w:p w14:paraId="49F013AA" w14:textId="77777777" w:rsidR="004C375E" w:rsidRDefault="00B200FE">
            <w:pPr>
              <w:spacing w:after="20" w:line="252" w:lineRule="auto"/>
            </w:pPr>
            <w:r>
              <w:rPr>
                <w:color w:val="000000"/>
                <w:sz w:val="19"/>
                <w:szCs w:val="19"/>
              </w:rPr>
              <w:t>Right</w:t>
            </w:r>
          </w:p>
        </w:tc>
        <w:tc>
          <w:tcPr>
            <w:tcW w:w="6660" w:type="dxa"/>
            <w:tcMar>
              <w:top w:w="60" w:type="dxa"/>
              <w:left w:w="100" w:type="dxa"/>
              <w:bottom w:w="60" w:type="dxa"/>
              <w:right w:w="100" w:type="dxa"/>
            </w:tcMar>
          </w:tcPr>
          <w:p w14:paraId="1A2F344E" w14:textId="77777777" w:rsidR="004C375E" w:rsidRDefault="00B200FE">
            <w:pPr>
              <w:spacing w:after="20" w:line="252" w:lineRule="auto"/>
            </w:pPr>
            <w:r>
              <w:rPr>
                <w:color w:val="000000"/>
                <w:sz w:val="19"/>
                <w:szCs w:val="19"/>
              </w:rPr>
              <w:t>Information, help and the Debug panel, which prints the messages passing through any debug node.</w:t>
            </w:r>
          </w:p>
        </w:tc>
      </w:tr>
      <w:tr w:rsidR="004C375E" w14:paraId="358D9C82" w14:textId="77777777">
        <w:tblPrEx>
          <w:tblCellMar>
            <w:top w:w="0" w:type="dxa"/>
            <w:bottom w:w="0" w:type="dxa"/>
          </w:tblCellMar>
        </w:tblPrEx>
        <w:trPr>
          <w:cantSplit/>
        </w:trPr>
        <w:tc>
          <w:tcPr>
            <w:tcW w:w="1400" w:type="dxa"/>
            <w:shd w:val="clear" w:color="auto" w:fill="DDEBF6"/>
            <w:tcMar>
              <w:top w:w="60" w:type="dxa"/>
              <w:left w:w="100" w:type="dxa"/>
              <w:bottom w:w="60" w:type="dxa"/>
              <w:right w:w="100" w:type="dxa"/>
            </w:tcMar>
          </w:tcPr>
          <w:p w14:paraId="4938C530" w14:textId="77777777" w:rsidR="004C375E" w:rsidRDefault="00B200FE">
            <w:pPr>
              <w:spacing w:after="20" w:line="252" w:lineRule="auto"/>
            </w:pPr>
            <w:r>
              <w:rPr>
                <w:color w:val="000000"/>
                <w:sz w:val="19"/>
                <w:szCs w:val="19"/>
              </w:rPr>
              <w:t>Deploy</w:t>
            </w:r>
          </w:p>
        </w:tc>
        <w:tc>
          <w:tcPr>
            <w:tcW w:w="1300" w:type="dxa"/>
            <w:shd w:val="clear" w:color="auto" w:fill="DDEBF6"/>
            <w:tcMar>
              <w:top w:w="60" w:type="dxa"/>
              <w:left w:w="100" w:type="dxa"/>
              <w:bottom w:w="60" w:type="dxa"/>
              <w:right w:w="100" w:type="dxa"/>
            </w:tcMar>
          </w:tcPr>
          <w:p w14:paraId="21F1978F" w14:textId="77777777" w:rsidR="004C375E" w:rsidRDefault="00B200FE">
            <w:pPr>
              <w:spacing w:after="20" w:line="252" w:lineRule="auto"/>
            </w:pPr>
            <w:r>
              <w:rPr>
                <w:color w:val="000000"/>
                <w:sz w:val="19"/>
                <w:szCs w:val="19"/>
              </w:rPr>
              <w:t>Top right</w:t>
            </w:r>
          </w:p>
        </w:tc>
        <w:tc>
          <w:tcPr>
            <w:tcW w:w="6660" w:type="dxa"/>
            <w:shd w:val="clear" w:color="auto" w:fill="DDEBF6"/>
            <w:tcMar>
              <w:top w:w="60" w:type="dxa"/>
              <w:left w:w="100" w:type="dxa"/>
              <w:bottom w:w="60" w:type="dxa"/>
              <w:right w:w="100" w:type="dxa"/>
            </w:tcMar>
          </w:tcPr>
          <w:p w14:paraId="4C50099D" w14:textId="77777777" w:rsidR="004C375E" w:rsidRDefault="00B200FE">
            <w:pPr>
              <w:spacing w:after="20" w:line="252" w:lineRule="auto"/>
            </w:pPr>
            <w:r>
              <w:rPr>
                <w:color w:val="000000"/>
                <w:sz w:val="19"/>
                <w:szCs w:val="19"/>
              </w:rPr>
              <w:t>Node-RED does not apply edits as they are made. Changes only take effect when Deploy is pressed.</w:t>
            </w:r>
          </w:p>
        </w:tc>
      </w:tr>
    </w:tbl>
    <w:p w14:paraId="14BA0437" w14:textId="77777777" w:rsidR="004C375E" w:rsidRDefault="00B200FE">
      <w:pPr>
        <w:spacing w:before="160" w:after="40"/>
      </w:pPr>
      <w:r>
        <w:rPr>
          <w:b/>
          <w:bCs/>
          <w:color w:val="2E74B5"/>
          <w:sz w:val="19"/>
          <w:szCs w:val="19"/>
        </w:rPr>
        <w:t>The working cycle</w:t>
      </w:r>
    </w:p>
    <w:p w14:paraId="3F40756B" w14:textId="77777777" w:rsidR="004C375E" w:rsidRDefault="00B200FE">
      <w:pPr>
        <w:shd w:val="clear" w:color="auto" w:fill="F5F5F5"/>
        <w:spacing w:before="40" w:after="140"/>
        <w:ind w:left="120" w:right="120"/>
      </w:pPr>
      <w:r>
        <w:rPr>
          <w:rFonts w:ascii="Consolas" w:eastAsia="Consolas" w:hAnsi="Consolas" w:cs="Consolas"/>
          <w:sz w:val="17"/>
          <w:szCs w:val="17"/>
        </w:rPr>
        <w:t>Create nodes -&gt; Connect nodes -&gt; Configure nodes -&gt; Deploy -&gt; Test</w:t>
      </w:r>
    </w:p>
    <w:p w14:paraId="26E54FA2" w14:textId="77777777" w:rsidR="004C375E" w:rsidRDefault="00B200FE">
      <w:pPr>
        <w:pStyle w:val="Heading2"/>
        <w:spacing w:before="260" w:after="120"/>
      </w:pPr>
      <w:bookmarkStart w:id="12" w:name="_Toc237430826"/>
      <w:r>
        <w:rPr>
          <w:b/>
          <w:bCs/>
          <w:sz w:val="25"/>
          <w:szCs w:val="25"/>
        </w:rPr>
        <w:t>2.8 First Flow: Inject to Debug</w:t>
      </w:r>
      <w:bookmarkEnd w:id="12"/>
    </w:p>
    <w:p w14:paraId="462CB173" w14:textId="77777777" w:rsidR="004C375E" w:rsidRDefault="00B200FE">
      <w:pPr>
        <w:spacing w:after="120" w:line="276" w:lineRule="auto"/>
        <w:jc w:val="both"/>
      </w:pPr>
      <w:r>
        <w:t xml:space="preserve">The first flow built was deliberately trivial: an </w:t>
      </w:r>
      <w:proofErr w:type="gramStart"/>
      <w:r>
        <w:t>inject</w:t>
      </w:r>
      <w:proofErr w:type="gramEnd"/>
      <w:r>
        <w:t xml:space="preserve"> node wired to a debug node. Pressing the inject button produces a message, and the message appears in the Debug sidebar.</w:t>
      </w:r>
    </w:p>
    <w:p w14:paraId="3BA05A13" w14:textId="77777777" w:rsidR="004C375E" w:rsidRDefault="00B200FE">
      <w:pPr>
        <w:spacing w:before="160" w:after="40"/>
      </w:pPr>
      <w:r>
        <w:rPr>
          <w:b/>
          <w:bCs/>
          <w:color w:val="2E74B5"/>
          <w:sz w:val="19"/>
          <w:szCs w:val="19"/>
        </w:rPr>
        <w:t>The first flow</w:t>
      </w:r>
    </w:p>
    <w:p w14:paraId="11AC67D1" w14:textId="77777777" w:rsidR="004C375E" w:rsidRDefault="00B200FE">
      <w:pPr>
        <w:shd w:val="clear" w:color="auto" w:fill="F5F5F5"/>
        <w:spacing w:before="40"/>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Inject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&gt;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Debug ]</w:t>
      </w:r>
      <w:proofErr w:type="gramEnd"/>
    </w:p>
    <w:p w14:paraId="1E177965" w14:textId="77777777" w:rsidR="004C375E" w:rsidRDefault="00B200FE">
      <w:pPr>
        <w:shd w:val="clear" w:color="auto" w:fill="F5F5F5"/>
        <w:ind w:left="120" w:right="120"/>
      </w:pPr>
      <w:r>
        <w:rPr>
          <w:rFonts w:ascii="Consolas" w:eastAsia="Consolas" w:hAnsi="Consolas" w:cs="Consolas"/>
          <w:sz w:val="17"/>
          <w:szCs w:val="17"/>
        </w:rPr>
        <w:t xml:space="preserve"> </w:t>
      </w:r>
    </w:p>
    <w:p w14:paraId="0598E193" w14:textId="77777777" w:rsidR="004C375E" w:rsidRDefault="00B200FE">
      <w:pPr>
        <w:shd w:val="clear" w:color="auto" w:fill="F5F5F5"/>
        <w:ind w:left="120" w:right="120"/>
      </w:pPr>
      <w:proofErr w:type="gramStart"/>
      <w:r>
        <w:rPr>
          <w:rFonts w:ascii="Consolas" w:eastAsia="Consolas" w:hAnsi="Consolas" w:cs="Consolas"/>
          <w:sz w:val="17"/>
          <w:szCs w:val="17"/>
        </w:rPr>
        <w:t>Inject  creates</w:t>
      </w:r>
      <w:proofErr w:type="gramEnd"/>
      <w:r>
        <w:rPr>
          <w:rFonts w:ascii="Consolas" w:eastAsia="Consolas" w:hAnsi="Consolas" w:cs="Consolas"/>
          <w:sz w:val="17"/>
          <w:szCs w:val="17"/>
        </w:rPr>
        <w:t xml:space="preserve"> a message</w:t>
      </w:r>
    </w:p>
    <w:p w14:paraId="55127BA0" w14:textId="77777777" w:rsidR="004C375E" w:rsidRDefault="00B200FE">
      <w:pPr>
        <w:shd w:val="clear" w:color="auto" w:fill="F5F5F5"/>
        <w:spacing w:after="140"/>
        <w:ind w:left="120" w:right="120"/>
      </w:pPr>
      <w:r>
        <w:rPr>
          <w:rFonts w:ascii="Consolas" w:eastAsia="Consolas" w:hAnsi="Consolas" w:cs="Consolas"/>
          <w:sz w:val="17"/>
          <w:szCs w:val="17"/>
        </w:rPr>
        <w:t>Debug   displays the message</w:t>
      </w:r>
    </w:p>
    <w:p w14:paraId="411D7DF2" w14:textId="77777777" w:rsidR="004C375E" w:rsidRDefault="00B200FE">
      <w:pPr>
        <w:spacing w:after="120" w:line="276" w:lineRule="auto"/>
        <w:jc w:val="both"/>
      </w:pPr>
      <w:r>
        <w:t xml:space="preserve">It looks unrelated to MQTT, and that is the point. It establishes the one concept everything else in Node-RED rests on, which is that nodes generate, modify, process and consume messages, and it proves the editor and the deploy cycle work before any external system is involved. If the </w:t>
      </w:r>
      <w:proofErr w:type="gramStart"/>
      <w:r>
        <w:t>inject</w:t>
      </w:r>
      <w:proofErr w:type="gramEnd"/>
      <w:r>
        <w:t xml:space="preserve"> test had failed, no amount of MQTT configuration would have helped.</w:t>
      </w:r>
    </w:p>
    <w:p w14:paraId="23757812" w14:textId="77777777" w:rsidR="004C375E" w:rsidRDefault="00B200FE">
      <w:pPr>
        <w:pStyle w:val="Heading2"/>
        <w:spacing w:before="260" w:after="120"/>
      </w:pPr>
      <w:bookmarkStart w:id="13" w:name="_Toc237430827"/>
      <w:r>
        <w:rPr>
          <w:b/>
          <w:bCs/>
          <w:sz w:val="25"/>
          <w:szCs w:val="25"/>
        </w:rPr>
        <w:t>2.9 Installing the Dashboard Palette</w:t>
      </w:r>
      <w:bookmarkEnd w:id="13"/>
    </w:p>
    <w:p w14:paraId="6C8C0521" w14:textId="77777777" w:rsidR="004C375E" w:rsidRDefault="00B200FE">
      <w:pPr>
        <w:spacing w:after="120" w:line="276" w:lineRule="auto"/>
        <w:jc w:val="both"/>
      </w:pPr>
      <w:r>
        <w:t xml:space="preserve">Node-RED ships the flow editor but not the UI widgets. Gauges, charts, switches, sliders and buttons come from a dashboard package, installed from inside the editor through Menu, </w:t>
      </w:r>
      <w:proofErr w:type="gramStart"/>
      <w:r>
        <w:t>Manage</w:t>
      </w:r>
      <w:proofErr w:type="gramEnd"/>
      <w:r>
        <w:t xml:space="preserve"> palette, Install, then searching for the package by name.</w:t>
      </w:r>
    </w:p>
    <w:p w14:paraId="52ADC4D7" w14:textId="77777777" w:rsidR="004C375E" w:rsidRDefault="00B200FE">
      <w:pPr>
        <w:keepNext/>
        <w:spacing w:before="160" w:after="60"/>
        <w:jc w:val="center"/>
      </w:pPr>
      <w:r>
        <w:rPr>
          <w:noProof/>
        </w:rPr>
        <w:lastRenderedPageBreak/>
        <w:drawing>
          <wp:inline distT="0" distB="0" distL="0" distR="0" wp14:anchorId="798441E7" wp14:editId="61E1283D">
            <wp:extent cx="3143250"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4686300"/>
                    </a:xfrm>
                    <a:prstGeom prst="rect">
                      <a:avLst/>
                    </a:prstGeom>
                  </pic:spPr>
                </pic:pic>
              </a:graphicData>
            </a:graphic>
          </wp:inline>
        </w:drawing>
      </w:r>
    </w:p>
    <w:p w14:paraId="6F653DB3" w14:textId="77777777" w:rsidR="004C375E" w:rsidRDefault="00B200FE">
      <w:pPr>
        <w:spacing w:after="200"/>
        <w:jc w:val="center"/>
      </w:pPr>
      <w:r>
        <w:rPr>
          <w:i/>
          <w:iCs/>
          <w:sz w:val="17"/>
          <w:szCs w:val="17"/>
        </w:rPr>
        <w:t xml:space="preserve">Figure 1. The Manage palette </w:t>
      </w:r>
      <w:proofErr w:type="gramStart"/>
      <w:r>
        <w:rPr>
          <w:i/>
          <w:iCs/>
          <w:sz w:val="17"/>
          <w:szCs w:val="17"/>
        </w:rPr>
        <w:t>install</w:t>
      </w:r>
      <w:proofErr w:type="gramEnd"/>
      <w:r>
        <w:rPr>
          <w:i/>
          <w:iCs/>
          <w:sz w:val="17"/>
          <w:szCs w:val="17"/>
        </w:rPr>
        <w:t xml:space="preserve"> dialog. node-red-dashboard 3.6.6 is marked installed and flagged deprecated, while @flowfuse/node-red-dashboard 1.30.2 is offered as a separate install.</w:t>
      </w:r>
    </w:p>
    <w:p w14:paraId="19FCF4D0" w14:textId="77777777" w:rsidR="004C375E" w:rsidRDefault="00B200FE">
      <w:pPr>
        <w:spacing w:after="120" w:line="276" w:lineRule="auto"/>
        <w:jc w:val="both"/>
      </w:pPr>
      <w:r>
        <w:t xml:space="preserve">This screenshot settles a question worth being precise about in the README. Two packages exist. The original node-red-dashboard is the one that is installed in this environment, and it is the one that provides the </w:t>
      </w:r>
      <w:proofErr w:type="spellStart"/>
      <w:r>
        <w:t>ui_gauge</w:t>
      </w:r>
      <w:proofErr w:type="spellEnd"/>
      <w:r>
        <w:t xml:space="preserve">, </w:t>
      </w:r>
      <w:proofErr w:type="spellStart"/>
      <w:r>
        <w:t>ui_chart</w:t>
      </w:r>
      <w:proofErr w:type="spellEnd"/>
      <w:r>
        <w:t xml:space="preserve">, </w:t>
      </w:r>
      <w:proofErr w:type="spellStart"/>
      <w:r>
        <w:t>ui_text</w:t>
      </w:r>
      <w:proofErr w:type="spellEnd"/>
      <w:r>
        <w:t xml:space="preserve">, </w:t>
      </w:r>
      <w:proofErr w:type="spellStart"/>
      <w:r>
        <w:t>ui_switch</w:t>
      </w:r>
      <w:proofErr w:type="spellEnd"/>
      <w:r>
        <w:t xml:space="preserve">, </w:t>
      </w:r>
      <w:proofErr w:type="spellStart"/>
      <w:r>
        <w:t>ui_slider</w:t>
      </w:r>
      <w:proofErr w:type="spellEnd"/>
      <w:r>
        <w:t xml:space="preserve"> and </w:t>
      </w:r>
      <w:proofErr w:type="spellStart"/>
      <w:r>
        <w:t>ui_button</w:t>
      </w:r>
      <w:proofErr w:type="spellEnd"/>
      <w:r>
        <w:t xml:space="preserve"> node types used throughout the rest of this report, along with the dashboard served at /</w:t>
      </w:r>
      <w:proofErr w:type="spellStart"/>
      <w:r>
        <w:t>ui</w:t>
      </w:r>
      <w:proofErr w:type="spellEnd"/>
      <w:r>
        <w:t xml:space="preserve"> that appears in Figures 6 and 7. Its maintainers declared it deprecated on 27 June 2024: it still installs and runs, but it is based on AngularJS v1 and will not receive further development. The successor is </w:t>
      </w:r>
      <w:proofErr w:type="spellStart"/>
      <w:r>
        <w:t>FlowFuse</w:t>
      </w:r>
      <w:proofErr w:type="spellEnd"/>
      <w:r>
        <w:t xml:space="preserve"> Dashboard, published as @flowfuse/node-red-dashboard and commonly called Dashboard 2.0, which the same dialog shows as available but not ins</w:t>
      </w:r>
      <w:r>
        <w:t>talled.</w:t>
      </w:r>
    </w:p>
    <w:tbl>
      <w:tblPr>
        <w:tblW w:w="9360" w:type="dxa"/>
        <w:tblBorders>
          <w:top w:val="single" w:sz="4" w:space="0" w:color="2E73B4"/>
          <w:left w:val="single" w:sz="12" w:space="0" w:color="2E73B4"/>
          <w:bottom w:val="single" w:sz="4" w:space="0" w:color="2E73B4"/>
          <w:right w:val="single" w:sz="4" w:space="0" w:color="2E73B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C375E" w14:paraId="5F4A3CAD" w14:textId="77777777">
        <w:tblPrEx>
          <w:tblCellMar>
            <w:top w:w="0" w:type="dxa"/>
            <w:bottom w:w="0" w:type="dxa"/>
          </w:tblCellMar>
        </w:tblPrEx>
        <w:tc>
          <w:tcPr>
            <w:tcW w:w="9360" w:type="dxa"/>
            <w:shd w:val="clear" w:color="auto" w:fill="EAF2FA"/>
            <w:tcMar>
              <w:top w:w="120" w:type="dxa"/>
              <w:left w:w="160" w:type="dxa"/>
              <w:bottom w:w="120" w:type="dxa"/>
              <w:right w:w="160" w:type="dxa"/>
            </w:tcMar>
          </w:tcPr>
          <w:p w14:paraId="1848A1E9" w14:textId="77777777" w:rsidR="004C375E" w:rsidRDefault="00B200FE">
            <w:pPr>
              <w:spacing w:after="60"/>
            </w:pPr>
            <w:r>
              <w:rPr>
                <w:b/>
                <w:bCs/>
                <w:color w:val="2E74B5"/>
                <w:sz w:val="19"/>
                <w:szCs w:val="19"/>
              </w:rPr>
              <w:t>Note for the README</w:t>
            </w:r>
          </w:p>
          <w:p w14:paraId="35783306" w14:textId="77777777" w:rsidR="004C375E" w:rsidRDefault="00B200FE">
            <w:pPr>
              <w:spacing w:after="40" w:line="264" w:lineRule="auto"/>
            </w:pPr>
            <w:r>
              <w:t xml:space="preserve">The working notes for these two days mention installing the </w:t>
            </w:r>
            <w:proofErr w:type="spellStart"/>
            <w:r>
              <w:t>FlowFuse</w:t>
            </w:r>
            <w:proofErr w:type="spellEnd"/>
            <w:r>
              <w:t xml:space="preserve"> package, while the palette dialog and the widget types </w:t>
            </w:r>
            <w:proofErr w:type="gramStart"/>
            <w:r>
              <w:t>actually in</w:t>
            </w:r>
            <w:proofErr w:type="gramEnd"/>
            <w:r>
              <w:t xml:space="preserve"> the flow both point to the original node-red-dashboard. The README should name the package that is really in use, since a reviewer reproducing the flow from </w:t>
            </w:r>
            <w:proofErr w:type="spellStart"/>
            <w:proofErr w:type="gramStart"/>
            <w:r>
              <w:t>flows.json</w:t>
            </w:r>
            <w:proofErr w:type="spellEnd"/>
            <w:proofErr w:type="gramEnd"/>
            <w:r>
              <w:t xml:space="preserve"> will install whichever one is stated. The topic design, the clamping logic and the LWT mechanism described in this report all sit outside the widget layer, so </w:t>
            </w:r>
            <w:proofErr w:type="gramStart"/>
            <w:r>
              <w:t>a later</w:t>
            </w:r>
            <w:proofErr w:type="gramEnd"/>
            <w:r>
              <w:t xml:space="preserve"> migration to Dashboard 2.0 would only touch the UI nodes.</w:t>
            </w:r>
          </w:p>
        </w:tc>
      </w:tr>
    </w:tbl>
    <w:p w14:paraId="3E06AE56" w14:textId="77777777" w:rsidR="004C375E" w:rsidRDefault="00B200FE">
      <w:pPr>
        <w:pStyle w:val="Heading1"/>
        <w:spacing w:before="360" w:after="160"/>
      </w:pPr>
      <w:bookmarkStart w:id="14" w:name="_Toc237430828"/>
      <w:r>
        <w:rPr>
          <w:b/>
          <w:bCs/>
          <w:color w:val="1F4E79"/>
        </w:rPr>
        <w:lastRenderedPageBreak/>
        <w:t xml:space="preserve">3. Connecting Node-RED to the Existing </w:t>
      </w:r>
      <w:proofErr w:type="spellStart"/>
      <w:r>
        <w:rPr>
          <w:b/>
          <w:bCs/>
          <w:color w:val="1F4E79"/>
        </w:rPr>
        <w:t>Mosquitto</w:t>
      </w:r>
      <w:proofErr w:type="spellEnd"/>
      <w:r>
        <w:rPr>
          <w:b/>
          <w:bCs/>
          <w:color w:val="1F4E79"/>
        </w:rPr>
        <w:t xml:space="preserve"> Broker</w:t>
      </w:r>
      <w:bookmarkEnd w:id="14"/>
    </w:p>
    <w:p w14:paraId="215AEBE4" w14:textId="77777777" w:rsidR="004C375E" w:rsidRDefault="00B200FE">
      <w:pPr>
        <w:pStyle w:val="Heading2"/>
        <w:spacing w:before="260" w:after="120"/>
      </w:pPr>
      <w:bookmarkStart w:id="15" w:name="_Toc237430829"/>
      <w:r>
        <w:rPr>
          <w:b/>
          <w:bCs/>
          <w:sz w:val="25"/>
          <w:szCs w:val="25"/>
        </w:rPr>
        <w:t>3.1 One Broker, Not Two</w:t>
      </w:r>
      <w:bookmarkEnd w:id="15"/>
    </w:p>
    <w:p w14:paraId="38184AB8" w14:textId="77777777" w:rsidR="004C375E" w:rsidRDefault="00B200FE">
      <w:pPr>
        <w:spacing w:after="120" w:line="276" w:lineRule="auto"/>
        <w:jc w:val="both"/>
      </w:pPr>
      <w:r>
        <w:t xml:space="preserve">The single most important rule at this stage is that Node-RED connects to the broker that already exists. Node-RED is not an MQTT broker and does not contain one. </w:t>
      </w:r>
      <w:proofErr w:type="spellStart"/>
      <w:r>
        <w:t>Mosquitto</w:t>
      </w:r>
      <w:proofErr w:type="spellEnd"/>
      <w:r>
        <w:t xml:space="preserve"> routes messages between clients, and Node-RED is simply another client alongside the ESP32 and MQTT Explorer. Installing a second broker would have produced two isolated message spaces, and the dashboard would have sat there subscribed to topics that nothing was ever going to publish to.</w:t>
      </w:r>
    </w:p>
    <w:p w14:paraId="16F733DC" w14:textId="77777777" w:rsidR="004C375E" w:rsidRDefault="00B200FE">
      <w:pPr>
        <w:spacing w:before="160" w:after="40"/>
      </w:pPr>
      <w:r>
        <w:rPr>
          <w:b/>
          <w:bCs/>
          <w:color w:val="2E74B5"/>
          <w:sz w:val="19"/>
          <w:szCs w:val="19"/>
        </w:rPr>
        <w:t>Who does what</w:t>
      </w:r>
    </w:p>
    <w:p w14:paraId="248D4F8C" w14:textId="77777777" w:rsidR="004C375E" w:rsidRDefault="00B200FE">
      <w:pPr>
        <w:shd w:val="clear" w:color="auto" w:fill="F5F5F5"/>
        <w:spacing w:before="40"/>
        <w:ind w:left="120" w:right="120"/>
      </w:pPr>
      <w:r>
        <w:rPr>
          <w:rFonts w:ascii="Consolas" w:eastAsia="Consolas" w:hAnsi="Consolas" w:cs="Consolas"/>
          <w:sz w:val="17"/>
          <w:szCs w:val="17"/>
        </w:rPr>
        <w:t xml:space="preserve">                 MOSQUITTO (message router)</w:t>
      </w:r>
    </w:p>
    <w:p w14:paraId="5C31726B" w14:textId="77777777" w:rsidR="004C375E" w:rsidRDefault="00B200FE">
      <w:pPr>
        <w:shd w:val="clear" w:color="auto" w:fill="F5F5F5"/>
        <w:ind w:left="120" w:right="120"/>
      </w:pPr>
      <w:r>
        <w:rPr>
          <w:rFonts w:ascii="Consolas" w:eastAsia="Consolas" w:hAnsi="Consolas" w:cs="Consolas"/>
          <w:sz w:val="17"/>
          <w:szCs w:val="17"/>
        </w:rPr>
        <w:t xml:space="preserve">                        |</w:t>
      </w:r>
    </w:p>
    <w:p w14:paraId="6FFF546D" w14:textId="77777777" w:rsidR="004C375E" w:rsidRDefault="00B200FE">
      <w:pPr>
        <w:shd w:val="clear" w:color="auto" w:fill="F5F5F5"/>
        <w:ind w:left="120" w:right="120"/>
      </w:pPr>
      <w:r>
        <w:rPr>
          <w:rFonts w:ascii="Consolas" w:eastAsia="Consolas" w:hAnsi="Consolas" w:cs="Consolas"/>
          <w:sz w:val="17"/>
          <w:szCs w:val="17"/>
        </w:rPr>
        <w:t xml:space="preserve">        +---------------+---------------+</w:t>
      </w:r>
    </w:p>
    <w:p w14:paraId="3156C678" w14:textId="77777777" w:rsidR="004C375E" w:rsidRDefault="00B200FE">
      <w:pPr>
        <w:shd w:val="clear" w:color="auto" w:fill="F5F5F5"/>
        <w:ind w:left="120" w:right="120"/>
      </w:pPr>
      <w:r>
        <w:rPr>
          <w:rFonts w:ascii="Consolas" w:eastAsia="Consolas" w:hAnsi="Consolas" w:cs="Consolas"/>
          <w:sz w:val="17"/>
          <w:szCs w:val="17"/>
        </w:rPr>
        <w:t xml:space="preserve">        |                               |</w:t>
      </w:r>
    </w:p>
    <w:p w14:paraId="6908C095" w14:textId="77777777" w:rsidR="004C375E" w:rsidRDefault="00B200FE">
      <w:pPr>
        <w:shd w:val="clear" w:color="auto" w:fill="F5F5F5"/>
        <w:ind w:left="120" w:right="120"/>
      </w:pPr>
      <w:r>
        <w:rPr>
          <w:rFonts w:ascii="Consolas" w:eastAsia="Consolas" w:hAnsi="Consolas" w:cs="Consolas"/>
          <w:sz w:val="17"/>
          <w:szCs w:val="17"/>
        </w:rPr>
        <w:t xml:space="preserve">      ESP32                          Node-RED (logic and interface)</w:t>
      </w:r>
    </w:p>
    <w:p w14:paraId="0FD10FEA" w14:textId="77777777" w:rsidR="004C375E" w:rsidRDefault="00B200FE">
      <w:pPr>
        <w:shd w:val="clear" w:color="auto" w:fill="F5F5F5"/>
        <w:ind w:left="120" w:right="120"/>
      </w:pPr>
      <w:r>
        <w:rPr>
          <w:rFonts w:ascii="Consolas" w:eastAsia="Consolas" w:hAnsi="Consolas" w:cs="Consolas"/>
          <w:sz w:val="17"/>
          <w:szCs w:val="17"/>
        </w:rPr>
        <w:t xml:space="preserve">                                        |</w:t>
      </w:r>
    </w:p>
    <w:p w14:paraId="625C3A2E" w14:textId="77777777" w:rsidR="004C375E" w:rsidRDefault="00B200FE">
      <w:pPr>
        <w:shd w:val="clear" w:color="auto" w:fill="F5F5F5"/>
        <w:spacing w:after="140"/>
        <w:ind w:left="120" w:right="120"/>
      </w:pPr>
      <w:r>
        <w:rPr>
          <w:rFonts w:ascii="Consolas" w:eastAsia="Consolas" w:hAnsi="Consolas" w:cs="Consolas"/>
          <w:sz w:val="17"/>
          <w:szCs w:val="17"/>
        </w:rPr>
        <w:t xml:space="preserve">                                     Dashboard</w:t>
      </w:r>
    </w:p>
    <w:p w14:paraId="0730DD11" w14:textId="77777777" w:rsidR="004C375E" w:rsidRDefault="00B200FE">
      <w:pPr>
        <w:pStyle w:val="Heading2"/>
        <w:spacing w:before="260" w:after="120"/>
      </w:pPr>
      <w:bookmarkStart w:id="16" w:name="_Toc237430830"/>
      <w:r>
        <w:rPr>
          <w:b/>
          <w:bCs/>
          <w:sz w:val="25"/>
          <w:szCs w:val="25"/>
        </w:rPr>
        <w:t>3.2 Why localhost Works Instead of the WSL IP</w:t>
      </w:r>
      <w:bookmarkEnd w:id="16"/>
    </w:p>
    <w:p w14:paraId="789D8D4B" w14:textId="77777777" w:rsidR="004C375E" w:rsidRDefault="00B200FE">
      <w:pPr>
        <w:spacing w:after="120" w:line="276" w:lineRule="auto"/>
        <w:jc w:val="both"/>
      </w:pPr>
      <w:r>
        <w:t>The broker runs inside WSL 2, which sits on its own NAT-isolated virtual subnet, so the obvious assumption is that Node-RED must be pointed at the WSL virtual IP. It was checked:</w:t>
      </w:r>
    </w:p>
    <w:p w14:paraId="4F427852" w14:textId="77777777" w:rsidR="004C375E" w:rsidRDefault="00B200FE">
      <w:pPr>
        <w:spacing w:before="160" w:after="40"/>
      </w:pPr>
      <w:r>
        <w:rPr>
          <w:b/>
          <w:bCs/>
          <w:color w:val="2E74B5"/>
          <w:sz w:val="19"/>
          <w:szCs w:val="19"/>
        </w:rPr>
        <w:t>Inside WSL, find the virtual IP</w:t>
      </w:r>
    </w:p>
    <w:p w14:paraId="440EC837" w14:textId="77777777" w:rsidR="004C375E" w:rsidRDefault="00B200FE">
      <w:pPr>
        <w:shd w:val="clear" w:color="auto" w:fill="F5F5F5"/>
        <w:spacing w:before="40"/>
        <w:ind w:left="120" w:right="120"/>
      </w:pPr>
      <w:r>
        <w:rPr>
          <w:rFonts w:ascii="Consolas" w:eastAsia="Consolas" w:hAnsi="Consolas" w:cs="Consolas"/>
          <w:sz w:val="17"/>
          <w:szCs w:val="17"/>
        </w:rPr>
        <w:t>hostname -I</w:t>
      </w:r>
    </w:p>
    <w:p w14:paraId="0623CB70" w14:textId="77777777" w:rsidR="004C375E" w:rsidRDefault="00B200FE">
      <w:pPr>
        <w:shd w:val="clear" w:color="auto" w:fill="F5F5F5"/>
        <w:spacing w:after="140"/>
        <w:ind w:left="120" w:right="120"/>
      </w:pPr>
      <w:r>
        <w:rPr>
          <w:rFonts w:ascii="Consolas" w:eastAsia="Consolas" w:hAnsi="Consolas" w:cs="Consolas"/>
          <w:sz w:val="17"/>
          <w:szCs w:val="17"/>
        </w:rPr>
        <w:t>172.29.163.242</w:t>
      </w:r>
    </w:p>
    <w:p w14:paraId="264038EB" w14:textId="77777777" w:rsidR="004C375E" w:rsidRDefault="00B200FE">
      <w:pPr>
        <w:spacing w:after="120" w:line="276" w:lineRule="auto"/>
        <w:jc w:val="both"/>
      </w:pPr>
      <w:r>
        <w:t xml:space="preserve">That address turned out to be unnecessary. Task 11 already configured Windows to forward port 1883 into WSL through a </w:t>
      </w:r>
      <w:proofErr w:type="spellStart"/>
      <w:r>
        <w:t>netsh</w:t>
      </w:r>
      <w:proofErr w:type="spellEnd"/>
      <w:r>
        <w:t xml:space="preserve"> </w:t>
      </w:r>
      <w:proofErr w:type="spellStart"/>
      <w:r>
        <w:t>portproxy</w:t>
      </w:r>
      <w:proofErr w:type="spellEnd"/>
      <w:r>
        <w:t xml:space="preserve"> rule, which is what lets the ESP32 reach the broker at the Windows LAN IP. Node-RED runs on that same Windows host, so it can use the near end of the same forwarding path and connect to localhost.</w:t>
      </w:r>
    </w:p>
    <w:p w14:paraId="08D44FD0" w14:textId="77777777" w:rsidR="004C375E" w:rsidRDefault="00B200FE">
      <w:pPr>
        <w:spacing w:before="160" w:after="40"/>
      </w:pPr>
      <w:r>
        <w:rPr>
          <w:b/>
          <w:bCs/>
          <w:color w:val="2E74B5"/>
          <w:sz w:val="19"/>
          <w:szCs w:val="19"/>
        </w:rPr>
        <w:t>The path a Node-RED packet takes</w:t>
      </w:r>
    </w:p>
    <w:p w14:paraId="54069A21" w14:textId="77777777" w:rsidR="004C375E" w:rsidRDefault="00B200FE">
      <w:pPr>
        <w:shd w:val="clear" w:color="auto" w:fill="F5F5F5"/>
        <w:spacing w:before="40"/>
        <w:ind w:left="120" w:right="120"/>
      </w:pPr>
      <w:r>
        <w:rPr>
          <w:rFonts w:ascii="Consolas" w:eastAsia="Consolas" w:hAnsi="Consolas" w:cs="Consolas"/>
          <w:sz w:val="17"/>
          <w:szCs w:val="17"/>
        </w:rPr>
        <w:t>Node-RED</w:t>
      </w:r>
    </w:p>
    <w:p w14:paraId="1C53CD57"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localhost</w:t>
      </w:r>
      <w:proofErr w:type="gramEnd"/>
      <w:r>
        <w:rPr>
          <w:rFonts w:ascii="Consolas" w:eastAsia="Consolas" w:hAnsi="Consolas" w:cs="Consolas"/>
          <w:sz w:val="17"/>
          <w:szCs w:val="17"/>
        </w:rPr>
        <w:t>:1883</w:t>
      </w:r>
    </w:p>
    <w:p w14:paraId="55F944EA" w14:textId="77777777" w:rsidR="004C375E" w:rsidRDefault="00B200FE">
      <w:pPr>
        <w:shd w:val="clear" w:color="auto" w:fill="F5F5F5"/>
        <w:ind w:left="120" w:right="120"/>
      </w:pPr>
      <w:r>
        <w:rPr>
          <w:rFonts w:ascii="Consolas" w:eastAsia="Consolas" w:hAnsi="Consolas" w:cs="Consolas"/>
          <w:sz w:val="17"/>
          <w:szCs w:val="17"/>
        </w:rPr>
        <w:t xml:space="preserve">   v</w:t>
      </w:r>
    </w:p>
    <w:p w14:paraId="56D5BBB1" w14:textId="77777777" w:rsidR="004C375E" w:rsidRDefault="00B200FE">
      <w:pPr>
        <w:shd w:val="clear" w:color="auto" w:fill="F5F5F5"/>
        <w:ind w:left="120" w:right="120"/>
      </w:pPr>
      <w:r>
        <w:rPr>
          <w:rFonts w:ascii="Consolas" w:eastAsia="Consolas" w:hAnsi="Consolas" w:cs="Consolas"/>
          <w:sz w:val="17"/>
          <w:szCs w:val="17"/>
        </w:rPr>
        <w:t>Windows port 1883</w:t>
      </w:r>
    </w:p>
    <w:p w14:paraId="608E6AB6"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netsh</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portproxy</w:t>
      </w:r>
      <w:proofErr w:type="spellEnd"/>
      <w:r>
        <w:rPr>
          <w:rFonts w:ascii="Consolas" w:eastAsia="Consolas" w:hAnsi="Consolas" w:cs="Consolas"/>
          <w:sz w:val="17"/>
          <w:szCs w:val="17"/>
        </w:rPr>
        <w:t xml:space="preserve"> (NAT)</w:t>
      </w:r>
    </w:p>
    <w:p w14:paraId="52A0BA28" w14:textId="77777777" w:rsidR="004C375E" w:rsidRDefault="00B200FE">
      <w:pPr>
        <w:shd w:val="clear" w:color="auto" w:fill="F5F5F5"/>
        <w:ind w:left="120" w:right="120"/>
      </w:pPr>
      <w:r>
        <w:rPr>
          <w:rFonts w:ascii="Consolas" w:eastAsia="Consolas" w:hAnsi="Consolas" w:cs="Consolas"/>
          <w:sz w:val="17"/>
          <w:szCs w:val="17"/>
        </w:rPr>
        <w:t xml:space="preserve">   v</w:t>
      </w:r>
    </w:p>
    <w:p w14:paraId="7B127BE6" w14:textId="77777777" w:rsidR="004C375E" w:rsidRDefault="00B200FE">
      <w:pPr>
        <w:shd w:val="clear" w:color="auto" w:fill="F5F5F5"/>
        <w:ind w:left="120" w:right="120"/>
      </w:pPr>
      <w:r>
        <w:rPr>
          <w:rFonts w:ascii="Consolas" w:eastAsia="Consolas" w:hAnsi="Consolas" w:cs="Consolas"/>
          <w:sz w:val="17"/>
          <w:szCs w:val="17"/>
        </w:rPr>
        <w:t>WSL port 1883</w:t>
      </w:r>
    </w:p>
    <w:p w14:paraId="0F2831ED" w14:textId="77777777" w:rsidR="004C375E" w:rsidRDefault="00B200FE">
      <w:pPr>
        <w:shd w:val="clear" w:color="auto" w:fill="F5F5F5"/>
        <w:ind w:left="120" w:right="120"/>
      </w:pPr>
      <w:r>
        <w:rPr>
          <w:rFonts w:ascii="Consolas" w:eastAsia="Consolas" w:hAnsi="Consolas" w:cs="Consolas"/>
          <w:sz w:val="17"/>
          <w:szCs w:val="17"/>
        </w:rPr>
        <w:t xml:space="preserve">   v</w:t>
      </w:r>
    </w:p>
    <w:p w14:paraId="140FFEE2" w14:textId="77777777" w:rsidR="004C375E" w:rsidRDefault="00B200FE">
      <w:pPr>
        <w:shd w:val="clear" w:color="auto" w:fill="F5F5F5"/>
        <w:spacing w:after="140"/>
        <w:ind w:left="120" w:right="120"/>
      </w:pPr>
      <w:proofErr w:type="spellStart"/>
      <w:r>
        <w:rPr>
          <w:rFonts w:ascii="Consolas" w:eastAsia="Consolas" w:hAnsi="Consolas" w:cs="Consolas"/>
          <w:sz w:val="17"/>
          <w:szCs w:val="17"/>
        </w:rPr>
        <w:t>Mosquitto</w:t>
      </w:r>
      <w:proofErr w:type="spellEnd"/>
    </w:p>
    <w:p w14:paraId="44B1D6E7" w14:textId="77777777" w:rsidR="004C375E" w:rsidRDefault="00B200FE">
      <w:pPr>
        <w:spacing w:after="120" w:line="276" w:lineRule="auto"/>
        <w:jc w:val="both"/>
      </w:pPr>
      <w:r>
        <w:t>Using localhost is also the more robust choice, not just the more convenient one. The WSL virtual IP is assigned by the Hyper-V NAT switch and changes when WSL restarts, so a hardcoded 172.29.x.x address in the broker configuration node would silently break the dashboard on the next reboot. Note the asymmetry that follows: the ESP32 connects to the broker at the Windows LAN IP because it is a separate device on the Wi-Fi network, while Node-RED connects at localhost because it is on the host itself. Both re</w:t>
      </w:r>
      <w:r>
        <w:t>ach the same broker.</w:t>
      </w:r>
    </w:p>
    <w:p w14:paraId="758E3B99" w14:textId="77777777" w:rsidR="004C375E" w:rsidRDefault="00B200FE">
      <w:pPr>
        <w:pStyle w:val="Heading2"/>
        <w:spacing w:before="260" w:after="120"/>
      </w:pPr>
      <w:bookmarkStart w:id="17" w:name="_Toc237430831"/>
      <w:r>
        <w:rPr>
          <w:b/>
          <w:bCs/>
          <w:sz w:val="25"/>
          <w:szCs w:val="25"/>
        </w:rPr>
        <w:t xml:space="preserve">3.3 Verifying That </w:t>
      </w:r>
      <w:proofErr w:type="spellStart"/>
      <w:r>
        <w:rPr>
          <w:b/>
          <w:bCs/>
          <w:sz w:val="25"/>
          <w:szCs w:val="25"/>
        </w:rPr>
        <w:t>Mosquitto</w:t>
      </w:r>
      <w:proofErr w:type="spellEnd"/>
      <w:r>
        <w:rPr>
          <w:b/>
          <w:bCs/>
          <w:sz w:val="25"/>
          <w:szCs w:val="25"/>
        </w:rPr>
        <w:t xml:space="preserve"> Is Listening</w:t>
      </w:r>
      <w:bookmarkEnd w:id="17"/>
    </w:p>
    <w:p w14:paraId="6C915B0F" w14:textId="77777777" w:rsidR="004C375E" w:rsidRDefault="00B200FE">
      <w:pPr>
        <w:spacing w:after="120" w:line="276" w:lineRule="auto"/>
        <w:jc w:val="both"/>
      </w:pPr>
      <w:r>
        <w:t>Before pointing Node-RED at anything, the broker was confirmed to be up and bound correctly from inside WSL:</w:t>
      </w:r>
    </w:p>
    <w:p w14:paraId="1F5F3FAB" w14:textId="77777777" w:rsidR="004C375E" w:rsidRDefault="00B200FE">
      <w:pPr>
        <w:spacing w:before="160" w:after="40"/>
      </w:pPr>
      <w:r>
        <w:rPr>
          <w:b/>
          <w:bCs/>
          <w:color w:val="2E74B5"/>
          <w:sz w:val="19"/>
          <w:szCs w:val="19"/>
        </w:rPr>
        <w:t>WSL, check the listening socket</w:t>
      </w:r>
    </w:p>
    <w:p w14:paraId="241A4848" w14:textId="77777777" w:rsidR="004C375E" w:rsidRDefault="00B200FE">
      <w:pPr>
        <w:shd w:val="clear" w:color="auto" w:fill="F5F5F5"/>
        <w:spacing w:before="40"/>
        <w:ind w:left="120" w:right="120"/>
      </w:pPr>
      <w:proofErr w:type="spellStart"/>
      <w:r>
        <w:rPr>
          <w:rFonts w:ascii="Consolas" w:eastAsia="Consolas" w:hAnsi="Consolas" w:cs="Consolas"/>
          <w:sz w:val="17"/>
          <w:szCs w:val="17"/>
        </w:rPr>
        <w:lastRenderedPageBreak/>
        <w:t>sudo</w:t>
      </w:r>
      <w:proofErr w:type="spellEnd"/>
      <w:r>
        <w:rPr>
          <w:rFonts w:ascii="Consolas" w:eastAsia="Consolas" w:hAnsi="Consolas" w:cs="Consolas"/>
          <w:sz w:val="17"/>
          <w:szCs w:val="17"/>
        </w:rPr>
        <w:t xml:space="preserve"> ss -</w:t>
      </w:r>
      <w:proofErr w:type="spellStart"/>
      <w:r>
        <w:rPr>
          <w:rFonts w:ascii="Consolas" w:eastAsia="Consolas" w:hAnsi="Consolas" w:cs="Consolas"/>
          <w:sz w:val="17"/>
          <w:szCs w:val="17"/>
        </w:rPr>
        <w:t>lntp</w:t>
      </w:r>
      <w:proofErr w:type="spellEnd"/>
      <w:r>
        <w:rPr>
          <w:rFonts w:ascii="Consolas" w:eastAsia="Consolas" w:hAnsi="Consolas" w:cs="Consolas"/>
          <w:sz w:val="17"/>
          <w:szCs w:val="17"/>
        </w:rPr>
        <w:t xml:space="preserve"> | grep 1883</w:t>
      </w:r>
    </w:p>
    <w:p w14:paraId="1F53BEBC" w14:textId="77777777" w:rsidR="004C375E" w:rsidRDefault="00B200FE">
      <w:pPr>
        <w:shd w:val="clear" w:color="auto" w:fill="F5F5F5"/>
        <w:ind w:left="120" w:right="120"/>
      </w:pPr>
      <w:r>
        <w:rPr>
          <w:rFonts w:ascii="Consolas" w:eastAsia="Consolas" w:hAnsi="Consolas" w:cs="Consolas"/>
          <w:sz w:val="17"/>
          <w:szCs w:val="17"/>
        </w:rPr>
        <w:t xml:space="preserve"> </w:t>
      </w:r>
    </w:p>
    <w:p w14:paraId="6AC8FE32" w14:textId="77777777" w:rsidR="004C375E" w:rsidRDefault="00B200FE">
      <w:pPr>
        <w:shd w:val="clear" w:color="auto" w:fill="F5F5F5"/>
        <w:ind w:left="120" w:right="120"/>
      </w:pPr>
      <w:r>
        <w:rPr>
          <w:rFonts w:ascii="Consolas" w:eastAsia="Consolas" w:hAnsi="Consolas" w:cs="Consolas"/>
          <w:sz w:val="17"/>
          <w:szCs w:val="17"/>
        </w:rPr>
        <w:t xml:space="preserve">LISTEN 0 100 0.0.0.0:1883 </w:t>
      </w:r>
      <w:proofErr w:type="gramStart"/>
      <w:r>
        <w:rPr>
          <w:rFonts w:ascii="Consolas" w:eastAsia="Consolas" w:hAnsi="Consolas" w:cs="Consolas"/>
          <w:sz w:val="17"/>
          <w:szCs w:val="17"/>
        </w:rPr>
        <w:t>0.0.0.0:*</w:t>
      </w:r>
      <w:proofErr w:type="gramEnd"/>
      <w:r>
        <w:rPr>
          <w:rFonts w:ascii="Consolas" w:eastAsia="Consolas" w:hAnsi="Consolas" w:cs="Consolas"/>
          <w:sz w:val="17"/>
          <w:szCs w:val="17"/>
        </w:rPr>
        <w:t xml:space="preserve"> users:(("</w:t>
      </w:r>
      <w:proofErr w:type="spellStart"/>
      <w:r>
        <w:rPr>
          <w:rFonts w:ascii="Consolas" w:eastAsia="Consolas" w:hAnsi="Consolas" w:cs="Consolas"/>
          <w:sz w:val="17"/>
          <w:szCs w:val="17"/>
        </w:rPr>
        <w:t>mosquitto</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pid</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5729,fd</w:t>
      </w:r>
      <w:proofErr w:type="gramEnd"/>
      <w:r>
        <w:rPr>
          <w:rFonts w:ascii="Consolas" w:eastAsia="Consolas" w:hAnsi="Consolas" w:cs="Consolas"/>
          <w:sz w:val="17"/>
          <w:szCs w:val="17"/>
        </w:rPr>
        <w:t>=4))</w:t>
      </w:r>
    </w:p>
    <w:p w14:paraId="3BCCC471" w14:textId="77777777" w:rsidR="004C375E" w:rsidRDefault="00B200FE">
      <w:pPr>
        <w:shd w:val="clear" w:color="auto" w:fill="F5F5F5"/>
        <w:spacing w:after="140"/>
        <w:ind w:left="120" w:right="120"/>
      </w:pPr>
      <w:r>
        <w:rPr>
          <w:rFonts w:ascii="Consolas" w:eastAsia="Consolas" w:hAnsi="Consolas" w:cs="Consolas"/>
          <w:sz w:val="17"/>
          <w:szCs w:val="17"/>
        </w:rPr>
        <w:t xml:space="preserve">LISTEN 0 100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]:1883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users:(("</w:t>
      </w:r>
      <w:proofErr w:type="spellStart"/>
      <w:r>
        <w:rPr>
          <w:rFonts w:ascii="Consolas" w:eastAsia="Consolas" w:hAnsi="Consolas" w:cs="Consolas"/>
          <w:sz w:val="17"/>
          <w:szCs w:val="17"/>
        </w:rPr>
        <w:t>mosquitto</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pid</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5729,fd</w:t>
      </w:r>
      <w:proofErr w:type="gramEnd"/>
      <w:r>
        <w:rPr>
          <w:rFonts w:ascii="Consolas" w:eastAsia="Consolas" w:hAnsi="Consolas" w:cs="Consolas"/>
          <w:sz w:val="17"/>
          <w:szCs w:val="17"/>
        </w:rPr>
        <w:t>=5))</w:t>
      </w:r>
    </w:p>
    <w:p w14:paraId="3998FBB1" w14:textId="77777777" w:rsidR="004C375E" w:rsidRDefault="00B200FE">
      <w:pPr>
        <w:spacing w:after="120" w:line="276" w:lineRule="auto"/>
        <w:jc w:val="both"/>
      </w:pPr>
      <w:r>
        <w:t xml:space="preserve">The part that matters </w:t>
      </w:r>
      <w:proofErr w:type="gramStart"/>
      <w:r>
        <w:t>is</w:t>
      </w:r>
      <w:proofErr w:type="gramEnd"/>
      <w:r>
        <w:t xml:space="preserve"> 0.0.0.0:1883. It means </w:t>
      </w:r>
      <w:proofErr w:type="spellStart"/>
      <w:r>
        <w:t>Mosquitto</w:t>
      </w:r>
      <w:proofErr w:type="spellEnd"/>
      <w:r>
        <w:t xml:space="preserve"> is bound to every IPv4 interface rather than only to the loopback address, which is the configuration set in </w:t>
      </w:r>
      <w:proofErr w:type="spellStart"/>
      <w:r>
        <w:t>mosquitto.conf</w:t>
      </w:r>
      <w:proofErr w:type="spellEnd"/>
      <w:r>
        <w:t xml:space="preserve"> during Task 11 and the reason external traffic can reach it at all. Checking this first costs one command and removes an entire class of false leads later: if this line is missing, no amount of Node-RED configuration will help.</w:t>
      </w:r>
    </w:p>
    <w:p w14:paraId="3CFC8A92" w14:textId="77777777" w:rsidR="004C375E" w:rsidRDefault="00B200FE">
      <w:pPr>
        <w:pStyle w:val="Heading2"/>
        <w:spacing w:before="260" w:after="120"/>
      </w:pPr>
      <w:bookmarkStart w:id="18" w:name="_Toc237430832"/>
      <w:r>
        <w:rPr>
          <w:b/>
          <w:bCs/>
          <w:sz w:val="25"/>
          <w:szCs w:val="25"/>
        </w:rPr>
        <w:t>3.4 The First MQTT Flow: MQTT IN to Debug</w:t>
      </w:r>
      <w:bookmarkEnd w:id="18"/>
    </w:p>
    <w:p w14:paraId="3F5CD1A4" w14:textId="77777777" w:rsidR="004C375E" w:rsidRDefault="00B200FE">
      <w:pPr>
        <w:spacing w:after="120" w:line="276" w:lineRule="auto"/>
        <w:jc w:val="both"/>
      </w:pPr>
      <w:r>
        <w:t>With the broker confirmed, one MQTT IN node was added and pointed at a topic the ESP32 was already publishing, wired to nothing more ambitious than a debug node.</w:t>
      </w:r>
    </w:p>
    <w:p w14:paraId="66E348CF" w14:textId="77777777" w:rsidR="004C375E" w:rsidRDefault="00B200FE">
      <w:pPr>
        <w:keepNext/>
        <w:spacing w:before="160" w:after="60"/>
        <w:jc w:val="center"/>
      </w:pPr>
      <w:r>
        <w:rPr>
          <w:noProof/>
        </w:rPr>
        <w:drawing>
          <wp:inline distT="0" distB="0" distL="0" distR="0" wp14:anchorId="15D1869A" wp14:editId="22257EA4">
            <wp:extent cx="3810000" cy="4143375"/>
            <wp:effectExtent l="0" t="0" r="0" b="0"/>
            <wp:docPr id="999721184" name="Picture 99972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4143375"/>
                    </a:xfrm>
                    <a:prstGeom prst="rect">
                      <a:avLst/>
                    </a:prstGeom>
                  </pic:spPr>
                </pic:pic>
              </a:graphicData>
            </a:graphic>
          </wp:inline>
        </w:drawing>
      </w:r>
    </w:p>
    <w:p w14:paraId="386D0AEF" w14:textId="77777777" w:rsidR="004C375E" w:rsidRDefault="00B200FE">
      <w:pPr>
        <w:spacing w:after="200"/>
        <w:jc w:val="center"/>
      </w:pPr>
      <w:r>
        <w:rPr>
          <w:i/>
          <w:iCs/>
          <w:sz w:val="17"/>
          <w:szCs w:val="17"/>
        </w:rPr>
        <w:t>Figure 2. The MQTT IN node configuration: the broker entry reads localhost:1883, the action is a single-topic subscription, and the topic is one the ESP32 already publishes.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2200"/>
        <w:gridCol w:w="5860"/>
      </w:tblGrid>
      <w:tr w:rsidR="004C375E" w14:paraId="3E17D30D" w14:textId="77777777">
        <w:tblPrEx>
          <w:tblCellMar>
            <w:top w:w="0" w:type="dxa"/>
            <w:bottom w:w="0" w:type="dxa"/>
          </w:tblCellMar>
        </w:tblPrEx>
        <w:trPr>
          <w:tblHeader/>
        </w:trPr>
        <w:tc>
          <w:tcPr>
            <w:tcW w:w="1300" w:type="dxa"/>
            <w:shd w:val="clear" w:color="auto" w:fill="2E73B4"/>
            <w:tcMar>
              <w:top w:w="60" w:type="dxa"/>
              <w:left w:w="100" w:type="dxa"/>
              <w:bottom w:w="60" w:type="dxa"/>
              <w:right w:w="100" w:type="dxa"/>
            </w:tcMar>
          </w:tcPr>
          <w:p w14:paraId="4A495594" w14:textId="77777777" w:rsidR="004C375E" w:rsidRDefault="00B200FE">
            <w:pPr>
              <w:spacing w:after="20" w:line="252" w:lineRule="auto"/>
            </w:pPr>
            <w:r>
              <w:rPr>
                <w:b/>
                <w:bCs/>
                <w:color w:val="FFFFFF"/>
                <w:sz w:val="19"/>
                <w:szCs w:val="19"/>
              </w:rPr>
              <w:t>Field</w:t>
            </w:r>
          </w:p>
        </w:tc>
        <w:tc>
          <w:tcPr>
            <w:tcW w:w="2200" w:type="dxa"/>
            <w:shd w:val="clear" w:color="auto" w:fill="2E73B4"/>
            <w:tcMar>
              <w:top w:w="60" w:type="dxa"/>
              <w:left w:w="100" w:type="dxa"/>
              <w:bottom w:w="60" w:type="dxa"/>
              <w:right w:w="100" w:type="dxa"/>
            </w:tcMar>
          </w:tcPr>
          <w:p w14:paraId="7A64F809" w14:textId="77777777" w:rsidR="004C375E" w:rsidRDefault="00B200FE">
            <w:pPr>
              <w:spacing w:after="20" w:line="252" w:lineRule="auto"/>
            </w:pPr>
            <w:r>
              <w:rPr>
                <w:b/>
                <w:bCs/>
                <w:color w:val="FFFFFF"/>
                <w:sz w:val="19"/>
                <w:szCs w:val="19"/>
              </w:rPr>
              <w:t>Value</w:t>
            </w:r>
          </w:p>
        </w:tc>
        <w:tc>
          <w:tcPr>
            <w:tcW w:w="5860" w:type="dxa"/>
            <w:shd w:val="clear" w:color="auto" w:fill="2E73B4"/>
            <w:tcMar>
              <w:top w:w="60" w:type="dxa"/>
              <w:left w:w="100" w:type="dxa"/>
              <w:bottom w:w="60" w:type="dxa"/>
              <w:right w:w="100" w:type="dxa"/>
            </w:tcMar>
          </w:tcPr>
          <w:p w14:paraId="0E8C7958" w14:textId="77777777" w:rsidR="004C375E" w:rsidRDefault="00B200FE">
            <w:pPr>
              <w:spacing w:after="20" w:line="252" w:lineRule="auto"/>
            </w:pPr>
            <w:r>
              <w:rPr>
                <w:b/>
                <w:bCs/>
                <w:color w:val="FFFFFF"/>
                <w:sz w:val="19"/>
                <w:szCs w:val="19"/>
              </w:rPr>
              <w:t>Comment</w:t>
            </w:r>
          </w:p>
        </w:tc>
      </w:tr>
      <w:tr w:rsidR="004C375E" w14:paraId="03E54F34" w14:textId="77777777">
        <w:tblPrEx>
          <w:tblCellMar>
            <w:top w:w="0" w:type="dxa"/>
            <w:bottom w:w="0" w:type="dxa"/>
          </w:tblCellMar>
        </w:tblPrEx>
        <w:trPr>
          <w:cantSplit/>
        </w:trPr>
        <w:tc>
          <w:tcPr>
            <w:tcW w:w="1300" w:type="dxa"/>
            <w:tcMar>
              <w:top w:w="60" w:type="dxa"/>
              <w:left w:w="100" w:type="dxa"/>
              <w:bottom w:w="60" w:type="dxa"/>
              <w:right w:w="100" w:type="dxa"/>
            </w:tcMar>
          </w:tcPr>
          <w:p w14:paraId="33086866" w14:textId="77777777" w:rsidR="004C375E" w:rsidRDefault="00B200FE">
            <w:pPr>
              <w:spacing w:after="20" w:line="252" w:lineRule="auto"/>
            </w:pPr>
            <w:r>
              <w:rPr>
                <w:color w:val="000000"/>
                <w:sz w:val="19"/>
                <w:szCs w:val="19"/>
              </w:rPr>
              <w:t>Server</w:t>
            </w:r>
          </w:p>
        </w:tc>
        <w:tc>
          <w:tcPr>
            <w:tcW w:w="2200" w:type="dxa"/>
            <w:tcMar>
              <w:top w:w="60" w:type="dxa"/>
              <w:left w:w="100" w:type="dxa"/>
              <w:bottom w:w="60" w:type="dxa"/>
              <w:right w:w="100" w:type="dxa"/>
            </w:tcMar>
          </w:tcPr>
          <w:p w14:paraId="6499E041" w14:textId="77777777" w:rsidR="004C375E" w:rsidRDefault="00B200FE">
            <w:pPr>
              <w:spacing w:after="20" w:line="252" w:lineRule="auto"/>
            </w:pPr>
            <w:r>
              <w:rPr>
                <w:color w:val="000000"/>
                <w:sz w:val="19"/>
                <w:szCs w:val="19"/>
              </w:rPr>
              <w:t>localhost:1883</w:t>
            </w:r>
          </w:p>
        </w:tc>
        <w:tc>
          <w:tcPr>
            <w:tcW w:w="5860" w:type="dxa"/>
            <w:tcMar>
              <w:top w:w="60" w:type="dxa"/>
              <w:left w:w="100" w:type="dxa"/>
              <w:bottom w:w="60" w:type="dxa"/>
              <w:right w:w="100" w:type="dxa"/>
            </w:tcMar>
          </w:tcPr>
          <w:p w14:paraId="7E3CF739" w14:textId="77777777" w:rsidR="004C375E" w:rsidRDefault="00B200FE">
            <w:pPr>
              <w:spacing w:after="20" w:line="252" w:lineRule="auto"/>
            </w:pPr>
            <w:r>
              <w:rPr>
                <w:color w:val="000000"/>
                <w:sz w:val="19"/>
                <w:szCs w:val="19"/>
              </w:rPr>
              <w:t xml:space="preserve">The existing </w:t>
            </w:r>
            <w:proofErr w:type="spellStart"/>
            <w:r>
              <w:rPr>
                <w:color w:val="000000"/>
                <w:sz w:val="19"/>
                <w:szCs w:val="19"/>
              </w:rPr>
              <w:t>Mosquitto</w:t>
            </w:r>
            <w:proofErr w:type="spellEnd"/>
            <w:r>
              <w:rPr>
                <w:color w:val="000000"/>
                <w:sz w:val="19"/>
                <w:szCs w:val="19"/>
              </w:rPr>
              <w:t xml:space="preserve"> broker, reached through the Windows to WSL port forwarding. One shared broker configuration node is reused by every MQTT node in the flow.</w:t>
            </w:r>
          </w:p>
        </w:tc>
      </w:tr>
      <w:tr w:rsidR="004C375E" w14:paraId="5077C2E1" w14:textId="77777777">
        <w:tblPrEx>
          <w:tblCellMar>
            <w:top w:w="0" w:type="dxa"/>
            <w:bottom w:w="0" w:type="dxa"/>
          </w:tblCellMar>
        </w:tblPrEx>
        <w:trPr>
          <w:cantSplit/>
        </w:trPr>
        <w:tc>
          <w:tcPr>
            <w:tcW w:w="1300" w:type="dxa"/>
            <w:shd w:val="clear" w:color="auto" w:fill="DDEBF6"/>
            <w:tcMar>
              <w:top w:w="60" w:type="dxa"/>
              <w:left w:w="100" w:type="dxa"/>
              <w:bottom w:w="60" w:type="dxa"/>
              <w:right w:w="100" w:type="dxa"/>
            </w:tcMar>
          </w:tcPr>
          <w:p w14:paraId="0F1C3D5C" w14:textId="77777777" w:rsidR="004C375E" w:rsidRDefault="00B200FE">
            <w:pPr>
              <w:spacing w:after="20" w:line="252" w:lineRule="auto"/>
            </w:pPr>
            <w:r>
              <w:rPr>
                <w:color w:val="000000"/>
                <w:sz w:val="19"/>
                <w:szCs w:val="19"/>
              </w:rPr>
              <w:t>Action</w:t>
            </w:r>
          </w:p>
        </w:tc>
        <w:tc>
          <w:tcPr>
            <w:tcW w:w="2200" w:type="dxa"/>
            <w:shd w:val="clear" w:color="auto" w:fill="DDEBF6"/>
            <w:tcMar>
              <w:top w:w="60" w:type="dxa"/>
              <w:left w:w="100" w:type="dxa"/>
              <w:bottom w:w="60" w:type="dxa"/>
              <w:right w:w="100" w:type="dxa"/>
            </w:tcMar>
          </w:tcPr>
          <w:p w14:paraId="496AA021" w14:textId="77777777" w:rsidR="004C375E" w:rsidRDefault="00B200FE">
            <w:pPr>
              <w:spacing w:after="20" w:line="252" w:lineRule="auto"/>
            </w:pPr>
            <w:r>
              <w:rPr>
                <w:color w:val="000000"/>
                <w:sz w:val="19"/>
                <w:szCs w:val="19"/>
              </w:rPr>
              <w:t>Subscribe to single topic</w:t>
            </w:r>
          </w:p>
        </w:tc>
        <w:tc>
          <w:tcPr>
            <w:tcW w:w="5860" w:type="dxa"/>
            <w:shd w:val="clear" w:color="auto" w:fill="DDEBF6"/>
            <w:tcMar>
              <w:top w:w="60" w:type="dxa"/>
              <w:left w:w="100" w:type="dxa"/>
              <w:bottom w:w="60" w:type="dxa"/>
              <w:right w:w="100" w:type="dxa"/>
            </w:tcMar>
          </w:tcPr>
          <w:p w14:paraId="1A8DE430" w14:textId="77777777" w:rsidR="004C375E" w:rsidRDefault="00B200FE">
            <w:pPr>
              <w:spacing w:after="20" w:line="252" w:lineRule="auto"/>
            </w:pPr>
            <w:r>
              <w:rPr>
                <w:color w:val="000000"/>
                <w:sz w:val="19"/>
                <w:szCs w:val="19"/>
              </w:rPr>
              <w:t>One topic per node at this stage. A wildcard subscription would have made the first test harder to read.</w:t>
            </w:r>
          </w:p>
        </w:tc>
      </w:tr>
      <w:tr w:rsidR="004C375E" w14:paraId="71484FD0" w14:textId="77777777">
        <w:tblPrEx>
          <w:tblCellMar>
            <w:top w:w="0" w:type="dxa"/>
            <w:bottom w:w="0" w:type="dxa"/>
          </w:tblCellMar>
        </w:tblPrEx>
        <w:trPr>
          <w:cantSplit/>
        </w:trPr>
        <w:tc>
          <w:tcPr>
            <w:tcW w:w="1300" w:type="dxa"/>
            <w:tcMar>
              <w:top w:w="60" w:type="dxa"/>
              <w:left w:w="100" w:type="dxa"/>
              <w:bottom w:w="60" w:type="dxa"/>
              <w:right w:w="100" w:type="dxa"/>
            </w:tcMar>
          </w:tcPr>
          <w:p w14:paraId="1D7C097B" w14:textId="77777777" w:rsidR="004C375E" w:rsidRDefault="00B200FE">
            <w:pPr>
              <w:spacing w:after="20" w:line="252" w:lineRule="auto"/>
            </w:pPr>
            <w:r>
              <w:rPr>
                <w:color w:val="000000"/>
                <w:sz w:val="19"/>
                <w:szCs w:val="19"/>
              </w:rPr>
              <w:t>Topic</w:t>
            </w:r>
          </w:p>
        </w:tc>
        <w:tc>
          <w:tcPr>
            <w:tcW w:w="2200" w:type="dxa"/>
            <w:tcMar>
              <w:top w:w="60" w:type="dxa"/>
              <w:left w:w="100" w:type="dxa"/>
              <w:bottom w:w="60" w:type="dxa"/>
              <w:right w:w="100" w:type="dxa"/>
            </w:tcMar>
          </w:tcPr>
          <w:p w14:paraId="3A84820F" w14:textId="77777777" w:rsidR="004C375E" w:rsidRDefault="00B200FE">
            <w:pPr>
              <w:spacing w:after="20" w:line="252" w:lineRule="auto"/>
            </w:pPr>
            <w:r>
              <w:rPr>
                <w:color w:val="000000"/>
                <w:sz w:val="19"/>
                <w:szCs w:val="19"/>
              </w:rPr>
              <w:t>esp32/sensor/temperature</w:t>
            </w:r>
          </w:p>
        </w:tc>
        <w:tc>
          <w:tcPr>
            <w:tcW w:w="5860" w:type="dxa"/>
            <w:tcMar>
              <w:top w:w="60" w:type="dxa"/>
              <w:left w:w="100" w:type="dxa"/>
              <w:bottom w:w="60" w:type="dxa"/>
              <w:right w:w="100" w:type="dxa"/>
            </w:tcMar>
          </w:tcPr>
          <w:p w14:paraId="087E5324" w14:textId="77777777" w:rsidR="004C375E" w:rsidRDefault="00B200FE">
            <w:pPr>
              <w:spacing w:after="20" w:line="252" w:lineRule="auto"/>
            </w:pPr>
            <w:r>
              <w:rPr>
                <w:color w:val="000000"/>
                <w:sz w:val="19"/>
                <w:szCs w:val="19"/>
              </w:rPr>
              <w:t>An existing topic. No new topics were invented for Node-RED.</w:t>
            </w:r>
          </w:p>
        </w:tc>
      </w:tr>
      <w:tr w:rsidR="004C375E" w14:paraId="43422C76" w14:textId="77777777">
        <w:tblPrEx>
          <w:tblCellMar>
            <w:top w:w="0" w:type="dxa"/>
            <w:bottom w:w="0" w:type="dxa"/>
          </w:tblCellMar>
        </w:tblPrEx>
        <w:trPr>
          <w:cantSplit/>
        </w:trPr>
        <w:tc>
          <w:tcPr>
            <w:tcW w:w="1300" w:type="dxa"/>
            <w:shd w:val="clear" w:color="auto" w:fill="DDEBF6"/>
            <w:tcMar>
              <w:top w:w="60" w:type="dxa"/>
              <w:left w:w="100" w:type="dxa"/>
              <w:bottom w:w="60" w:type="dxa"/>
              <w:right w:w="100" w:type="dxa"/>
            </w:tcMar>
          </w:tcPr>
          <w:p w14:paraId="7E2AC031" w14:textId="77777777" w:rsidR="004C375E" w:rsidRDefault="00B200FE">
            <w:pPr>
              <w:spacing w:after="20" w:line="252" w:lineRule="auto"/>
            </w:pPr>
            <w:r>
              <w:rPr>
                <w:color w:val="000000"/>
                <w:sz w:val="19"/>
                <w:szCs w:val="19"/>
              </w:rPr>
              <w:lastRenderedPageBreak/>
              <w:t>QoS</w:t>
            </w:r>
          </w:p>
        </w:tc>
        <w:tc>
          <w:tcPr>
            <w:tcW w:w="2200" w:type="dxa"/>
            <w:shd w:val="clear" w:color="auto" w:fill="DDEBF6"/>
            <w:tcMar>
              <w:top w:w="60" w:type="dxa"/>
              <w:left w:w="100" w:type="dxa"/>
              <w:bottom w:w="60" w:type="dxa"/>
              <w:right w:w="100" w:type="dxa"/>
            </w:tcMar>
          </w:tcPr>
          <w:p w14:paraId="491C0BB7" w14:textId="77777777" w:rsidR="004C375E" w:rsidRDefault="00B200FE">
            <w:pPr>
              <w:spacing w:after="20" w:line="252" w:lineRule="auto"/>
            </w:pPr>
            <w:r>
              <w:rPr>
                <w:color w:val="000000"/>
                <w:sz w:val="19"/>
                <w:szCs w:val="19"/>
              </w:rPr>
              <w:t>2</w:t>
            </w:r>
          </w:p>
        </w:tc>
        <w:tc>
          <w:tcPr>
            <w:tcW w:w="5860" w:type="dxa"/>
            <w:shd w:val="clear" w:color="auto" w:fill="DDEBF6"/>
            <w:tcMar>
              <w:top w:w="60" w:type="dxa"/>
              <w:left w:w="100" w:type="dxa"/>
              <w:bottom w:w="60" w:type="dxa"/>
              <w:right w:w="100" w:type="dxa"/>
            </w:tcMar>
          </w:tcPr>
          <w:p w14:paraId="53FA4552" w14:textId="77777777" w:rsidR="004C375E" w:rsidRDefault="00B200FE">
            <w:pPr>
              <w:spacing w:after="20" w:line="252" w:lineRule="auto"/>
            </w:pPr>
            <w:r>
              <w:rPr>
                <w:color w:val="000000"/>
                <w:sz w:val="19"/>
                <w:szCs w:val="19"/>
              </w:rPr>
              <w:t xml:space="preserve">Requested by the subscriber. Effective delivery is still QoS 0 here, because </w:t>
            </w:r>
            <w:proofErr w:type="spellStart"/>
            <w:r>
              <w:rPr>
                <w:color w:val="000000"/>
                <w:sz w:val="19"/>
                <w:szCs w:val="19"/>
              </w:rPr>
              <w:t>PubSubClient</w:t>
            </w:r>
            <w:proofErr w:type="spellEnd"/>
            <w:r>
              <w:rPr>
                <w:color w:val="000000"/>
                <w:sz w:val="19"/>
                <w:szCs w:val="19"/>
              </w:rPr>
              <w:t xml:space="preserve"> on the ESP32 only publishes at QoS 0 and the delivered quality of service is the lower of the two.</w:t>
            </w:r>
          </w:p>
        </w:tc>
      </w:tr>
      <w:tr w:rsidR="004C375E" w14:paraId="56B259FE" w14:textId="77777777">
        <w:tblPrEx>
          <w:tblCellMar>
            <w:top w:w="0" w:type="dxa"/>
            <w:bottom w:w="0" w:type="dxa"/>
          </w:tblCellMar>
        </w:tblPrEx>
        <w:trPr>
          <w:cantSplit/>
        </w:trPr>
        <w:tc>
          <w:tcPr>
            <w:tcW w:w="1300" w:type="dxa"/>
            <w:tcMar>
              <w:top w:w="60" w:type="dxa"/>
              <w:left w:w="100" w:type="dxa"/>
              <w:bottom w:w="60" w:type="dxa"/>
              <w:right w:w="100" w:type="dxa"/>
            </w:tcMar>
          </w:tcPr>
          <w:p w14:paraId="5CB08441" w14:textId="77777777" w:rsidR="004C375E" w:rsidRDefault="00B200FE">
            <w:pPr>
              <w:spacing w:after="20" w:line="252" w:lineRule="auto"/>
            </w:pPr>
            <w:r>
              <w:rPr>
                <w:color w:val="000000"/>
                <w:sz w:val="19"/>
                <w:szCs w:val="19"/>
              </w:rPr>
              <w:t>Output</w:t>
            </w:r>
          </w:p>
        </w:tc>
        <w:tc>
          <w:tcPr>
            <w:tcW w:w="2200" w:type="dxa"/>
            <w:tcMar>
              <w:top w:w="60" w:type="dxa"/>
              <w:left w:w="100" w:type="dxa"/>
              <w:bottom w:w="60" w:type="dxa"/>
              <w:right w:w="100" w:type="dxa"/>
            </w:tcMar>
          </w:tcPr>
          <w:p w14:paraId="7ACEA633" w14:textId="77777777" w:rsidR="004C375E" w:rsidRDefault="00B200FE">
            <w:pPr>
              <w:spacing w:after="20" w:line="252" w:lineRule="auto"/>
            </w:pPr>
            <w:r>
              <w:rPr>
                <w:color w:val="000000"/>
                <w:sz w:val="19"/>
                <w:szCs w:val="19"/>
              </w:rPr>
              <w:t>auto-detect</w:t>
            </w:r>
          </w:p>
        </w:tc>
        <w:tc>
          <w:tcPr>
            <w:tcW w:w="5860" w:type="dxa"/>
            <w:tcMar>
              <w:top w:w="60" w:type="dxa"/>
              <w:left w:w="100" w:type="dxa"/>
              <w:bottom w:w="60" w:type="dxa"/>
              <w:right w:w="100" w:type="dxa"/>
            </w:tcMar>
          </w:tcPr>
          <w:p w14:paraId="64CAE4A4" w14:textId="77777777" w:rsidR="004C375E" w:rsidRDefault="00B200FE">
            <w:pPr>
              <w:spacing w:after="20" w:line="252" w:lineRule="auto"/>
            </w:pPr>
            <w:r>
              <w:rPr>
                <w:color w:val="000000"/>
                <w:sz w:val="19"/>
                <w:szCs w:val="19"/>
              </w:rPr>
              <w:t xml:space="preserve">Parses a JSON object where possible and otherwise passes a string or buffer. The debug output shows </w:t>
            </w:r>
            <w:proofErr w:type="spellStart"/>
            <w:proofErr w:type="gramStart"/>
            <w:r>
              <w:rPr>
                <w:color w:val="000000"/>
                <w:sz w:val="19"/>
                <w:szCs w:val="19"/>
              </w:rPr>
              <w:t>msg.payload</w:t>
            </w:r>
            <w:proofErr w:type="spellEnd"/>
            <w:proofErr w:type="gramEnd"/>
            <w:r>
              <w:rPr>
                <w:color w:val="000000"/>
                <w:sz w:val="19"/>
                <w:szCs w:val="19"/>
              </w:rPr>
              <w:t xml:space="preserve"> arriving as a number, which is what the gauge and chart widgets need.</w:t>
            </w:r>
          </w:p>
        </w:tc>
      </w:tr>
    </w:tbl>
    <w:p w14:paraId="13334D21" w14:textId="77777777" w:rsidR="004C375E" w:rsidRDefault="00B200FE">
      <w:pPr>
        <w:keepNext/>
        <w:spacing w:before="160" w:after="60"/>
        <w:jc w:val="center"/>
      </w:pPr>
      <w:r>
        <w:rPr>
          <w:noProof/>
        </w:rPr>
        <w:drawing>
          <wp:inline distT="0" distB="0" distL="0" distR="0" wp14:anchorId="13781201" wp14:editId="00575B3A">
            <wp:extent cx="4476750" cy="4267200"/>
            <wp:effectExtent l="0" t="0" r="0" b="0"/>
            <wp:docPr id="377649929" name="Picture 37764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4267200"/>
                    </a:xfrm>
                    <a:prstGeom prst="rect">
                      <a:avLst/>
                    </a:prstGeom>
                  </pic:spPr>
                </pic:pic>
              </a:graphicData>
            </a:graphic>
          </wp:inline>
        </w:drawing>
      </w:r>
    </w:p>
    <w:p w14:paraId="32229506" w14:textId="77777777" w:rsidR="004C375E" w:rsidRDefault="00B200FE">
      <w:pPr>
        <w:spacing w:after="200"/>
        <w:jc w:val="center"/>
      </w:pPr>
      <w:r>
        <w:rPr>
          <w:i/>
          <w:iCs/>
          <w:sz w:val="17"/>
          <w:szCs w:val="17"/>
        </w:rPr>
        <w:t>Figure 3. The first successful MQTT test. The MQTT IN node shows connected, and the Debug sidebar prints timestamped temperature payloads arriving from the ESP32 as numbers.</w:t>
      </w:r>
    </w:p>
    <w:p w14:paraId="73BBDD32" w14:textId="77777777" w:rsidR="004C375E" w:rsidRDefault="00B200FE">
      <w:pPr>
        <w:spacing w:after="120" w:line="276" w:lineRule="auto"/>
        <w:jc w:val="both"/>
      </w:pPr>
      <w:r>
        <w:t>Seeing values in the Debug panel confirmed something a gauge could never have confirmed on its own: that real MQTT data from the ESP32 was reaching Node-RED, rather than a message Node-RED had generated internally. The full path was now proven.</w:t>
      </w:r>
    </w:p>
    <w:p w14:paraId="0921B516" w14:textId="77777777" w:rsidR="004C375E" w:rsidRDefault="00B200FE">
      <w:pPr>
        <w:spacing w:before="160" w:after="40"/>
      </w:pPr>
      <w:r>
        <w:rPr>
          <w:b/>
          <w:bCs/>
          <w:color w:val="2E74B5"/>
          <w:sz w:val="19"/>
          <w:szCs w:val="19"/>
        </w:rPr>
        <w:t>The proven path</w:t>
      </w:r>
    </w:p>
    <w:p w14:paraId="6D2CD273" w14:textId="77777777" w:rsidR="004C375E" w:rsidRDefault="00B200FE">
      <w:pPr>
        <w:shd w:val="clear" w:color="auto" w:fill="F5F5F5"/>
        <w:spacing w:before="40" w:after="140"/>
        <w:ind w:left="120" w:right="120"/>
      </w:pPr>
      <w:r>
        <w:rPr>
          <w:rFonts w:ascii="Consolas" w:eastAsia="Consolas" w:hAnsi="Consolas" w:cs="Consolas"/>
          <w:sz w:val="17"/>
          <w:szCs w:val="17"/>
        </w:rPr>
        <w:t>ESP</w:t>
      </w:r>
      <w:proofErr w:type="gramStart"/>
      <w:r>
        <w:rPr>
          <w:rFonts w:ascii="Consolas" w:eastAsia="Consolas" w:hAnsi="Consolas" w:cs="Consolas"/>
          <w:sz w:val="17"/>
          <w:szCs w:val="17"/>
        </w:rPr>
        <w:t xml:space="preserve">32  -&gt;  </w:t>
      </w:r>
      <w:proofErr w:type="spellStart"/>
      <w:r>
        <w:rPr>
          <w:rFonts w:ascii="Consolas" w:eastAsia="Consolas" w:hAnsi="Consolas" w:cs="Consolas"/>
          <w:sz w:val="17"/>
          <w:szCs w:val="17"/>
        </w:rPr>
        <w:t>Mosquitto</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WSL)  -&gt;  Windows</w:t>
      </w:r>
      <w:proofErr w:type="gramEnd"/>
      <w:r>
        <w:rPr>
          <w:rFonts w:ascii="Consolas" w:eastAsia="Consolas" w:hAnsi="Consolas" w:cs="Consolas"/>
          <w:sz w:val="17"/>
          <w:szCs w:val="17"/>
        </w:rPr>
        <w:t xml:space="preserve"> localhost:</w:t>
      </w:r>
      <w:proofErr w:type="gramStart"/>
      <w:r>
        <w:rPr>
          <w:rFonts w:ascii="Consolas" w:eastAsia="Consolas" w:hAnsi="Consolas" w:cs="Consolas"/>
          <w:sz w:val="17"/>
          <w:szCs w:val="17"/>
        </w:rPr>
        <w:t>1883  -&gt;  MQTT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IN  -&gt;  Debug</w:t>
      </w:r>
      <w:proofErr w:type="gramEnd"/>
    </w:p>
    <w:p w14:paraId="6B926E3A" w14:textId="77777777" w:rsidR="004C375E" w:rsidRDefault="00B200FE">
      <w:pPr>
        <w:pStyle w:val="Heading2"/>
        <w:spacing w:before="260" w:after="120"/>
      </w:pPr>
      <w:bookmarkStart w:id="19" w:name="_Toc237430833"/>
      <w:r>
        <w:rPr>
          <w:b/>
          <w:bCs/>
          <w:sz w:val="25"/>
          <w:szCs w:val="25"/>
        </w:rPr>
        <w:t>3.5 Adding the Remaining Sensor Topics</w:t>
      </w:r>
      <w:bookmarkEnd w:id="19"/>
    </w:p>
    <w:p w14:paraId="6B9B8900" w14:textId="77777777" w:rsidR="004C375E" w:rsidRDefault="00B200FE">
      <w:pPr>
        <w:spacing w:after="120" w:line="276" w:lineRule="auto"/>
        <w:jc w:val="both"/>
      </w:pPr>
      <w:r>
        <w:t xml:space="preserve">Once temperature worked, humidity and pressure were added the same way. No new topics were created on the device side, since </w:t>
      </w:r>
      <w:proofErr w:type="gramStart"/>
      <w:r>
        <w:t>the ESP32</w:t>
      </w:r>
      <w:proofErr w:type="gramEnd"/>
      <w:r>
        <w:t xml:space="preserve"> had been publishing all three since Task 11.</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3560"/>
        <w:gridCol w:w="4000"/>
      </w:tblGrid>
      <w:tr w:rsidR="004C375E" w14:paraId="3233E1DE" w14:textId="77777777">
        <w:tblPrEx>
          <w:tblCellMar>
            <w:top w:w="0" w:type="dxa"/>
            <w:bottom w:w="0" w:type="dxa"/>
          </w:tblCellMar>
        </w:tblPrEx>
        <w:trPr>
          <w:tblHeader/>
        </w:trPr>
        <w:tc>
          <w:tcPr>
            <w:tcW w:w="1800" w:type="dxa"/>
            <w:shd w:val="clear" w:color="auto" w:fill="2E73B4"/>
            <w:tcMar>
              <w:top w:w="60" w:type="dxa"/>
              <w:left w:w="100" w:type="dxa"/>
              <w:bottom w:w="60" w:type="dxa"/>
              <w:right w:w="100" w:type="dxa"/>
            </w:tcMar>
          </w:tcPr>
          <w:p w14:paraId="48E3AE6D" w14:textId="77777777" w:rsidR="004C375E" w:rsidRDefault="00B200FE">
            <w:pPr>
              <w:spacing w:after="20" w:line="252" w:lineRule="auto"/>
            </w:pPr>
            <w:r>
              <w:rPr>
                <w:b/>
                <w:bCs/>
                <w:color w:val="FFFFFF"/>
                <w:sz w:val="19"/>
                <w:szCs w:val="19"/>
              </w:rPr>
              <w:lastRenderedPageBreak/>
              <w:t>Sensor</w:t>
            </w:r>
          </w:p>
        </w:tc>
        <w:tc>
          <w:tcPr>
            <w:tcW w:w="3560" w:type="dxa"/>
            <w:shd w:val="clear" w:color="auto" w:fill="2E73B4"/>
            <w:tcMar>
              <w:top w:w="60" w:type="dxa"/>
              <w:left w:w="100" w:type="dxa"/>
              <w:bottom w:w="60" w:type="dxa"/>
              <w:right w:w="100" w:type="dxa"/>
            </w:tcMar>
          </w:tcPr>
          <w:p w14:paraId="61A754F3" w14:textId="77777777" w:rsidR="004C375E" w:rsidRDefault="00B200FE">
            <w:pPr>
              <w:spacing w:after="20" w:line="252" w:lineRule="auto"/>
            </w:pPr>
            <w:r>
              <w:rPr>
                <w:b/>
                <w:bCs/>
                <w:color w:val="FFFFFF"/>
                <w:sz w:val="19"/>
                <w:szCs w:val="19"/>
              </w:rPr>
              <w:t>MQTT topic</w:t>
            </w:r>
          </w:p>
        </w:tc>
        <w:tc>
          <w:tcPr>
            <w:tcW w:w="4000" w:type="dxa"/>
            <w:shd w:val="clear" w:color="auto" w:fill="2E73B4"/>
            <w:tcMar>
              <w:top w:w="60" w:type="dxa"/>
              <w:left w:w="100" w:type="dxa"/>
              <w:bottom w:w="60" w:type="dxa"/>
              <w:right w:w="100" w:type="dxa"/>
            </w:tcMar>
          </w:tcPr>
          <w:p w14:paraId="6B72E7CF" w14:textId="77777777" w:rsidR="004C375E" w:rsidRDefault="00B200FE">
            <w:pPr>
              <w:spacing w:after="20" w:line="252" w:lineRule="auto"/>
            </w:pPr>
            <w:r>
              <w:rPr>
                <w:b/>
                <w:bCs/>
                <w:color w:val="FFFFFF"/>
                <w:sz w:val="19"/>
                <w:szCs w:val="19"/>
              </w:rPr>
              <w:t>Purpose</w:t>
            </w:r>
          </w:p>
        </w:tc>
      </w:tr>
      <w:tr w:rsidR="004C375E" w14:paraId="683E1E67" w14:textId="77777777">
        <w:tblPrEx>
          <w:tblCellMar>
            <w:top w:w="0" w:type="dxa"/>
            <w:bottom w:w="0" w:type="dxa"/>
          </w:tblCellMar>
        </w:tblPrEx>
        <w:trPr>
          <w:cantSplit/>
        </w:trPr>
        <w:tc>
          <w:tcPr>
            <w:tcW w:w="1800" w:type="dxa"/>
            <w:tcMar>
              <w:top w:w="60" w:type="dxa"/>
              <w:left w:w="100" w:type="dxa"/>
              <w:bottom w:w="60" w:type="dxa"/>
              <w:right w:w="100" w:type="dxa"/>
            </w:tcMar>
          </w:tcPr>
          <w:p w14:paraId="0B6CCA42" w14:textId="77777777" w:rsidR="004C375E" w:rsidRDefault="00B200FE">
            <w:pPr>
              <w:spacing w:after="20" w:line="252" w:lineRule="auto"/>
            </w:pPr>
            <w:r>
              <w:rPr>
                <w:color w:val="000000"/>
                <w:sz w:val="19"/>
                <w:szCs w:val="19"/>
              </w:rPr>
              <w:t>Temperature</w:t>
            </w:r>
          </w:p>
        </w:tc>
        <w:tc>
          <w:tcPr>
            <w:tcW w:w="3560" w:type="dxa"/>
            <w:tcMar>
              <w:top w:w="60" w:type="dxa"/>
              <w:left w:w="100" w:type="dxa"/>
              <w:bottom w:w="60" w:type="dxa"/>
              <w:right w:w="100" w:type="dxa"/>
            </w:tcMar>
          </w:tcPr>
          <w:p w14:paraId="6797F9D3" w14:textId="77777777" w:rsidR="004C375E" w:rsidRDefault="00B200FE">
            <w:pPr>
              <w:spacing w:after="20" w:line="252" w:lineRule="auto"/>
            </w:pPr>
            <w:r>
              <w:rPr>
                <w:color w:val="000000"/>
                <w:sz w:val="19"/>
                <w:szCs w:val="19"/>
              </w:rPr>
              <w:t>esp32/sensor/temperature</w:t>
            </w:r>
          </w:p>
        </w:tc>
        <w:tc>
          <w:tcPr>
            <w:tcW w:w="4000" w:type="dxa"/>
            <w:tcMar>
              <w:top w:w="60" w:type="dxa"/>
              <w:left w:w="100" w:type="dxa"/>
              <w:bottom w:w="60" w:type="dxa"/>
              <w:right w:w="100" w:type="dxa"/>
            </w:tcMar>
          </w:tcPr>
          <w:p w14:paraId="4C58082A" w14:textId="77777777" w:rsidR="004C375E" w:rsidRDefault="00B200FE">
            <w:pPr>
              <w:spacing w:after="20" w:line="252" w:lineRule="auto"/>
            </w:pPr>
            <w:r>
              <w:rPr>
                <w:color w:val="000000"/>
                <w:sz w:val="19"/>
                <w:szCs w:val="19"/>
              </w:rPr>
              <w:t>Current temperature from the BME280</w:t>
            </w:r>
          </w:p>
        </w:tc>
      </w:tr>
      <w:tr w:rsidR="004C375E" w14:paraId="35046559" w14:textId="77777777">
        <w:tblPrEx>
          <w:tblCellMar>
            <w:top w:w="0" w:type="dxa"/>
            <w:bottom w:w="0" w:type="dxa"/>
          </w:tblCellMar>
        </w:tblPrEx>
        <w:trPr>
          <w:cantSplit/>
        </w:trPr>
        <w:tc>
          <w:tcPr>
            <w:tcW w:w="1800" w:type="dxa"/>
            <w:shd w:val="clear" w:color="auto" w:fill="DDEBF6"/>
            <w:tcMar>
              <w:top w:w="60" w:type="dxa"/>
              <w:left w:w="100" w:type="dxa"/>
              <w:bottom w:w="60" w:type="dxa"/>
              <w:right w:w="100" w:type="dxa"/>
            </w:tcMar>
          </w:tcPr>
          <w:p w14:paraId="32214BE1" w14:textId="77777777" w:rsidR="004C375E" w:rsidRDefault="00B200FE">
            <w:pPr>
              <w:spacing w:after="20" w:line="252" w:lineRule="auto"/>
            </w:pPr>
            <w:r>
              <w:rPr>
                <w:color w:val="000000"/>
                <w:sz w:val="19"/>
                <w:szCs w:val="19"/>
              </w:rPr>
              <w:t>Humidity</w:t>
            </w:r>
          </w:p>
        </w:tc>
        <w:tc>
          <w:tcPr>
            <w:tcW w:w="3560" w:type="dxa"/>
            <w:shd w:val="clear" w:color="auto" w:fill="DDEBF6"/>
            <w:tcMar>
              <w:top w:w="60" w:type="dxa"/>
              <w:left w:w="100" w:type="dxa"/>
              <w:bottom w:w="60" w:type="dxa"/>
              <w:right w:w="100" w:type="dxa"/>
            </w:tcMar>
          </w:tcPr>
          <w:p w14:paraId="4268D73F" w14:textId="77777777" w:rsidR="004C375E" w:rsidRDefault="00B200FE">
            <w:pPr>
              <w:spacing w:after="20" w:line="252" w:lineRule="auto"/>
            </w:pPr>
            <w:r>
              <w:rPr>
                <w:color w:val="000000"/>
                <w:sz w:val="19"/>
                <w:szCs w:val="19"/>
              </w:rPr>
              <w:t>esp32/sensor/humidity</w:t>
            </w:r>
          </w:p>
        </w:tc>
        <w:tc>
          <w:tcPr>
            <w:tcW w:w="4000" w:type="dxa"/>
            <w:shd w:val="clear" w:color="auto" w:fill="DDEBF6"/>
            <w:tcMar>
              <w:top w:w="60" w:type="dxa"/>
              <w:left w:w="100" w:type="dxa"/>
              <w:bottom w:w="60" w:type="dxa"/>
              <w:right w:w="100" w:type="dxa"/>
            </w:tcMar>
          </w:tcPr>
          <w:p w14:paraId="4B1663ED" w14:textId="77777777" w:rsidR="004C375E" w:rsidRDefault="00B200FE">
            <w:pPr>
              <w:spacing w:after="20" w:line="252" w:lineRule="auto"/>
            </w:pPr>
            <w:r>
              <w:rPr>
                <w:color w:val="000000"/>
                <w:sz w:val="19"/>
                <w:szCs w:val="19"/>
              </w:rPr>
              <w:t>Current relative humidity</w:t>
            </w:r>
          </w:p>
        </w:tc>
      </w:tr>
      <w:tr w:rsidR="004C375E" w14:paraId="68A27471" w14:textId="77777777">
        <w:tblPrEx>
          <w:tblCellMar>
            <w:top w:w="0" w:type="dxa"/>
            <w:bottom w:w="0" w:type="dxa"/>
          </w:tblCellMar>
        </w:tblPrEx>
        <w:trPr>
          <w:cantSplit/>
        </w:trPr>
        <w:tc>
          <w:tcPr>
            <w:tcW w:w="1800" w:type="dxa"/>
            <w:tcMar>
              <w:top w:w="60" w:type="dxa"/>
              <w:left w:w="100" w:type="dxa"/>
              <w:bottom w:w="60" w:type="dxa"/>
              <w:right w:w="100" w:type="dxa"/>
            </w:tcMar>
          </w:tcPr>
          <w:p w14:paraId="04B0D08A" w14:textId="77777777" w:rsidR="004C375E" w:rsidRDefault="00B200FE">
            <w:pPr>
              <w:spacing w:after="20" w:line="252" w:lineRule="auto"/>
            </w:pPr>
            <w:r>
              <w:rPr>
                <w:color w:val="000000"/>
                <w:sz w:val="19"/>
                <w:szCs w:val="19"/>
              </w:rPr>
              <w:t>Pressure</w:t>
            </w:r>
          </w:p>
        </w:tc>
        <w:tc>
          <w:tcPr>
            <w:tcW w:w="3560" w:type="dxa"/>
            <w:tcMar>
              <w:top w:w="60" w:type="dxa"/>
              <w:left w:w="100" w:type="dxa"/>
              <w:bottom w:w="60" w:type="dxa"/>
              <w:right w:w="100" w:type="dxa"/>
            </w:tcMar>
          </w:tcPr>
          <w:p w14:paraId="0E3D035F" w14:textId="77777777" w:rsidR="004C375E" w:rsidRDefault="00B200FE">
            <w:pPr>
              <w:spacing w:after="20" w:line="252" w:lineRule="auto"/>
            </w:pPr>
            <w:r>
              <w:rPr>
                <w:color w:val="000000"/>
                <w:sz w:val="19"/>
                <w:szCs w:val="19"/>
              </w:rPr>
              <w:t>esp32/sensor/pressure</w:t>
            </w:r>
          </w:p>
        </w:tc>
        <w:tc>
          <w:tcPr>
            <w:tcW w:w="4000" w:type="dxa"/>
            <w:tcMar>
              <w:top w:w="60" w:type="dxa"/>
              <w:left w:w="100" w:type="dxa"/>
              <w:bottom w:w="60" w:type="dxa"/>
              <w:right w:w="100" w:type="dxa"/>
            </w:tcMar>
          </w:tcPr>
          <w:p w14:paraId="55B700B1" w14:textId="77777777" w:rsidR="004C375E" w:rsidRDefault="00B200FE">
            <w:pPr>
              <w:spacing w:after="20" w:line="252" w:lineRule="auto"/>
            </w:pPr>
            <w:r>
              <w:rPr>
                <w:color w:val="000000"/>
                <w:sz w:val="19"/>
                <w:szCs w:val="19"/>
              </w:rPr>
              <w:t>Current atmospheric pressure</w:t>
            </w:r>
          </w:p>
        </w:tc>
      </w:tr>
    </w:tbl>
    <w:p w14:paraId="3B5A13B4" w14:textId="77777777" w:rsidR="004C375E" w:rsidRDefault="00B200FE">
      <w:pPr>
        <w:spacing w:after="120" w:line="276" w:lineRule="auto"/>
        <w:jc w:val="both"/>
      </w:pPr>
      <w:r>
        <w:t xml:space="preserve">With all three arriving in the Debug panel, the layered approach had done its job: the ESP32 was known good from Task 11, the broker was known </w:t>
      </w:r>
      <w:proofErr w:type="gramStart"/>
      <w:r>
        <w:t>good</w:t>
      </w:r>
      <w:proofErr w:type="gramEnd"/>
      <w:r>
        <w:t>, and now the Node-RED link was known good too. Only the dashboard layer remained untested, so any problem from this point on could only be a dashboard problem.</w:t>
      </w:r>
    </w:p>
    <w:p w14:paraId="09B2B583" w14:textId="77777777" w:rsidR="004C375E" w:rsidRDefault="00B200FE">
      <w:pPr>
        <w:pStyle w:val="Heading1"/>
        <w:spacing w:before="360" w:after="160"/>
      </w:pPr>
      <w:bookmarkStart w:id="20" w:name="_Toc237430834"/>
      <w:r>
        <w:rPr>
          <w:b/>
          <w:bCs/>
          <w:color w:val="1F4E79"/>
        </w:rPr>
        <w:t>4. System Schematic: Hardware Wiring and Node-RED Flow</w:t>
      </w:r>
      <w:bookmarkEnd w:id="20"/>
    </w:p>
    <w:p w14:paraId="27EA2341" w14:textId="77777777" w:rsidR="004C375E" w:rsidRDefault="00B200FE">
      <w:pPr>
        <w:spacing w:after="120" w:line="276" w:lineRule="auto"/>
        <w:jc w:val="both"/>
      </w:pPr>
      <w:r>
        <w:t>Two schematics describe this system, and they meet at the broker. One is the physical wiring that turns an MQTT payload into a spinning shaft, the other is the Node-RED flow that turns a topic into a widget. Neither is complete on its own, so both are reproduced here.</w:t>
      </w:r>
    </w:p>
    <w:p w14:paraId="5C574516" w14:textId="77777777" w:rsidR="004C375E" w:rsidRDefault="00B200FE">
      <w:pPr>
        <w:pStyle w:val="Heading2"/>
        <w:spacing w:before="260" w:after="120"/>
      </w:pPr>
      <w:bookmarkStart w:id="21" w:name="_Toc237430835"/>
      <w:r>
        <w:rPr>
          <w:b/>
          <w:bCs/>
          <w:sz w:val="25"/>
          <w:szCs w:val="25"/>
        </w:rPr>
        <w:t>4.1 Hardware Wiring and Signal Path</w:t>
      </w:r>
      <w:bookmarkEnd w:id="21"/>
    </w:p>
    <w:p w14:paraId="1B0239FB" w14:textId="77777777" w:rsidR="004C375E" w:rsidRDefault="00B200FE">
      <w:pPr>
        <w:keepNext/>
        <w:spacing w:before="160" w:after="60"/>
        <w:jc w:val="center"/>
      </w:pPr>
      <w:r>
        <w:rPr>
          <w:noProof/>
        </w:rPr>
        <w:drawing>
          <wp:inline distT="0" distB="0" distL="0" distR="0" wp14:anchorId="32536FA7" wp14:editId="45EF1A42">
            <wp:extent cx="4476750" cy="3429000"/>
            <wp:effectExtent l="0" t="0" r="0" b="0"/>
            <wp:docPr id="1521304744" name="Picture 1521304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429000"/>
                    </a:xfrm>
                    <a:prstGeom prst="rect">
                      <a:avLst/>
                    </a:prstGeom>
                  </pic:spPr>
                </pic:pic>
              </a:graphicData>
            </a:graphic>
          </wp:inline>
        </w:drawing>
      </w:r>
    </w:p>
    <w:p w14:paraId="3F77159F" w14:textId="77777777" w:rsidR="004C375E" w:rsidRDefault="00B200FE">
      <w:pPr>
        <w:spacing w:after="200"/>
        <w:jc w:val="center"/>
      </w:pPr>
      <w:r>
        <w:rPr>
          <w:i/>
          <w:iCs/>
          <w:sz w:val="17"/>
          <w:szCs w:val="17"/>
        </w:rPr>
        <w:t>Figure 4. Hardware wiring carried over from the MQTT task: ESP32-WROOM development board, L298N dual H-Bridge driving a DC gear motor, a BME280 module on the I2C bus, and a bench power supply feeding the motor rail, with a breadboard used for distribution and test points.</w:t>
      </w:r>
    </w:p>
    <w:p w14:paraId="56853A85" w14:textId="77777777" w:rsidR="004C375E" w:rsidRDefault="00B200FE">
      <w:pPr>
        <w:spacing w:after="120" w:line="276" w:lineRule="auto"/>
        <w:jc w:val="both"/>
      </w:pPr>
      <w:r>
        <w:t>The wiring separates two power domains and one signal domain. The bench supply feeds the motor rail on the L298N, the ESP32 runs from its own USB-C supply, and the only thing crossing between them at logic level is three control lines and a shared ground. That shared ground is not optional detail, it is the reference the H-Bridge uses to read the direction pins, and without it the driver sees floating inputs and behaves unpredictably even though the wiring looks complete.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000"/>
        <w:gridCol w:w="2200"/>
        <w:gridCol w:w="3660"/>
      </w:tblGrid>
      <w:tr w:rsidR="004C375E" w14:paraId="181CC6A7" w14:textId="77777777">
        <w:tblPrEx>
          <w:tblCellMar>
            <w:top w:w="0" w:type="dxa"/>
            <w:bottom w:w="0" w:type="dxa"/>
          </w:tblCellMar>
        </w:tblPrEx>
        <w:trPr>
          <w:tblHeader/>
        </w:trPr>
        <w:tc>
          <w:tcPr>
            <w:tcW w:w="1500" w:type="dxa"/>
            <w:shd w:val="clear" w:color="auto" w:fill="2E73B4"/>
            <w:tcMar>
              <w:top w:w="60" w:type="dxa"/>
              <w:left w:w="100" w:type="dxa"/>
              <w:bottom w:w="60" w:type="dxa"/>
              <w:right w:w="100" w:type="dxa"/>
            </w:tcMar>
          </w:tcPr>
          <w:p w14:paraId="5022DE47" w14:textId="77777777" w:rsidR="004C375E" w:rsidRDefault="00B200FE">
            <w:pPr>
              <w:spacing w:after="20" w:line="252" w:lineRule="auto"/>
            </w:pPr>
            <w:r>
              <w:rPr>
                <w:b/>
                <w:bCs/>
                <w:color w:val="FFFFFF"/>
                <w:sz w:val="19"/>
                <w:szCs w:val="19"/>
              </w:rPr>
              <w:lastRenderedPageBreak/>
              <w:t>Connection</w:t>
            </w:r>
          </w:p>
        </w:tc>
        <w:tc>
          <w:tcPr>
            <w:tcW w:w="2000" w:type="dxa"/>
            <w:shd w:val="clear" w:color="auto" w:fill="2E73B4"/>
            <w:tcMar>
              <w:top w:w="60" w:type="dxa"/>
              <w:left w:w="100" w:type="dxa"/>
              <w:bottom w:w="60" w:type="dxa"/>
              <w:right w:w="100" w:type="dxa"/>
            </w:tcMar>
          </w:tcPr>
          <w:p w14:paraId="64B61B17" w14:textId="77777777" w:rsidR="004C375E" w:rsidRDefault="00B200FE">
            <w:pPr>
              <w:spacing w:after="20" w:line="252" w:lineRule="auto"/>
            </w:pPr>
            <w:r>
              <w:rPr>
                <w:b/>
                <w:bCs/>
                <w:color w:val="FFFFFF"/>
                <w:sz w:val="19"/>
                <w:szCs w:val="19"/>
              </w:rPr>
              <w:t>From</w:t>
            </w:r>
          </w:p>
        </w:tc>
        <w:tc>
          <w:tcPr>
            <w:tcW w:w="2200" w:type="dxa"/>
            <w:shd w:val="clear" w:color="auto" w:fill="2E73B4"/>
            <w:tcMar>
              <w:top w:w="60" w:type="dxa"/>
              <w:left w:w="100" w:type="dxa"/>
              <w:bottom w:w="60" w:type="dxa"/>
              <w:right w:w="100" w:type="dxa"/>
            </w:tcMar>
          </w:tcPr>
          <w:p w14:paraId="393A1E44" w14:textId="77777777" w:rsidR="004C375E" w:rsidRDefault="00B200FE">
            <w:pPr>
              <w:spacing w:after="20" w:line="252" w:lineRule="auto"/>
            </w:pPr>
            <w:r>
              <w:rPr>
                <w:b/>
                <w:bCs/>
                <w:color w:val="FFFFFF"/>
                <w:sz w:val="19"/>
                <w:szCs w:val="19"/>
              </w:rPr>
              <w:t>To</w:t>
            </w:r>
          </w:p>
        </w:tc>
        <w:tc>
          <w:tcPr>
            <w:tcW w:w="3660" w:type="dxa"/>
            <w:shd w:val="clear" w:color="auto" w:fill="2E73B4"/>
            <w:tcMar>
              <w:top w:w="60" w:type="dxa"/>
              <w:left w:w="100" w:type="dxa"/>
              <w:bottom w:w="60" w:type="dxa"/>
              <w:right w:w="100" w:type="dxa"/>
            </w:tcMar>
          </w:tcPr>
          <w:p w14:paraId="05A7F98A" w14:textId="77777777" w:rsidR="004C375E" w:rsidRDefault="00B200FE">
            <w:pPr>
              <w:spacing w:after="20" w:line="252" w:lineRule="auto"/>
            </w:pPr>
            <w:r>
              <w:rPr>
                <w:b/>
                <w:bCs/>
                <w:color w:val="FFFFFF"/>
                <w:sz w:val="19"/>
                <w:szCs w:val="19"/>
              </w:rPr>
              <w:t>Purpose</w:t>
            </w:r>
          </w:p>
        </w:tc>
      </w:tr>
      <w:tr w:rsidR="004C375E" w14:paraId="1A9E683A" w14:textId="77777777">
        <w:tblPrEx>
          <w:tblCellMar>
            <w:top w:w="0" w:type="dxa"/>
            <w:bottom w:w="0" w:type="dxa"/>
          </w:tblCellMar>
        </w:tblPrEx>
        <w:trPr>
          <w:cantSplit/>
        </w:trPr>
        <w:tc>
          <w:tcPr>
            <w:tcW w:w="1500" w:type="dxa"/>
            <w:tcMar>
              <w:top w:w="60" w:type="dxa"/>
              <w:left w:w="100" w:type="dxa"/>
              <w:bottom w:w="60" w:type="dxa"/>
              <w:right w:w="100" w:type="dxa"/>
            </w:tcMar>
          </w:tcPr>
          <w:p w14:paraId="22FDABE4" w14:textId="77777777" w:rsidR="004C375E" w:rsidRDefault="00B200FE">
            <w:pPr>
              <w:spacing w:after="20" w:line="252" w:lineRule="auto"/>
            </w:pPr>
            <w:r>
              <w:rPr>
                <w:color w:val="000000"/>
                <w:sz w:val="19"/>
                <w:szCs w:val="19"/>
              </w:rPr>
              <w:t>Motor supply</w:t>
            </w:r>
          </w:p>
        </w:tc>
        <w:tc>
          <w:tcPr>
            <w:tcW w:w="2000" w:type="dxa"/>
            <w:tcMar>
              <w:top w:w="60" w:type="dxa"/>
              <w:left w:w="100" w:type="dxa"/>
              <w:bottom w:w="60" w:type="dxa"/>
              <w:right w:w="100" w:type="dxa"/>
            </w:tcMar>
          </w:tcPr>
          <w:p w14:paraId="78B81EA5" w14:textId="77777777" w:rsidR="004C375E" w:rsidRDefault="00B200FE">
            <w:pPr>
              <w:spacing w:after="20" w:line="252" w:lineRule="auto"/>
            </w:pPr>
            <w:r>
              <w:rPr>
                <w:color w:val="000000"/>
                <w:sz w:val="19"/>
                <w:szCs w:val="19"/>
              </w:rPr>
              <w:t>Bench power supply output</w:t>
            </w:r>
          </w:p>
        </w:tc>
        <w:tc>
          <w:tcPr>
            <w:tcW w:w="2200" w:type="dxa"/>
            <w:tcMar>
              <w:top w:w="60" w:type="dxa"/>
              <w:left w:w="100" w:type="dxa"/>
              <w:bottom w:w="60" w:type="dxa"/>
              <w:right w:w="100" w:type="dxa"/>
            </w:tcMar>
          </w:tcPr>
          <w:p w14:paraId="4A7C9175" w14:textId="77777777" w:rsidR="004C375E" w:rsidRDefault="00B200FE">
            <w:pPr>
              <w:spacing w:after="20" w:line="252" w:lineRule="auto"/>
            </w:pPr>
            <w:r>
              <w:rPr>
                <w:color w:val="000000"/>
                <w:sz w:val="19"/>
                <w:szCs w:val="19"/>
              </w:rPr>
              <w:t>L298N motor voltage and ground terminals</w:t>
            </w:r>
          </w:p>
        </w:tc>
        <w:tc>
          <w:tcPr>
            <w:tcW w:w="3660" w:type="dxa"/>
            <w:tcMar>
              <w:top w:w="60" w:type="dxa"/>
              <w:left w:w="100" w:type="dxa"/>
              <w:bottom w:w="60" w:type="dxa"/>
              <w:right w:w="100" w:type="dxa"/>
            </w:tcMar>
          </w:tcPr>
          <w:p w14:paraId="27E5168A" w14:textId="77777777" w:rsidR="004C375E" w:rsidRDefault="00B200FE">
            <w:pPr>
              <w:spacing w:after="20" w:line="252" w:lineRule="auto"/>
            </w:pPr>
            <w:r>
              <w:rPr>
                <w:color w:val="000000"/>
                <w:sz w:val="19"/>
                <w:szCs w:val="19"/>
              </w:rPr>
              <w:t>Supplies the motor rail. Motor current never passes through the ESP32.</w:t>
            </w:r>
          </w:p>
        </w:tc>
      </w:tr>
      <w:tr w:rsidR="004C375E" w14:paraId="6E2916AA" w14:textId="77777777">
        <w:tblPrEx>
          <w:tblCellMar>
            <w:top w:w="0" w:type="dxa"/>
            <w:bottom w:w="0" w:type="dxa"/>
          </w:tblCellMar>
        </w:tblPrEx>
        <w:trPr>
          <w:cantSplit/>
        </w:trPr>
        <w:tc>
          <w:tcPr>
            <w:tcW w:w="1500" w:type="dxa"/>
            <w:shd w:val="clear" w:color="auto" w:fill="DDEBF6"/>
            <w:tcMar>
              <w:top w:w="60" w:type="dxa"/>
              <w:left w:w="100" w:type="dxa"/>
              <w:bottom w:w="60" w:type="dxa"/>
              <w:right w:w="100" w:type="dxa"/>
            </w:tcMar>
          </w:tcPr>
          <w:p w14:paraId="4A114679" w14:textId="77777777" w:rsidR="004C375E" w:rsidRDefault="00B200FE">
            <w:pPr>
              <w:spacing w:after="20" w:line="252" w:lineRule="auto"/>
            </w:pPr>
            <w:r>
              <w:rPr>
                <w:color w:val="000000"/>
                <w:sz w:val="19"/>
                <w:szCs w:val="19"/>
              </w:rPr>
              <w:t>Motor output</w:t>
            </w:r>
          </w:p>
        </w:tc>
        <w:tc>
          <w:tcPr>
            <w:tcW w:w="2000" w:type="dxa"/>
            <w:shd w:val="clear" w:color="auto" w:fill="DDEBF6"/>
            <w:tcMar>
              <w:top w:w="60" w:type="dxa"/>
              <w:left w:w="100" w:type="dxa"/>
              <w:bottom w:w="60" w:type="dxa"/>
              <w:right w:w="100" w:type="dxa"/>
            </w:tcMar>
          </w:tcPr>
          <w:p w14:paraId="13C95BCA" w14:textId="77777777" w:rsidR="004C375E" w:rsidRDefault="00B200FE">
            <w:pPr>
              <w:spacing w:after="20" w:line="252" w:lineRule="auto"/>
            </w:pPr>
            <w:r>
              <w:rPr>
                <w:color w:val="000000"/>
                <w:sz w:val="19"/>
                <w:szCs w:val="19"/>
              </w:rPr>
              <w:t>L298N OUT1 and OUT2</w:t>
            </w:r>
          </w:p>
        </w:tc>
        <w:tc>
          <w:tcPr>
            <w:tcW w:w="2200" w:type="dxa"/>
            <w:shd w:val="clear" w:color="auto" w:fill="DDEBF6"/>
            <w:tcMar>
              <w:top w:w="60" w:type="dxa"/>
              <w:left w:w="100" w:type="dxa"/>
              <w:bottom w:w="60" w:type="dxa"/>
              <w:right w:w="100" w:type="dxa"/>
            </w:tcMar>
          </w:tcPr>
          <w:p w14:paraId="2ED300F7" w14:textId="77777777" w:rsidR="004C375E" w:rsidRDefault="00B200FE">
            <w:pPr>
              <w:spacing w:after="20" w:line="252" w:lineRule="auto"/>
            </w:pPr>
            <w:r>
              <w:rPr>
                <w:color w:val="000000"/>
                <w:sz w:val="19"/>
                <w:szCs w:val="19"/>
              </w:rPr>
              <w:t>DC gear motor terminals</w:t>
            </w:r>
          </w:p>
        </w:tc>
        <w:tc>
          <w:tcPr>
            <w:tcW w:w="3660" w:type="dxa"/>
            <w:shd w:val="clear" w:color="auto" w:fill="DDEBF6"/>
            <w:tcMar>
              <w:top w:w="60" w:type="dxa"/>
              <w:left w:w="100" w:type="dxa"/>
              <w:bottom w:w="60" w:type="dxa"/>
              <w:right w:w="100" w:type="dxa"/>
            </w:tcMar>
          </w:tcPr>
          <w:p w14:paraId="6FD8E07D" w14:textId="77777777" w:rsidR="004C375E" w:rsidRDefault="00B200FE">
            <w:pPr>
              <w:spacing w:after="20" w:line="252" w:lineRule="auto"/>
            </w:pPr>
            <w:r>
              <w:rPr>
                <w:color w:val="000000"/>
                <w:sz w:val="19"/>
                <w:szCs w:val="19"/>
              </w:rPr>
              <w:t>The switched H-Bridge output. Swapping these two wires reverses what forward means.</w:t>
            </w:r>
          </w:p>
        </w:tc>
      </w:tr>
      <w:tr w:rsidR="004C375E" w14:paraId="0AF7B91A" w14:textId="77777777">
        <w:tblPrEx>
          <w:tblCellMar>
            <w:top w:w="0" w:type="dxa"/>
            <w:bottom w:w="0" w:type="dxa"/>
          </w:tblCellMar>
        </w:tblPrEx>
        <w:trPr>
          <w:cantSplit/>
        </w:trPr>
        <w:tc>
          <w:tcPr>
            <w:tcW w:w="1500" w:type="dxa"/>
            <w:tcMar>
              <w:top w:w="60" w:type="dxa"/>
              <w:left w:w="100" w:type="dxa"/>
              <w:bottom w:w="60" w:type="dxa"/>
              <w:right w:w="100" w:type="dxa"/>
            </w:tcMar>
          </w:tcPr>
          <w:p w14:paraId="39577051" w14:textId="77777777" w:rsidR="004C375E" w:rsidRDefault="00B200FE">
            <w:pPr>
              <w:spacing w:after="20" w:line="252" w:lineRule="auto"/>
            </w:pPr>
            <w:r>
              <w:rPr>
                <w:color w:val="000000"/>
                <w:sz w:val="19"/>
                <w:szCs w:val="19"/>
              </w:rPr>
              <w:t>Direction lines</w:t>
            </w:r>
          </w:p>
        </w:tc>
        <w:tc>
          <w:tcPr>
            <w:tcW w:w="2000" w:type="dxa"/>
            <w:tcMar>
              <w:top w:w="60" w:type="dxa"/>
              <w:left w:w="100" w:type="dxa"/>
              <w:bottom w:w="60" w:type="dxa"/>
              <w:right w:w="100" w:type="dxa"/>
            </w:tcMar>
          </w:tcPr>
          <w:p w14:paraId="6A7CB74E" w14:textId="77777777" w:rsidR="004C375E" w:rsidRDefault="00B200FE">
            <w:pPr>
              <w:spacing w:after="20" w:line="252" w:lineRule="auto"/>
            </w:pPr>
            <w:r>
              <w:rPr>
                <w:color w:val="000000"/>
                <w:sz w:val="19"/>
                <w:szCs w:val="19"/>
              </w:rPr>
              <w:t>Two ESP32 GPIO pins</w:t>
            </w:r>
          </w:p>
        </w:tc>
        <w:tc>
          <w:tcPr>
            <w:tcW w:w="2200" w:type="dxa"/>
            <w:tcMar>
              <w:top w:w="60" w:type="dxa"/>
              <w:left w:w="100" w:type="dxa"/>
              <w:bottom w:w="60" w:type="dxa"/>
              <w:right w:w="100" w:type="dxa"/>
            </w:tcMar>
          </w:tcPr>
          <w:p w14:paraId="4D910A0B" w14:textId="77777777" w:rsidR="004C375E" w:rsidRDefault="00B200FE">
            <w:pPr>
              <w:spacing w:after="20" w:line="252" w:lineRule="auto"/>
            </w:pPr>
            <w:r>
              <w:rPr>
                <w:color w:val="000000"/>
                <w:sz w:val="19"/>
                <w:szCs w:val="19"/>
              </w:rPr>
              <w:t>L298N IN1 and IN2</w:t>
            </w:r>
          </w:p>
        </w:tc>
        <w:tc>
          <w:tcPr>
            <w:tcW w:w="3660" w:type="dxa"/>
            <w:tcMar>
              <w:top w:w="60" w:type="dxa"/>
              <w:left w:w="100" w:type="dxa"/>
              <w:bottom w:w="60" w:type="dxa"/>
              <w:right w:w="100" w:type="dxa"/>
            </w:tcMar>
          </w:tcPr>
          <w:p w14:paraId="503B389D" w14:textId="77777777" w:rsidR="004C375E" w:rsidRDefault="00B200FE">
            <w:pPr>
              <w:spacing w:after="20" w:line="252" w:lineRule="auto"/>
            </w:pPr>
            <w:r>
              <w:rPr>
                <w:color w:val="000000"/>
                <w:sz w:val="19"/>
                <w:szCs w:val="19"/>
              </w:rPr>
              <w:t xml:space="preserve">Set rotation direction. Both LOW isolates the motor, which is what </w:t>
            </w:r>
            <w:proofErr w:type="gramStart"/>
            <w:r>
              <w:rPr>
                <w:color w:val="000000"/>
                <w:sz w:val="19"/>
                <w:szCs w:val="19"/>
              </w:rPr>
              <w:t>stop(</w:t>
            </w:r>
            <w:proofErr w:type="gramEnd"/>
            <w:r>
              <w:rPr>
                <w:color w:val="000000"/>
                <w:sz w:val="19"/>
                <w:szCs w:val="19"/>
              </w:rPr>
              <w:t>) does.</w:t>
            </w:r>
          </w:p>
        </w:tc>
      </w:tr>
      <w:tr w:rsidR="004C375E" w14:paraId="51EC450B" w14:textId="77777777">
        <w:tblPrEx>
          <w:tblCellMar>
            <w:top w:w="0" w:type="dxa"/>
            <w:bottom w:w="0" w:type="dxa"/>
          </w:tblCellMar>
        </w:tblPrEx>
        <w:trPr>
          <w:cantSplit/>
        </w:trPr>
        <w:tc>
          <w:tcPr>
            <w:tcW w:w="1500" w:type="dxa"/>
            <w:shd w:val="clear" w:color="auto" w:fill="DDEBF6"/>
            <w:tcMar>
              <w:top w:w="60" w:type="dxa"/>
              <w:left w:w="100" w:type="dxa"/>
              <w:bottom w:w="60" w:type="dxa"/>
              <w:right w:w="100" w:type="dxa"/>
            </w:tcMar>
          </w:tcPr>
          <w:p w14:paraId="5C84DAA8" w14:textId="77777777" w:rsidR="004C375E" w:rsidRDefault="00B200FE">
            <w:pPr>
              <w:spacing w:after="20" w:line="252" w:lineRule="auto"/>
            </w:pPr>
            <w:r>
              <w:rPr>
                <w:color w:val="000000"/>
                <w:sz w:val="19"/>
                <w:szCs w:val="19"/>
              </w:rPr>
              <w:t>Speed line</w:t>
            </w:r>
          </w:p>
        </w:tc>
        <w:tc>
          <w:tcPr>
            <w:tcW w:w="2000" w:type="dxa"/>
            <w:shd w:val="clear" w:color="auto" w:fill="DDEBF6"/>
            <w:tcMar>
              <w:top w:w="60" w:type="dxa"/>
              <w:left w:w="100" w:type="dxa"/>
              <w:bottom w:w="60" w:type="dxa"/>
              <w:right w:w="100" w:type="dxa"/>
            </w:tcMar>
          </w:tcPr>
          <w:p w14:paraId="6FC5526B" w14:textId="77777777" w:rsidR="004C375E" w:rsidRDefault="00B200FE">
            <w:pPr>
              <w:spacing w:after="20" w:line="252" w:lineRule="auto"/>
            </w:pPr>
            <w:r>
              <w:rPr>
                <w:color w:val="000000"/>
                <w:sz w:val="19"/>
                <w:szCs w:val="19"/>
              </w:rPr>
              <w:t>One ESP32 PWM-capable GPIO</w:t>
            </w:r>
          </w:p>
        </w:tc>
        <w:tc>
          <w:tcPr>
            <w:tcW w:w="2200" w:type="dxa"/>
            <w:shd w:val="clear" w:color="auto" w:fill="DDEBF6"/>
            <w:tcMar>
              <w:top w:w="60" w:type="dxa"/>
              <w:left w:w="100" w:type="dxa"/>
              <w:bottom w:w="60" w:type="dxa"/>
              <w:right w:w="100" w:type="dxa"/>
            </w:tcMar>
          </w:tcPr>
          <w:p w14:paraId="7FF7C894" w14:textId="77777777" w:rsidR="004C375E" w:rsidRDefault="00B200FE">
            <w:pPr>
              <w:spacing w:after="20" w:line="252" w:lineRule="auto"/>
            </w:pPr>
            <w:r>
              <w:rPr>
                <w:color w:val="000000"/>
                <w:sz w:val="19"/>
                <w:szCs w:val="19"/>
              </w:rPr>
              <w:t>L298N ENA</w:t>
            </w:r>
          </w:p>
        </w:tc>
        <w:tc>
          <w:tcPr>
            <w:tcW w:w="3660" w:type="dxa"/>
            <w:shd w:val="clear" w:color="auto" w:fill="DDEBF6"/>
            <w:tcMar>
              <w:top w:w="60" w:type="dxa"/>
              <w:left w:w="100" w:type="dxa"/>
              <w:bottom w:w="60" w:type="dxa"/>
              <w:right w:w="100" w:type="dxa"/>
            </w:tcMar>
          </w:tcPr>
          <w:p w14:paraId="5FD6E3C1" w14:textId="77777777" w:rsidR="004C375E" w:rsidRDefault="00B200FE">
            <w:pPr>
              <w:spacing w:after="20" w:line="252" w:lineRule="auto"/>
            </w:pPr>
            <w:r>
              <w:rPr>
                <w:color w:val="000000"/>
                <w:sz w:val="19"/>
                <w:szCs w:val="19"/>
              </w:rPr>
              <w:t xml:space="preserve">Carries the </w:t>
            </w:r>
            <w:proofErr w:type="spellStart"/>
            <w:r>
              <w:rPr>
                <w:color w:val="000000"/>
                <w:sz w:val="19"/>
                <w:szCs w:val="19"/>
              </w:rPr>
              <w:t>analogWrite</w:t>
            </w:r>
            <w:proofErr w:type="spellEnd"/>
            <w:r>
              <w:rPr>
                <w:color w:val="000000"/>
                <w:sz w:val="19"/>
                <w:szCs w:val="19"/>
              </w:rPr>
              <w:t xml:space="preserve"> PWM duty, 0 to 255, that sets speed. The onboard ENA jumper must be removed for this to have any effect.</w:t>
            </w:r>
          </w:p>
        </w:tc>
      </w:tr>
      <w:tr w:rsidR="004C375E" w14:paraId="0D1636AF" w14:textId="77777777">
        <w:tblPrEx>
          <w:tblCellMar>
            <w:top w:w="0" w:type="dxa"/>
            <w:bottom w:w="0" w:type="dxa"/>
          </w:tblCellMar>
        </w:tblPrEx>
        <w:trPr>
          <w:cantSplit/>
        </w:trPr>
        <w:tc>
          <w:tcPr>
            <w:tcW w:w="1500" w:type="dxa"/>
            <w:tcMar>
              <w:top w:w="60" w:type="dxa"/>
              <w:left w:w="100" w:type="dxa"/>
              <w:bottom w:w="60" w:type="dxa"/>
              <w:right w:w="100" w:type="dxa"/>
            </w:tcMar>
          </w:tcPr>
          <w:p w14:paraId="7021A058" w14:textId="77777777" w:rsidR="004C375E" w:rsidRDefault="00B200FE">
            <w:pPr>
              <w:spacing w:after="20" w:line="252" w:lineRule="auto"/>
            </w:pPr>
            <w:r>
              <w:rPr>
                <w:color w:val="000000"/>
                <w:sz w:val="19"/>
                <w:szCs w:val="19"/>
              </w:rPr>
              <w:t>Sensor bus</w:t>
            </w:r>
          </w:p>
        </w:tc>
        <w:tc>
          <w:tcPr>
            <w:tcW w:w="2000" w:type="dxa"/>
            <w:tcMar>
              <w:top w:w="60" w:type="dxa"/>
              <w:left w:w="100" w:type="dxa"/>
              <w:bottom w:w="60" w:type="dxa"/>
              <w:right w:w="100" w:type="dxa"/>
            </w:tcMar>
          </w:tcPr>
          <w:p w14:paraId="551138A5" w14:textId="77777777" w:rsidR="004C375E" w:rsidRDefault="00B200FE">
            <w:pPr>
              <w:spacing w:after="20" w:line="252" w:lineRule="auto"/>
            </w:pPr>
            <w:r>
              <w:rPr>
                <w:color w:val="000000"/>
                <w:sz w:val="19"/>
                <w:szCs w:val="19"/>
              </w:rPr>
              <w:t>ESP32 SDA and SCL pins</w:t>
            </w:r>
          </w:p>
        </w:tc>
        <w:tc>
          <w:tcPr>
            <w:tcW w:w="2200" w:type="dxa"/>
            <w:tcMar>
              <w:top w:w="60" w:type="dxa"/>
              <w:left w:w="100" w:type="dxa"/>
              <w:bottom w:w="60" w:type="dxa"/>
              <w:right w:w="100" w:type="dxa"/>
            </w:tcMar>
          </w:tcPr>
          <w:p w14:paraId="10B6E258" w14:textId="77777777" w:rsidR="004C375E" w:rsidRDefault="00B200FE">
            <w:pPr>
              <w:spacing w:after="20" w:line="252" w:lineRule="auto"/>
            </w:pPr>
            <w:r>
              <w:rPr>
                <w:color w:val="000000"/>
                <w:sz w:val="19"/>
                <w:szCs w:val="19"/>
              </w:rPr>
              <w:t>BME280 module</w:t>
            </w:r>
          </w:p>
        </w:tc>
        <w:tc>
          <w:tcPr>
            <w:tcW w:w="3660" w:type="dxa"/>
            <w:tcMar>
              <w:top w:w="60" w:type="dxa"/>
              <w:left w:w="100" w:type="dxa"/>
              <w:bottom w:w="60" w:type="dxa"/>
              <w:right w:w="100" w:type="dxa"/>
            </w:tcMar>
          </w:tcPr>
          <w:p w14:paraId="5315F99F" w14:textId="77777777" w:rsidR="004C375E" w:rsidRDefault="00B200FE">
            <w:pPr>
              <w:spacing w:after="20" w:line="252" w:lineRule="auto"/>
            </w:pPr>
            <w:r>
              <w:rPr>
                <w:color w:val="000000"/>
                <w:sz w:val="19"/>
                <w:szCs w:val="19"/>
              </w:rPr>
              <w:t>I2C telemetry bus. The module answers on address 0x76 or 0x77, and the firmware probes both.</w:t>
            </w:r>
          </w:p>
        </w:tc>
      </w:tr>
      <w:tr w:rsidR="004C375E" w14:paraId="25FD2081" w14:textId="77777777">
        <w:tblPrEx>
          <w:tblCellMar>
            <w:top w:w="0" w:type="dxa"/>
            <w:bottom w:w="0" w:type="dxa"/>
          </w:tblCellMar>
        </w:tblPrEx>
        <w:trPr>
          <w:cantSplit/>
        </w:trPr>
        <w:tc>
          <w:tcPr>
            <w:tcW w:w="1500" w:type="dxa"/>
            <w:shd w:val="clear" w:color="auto" w:fill="DDEBF6"/>
            <w:tcMar>
              <w:top w:w="60" w:type="dxa"/>
              <w:left w:w="100" w:type="dxa"/>
              <w:bottom w:w="60" w:type="dxa"/>
              <w:right w:w="100" w:type="dxa"/>
            </w:tcMar>
          </w:tcPr>
          <w:p w14:paraId="283C9CF6" w14:textId="77777777" w:rsidR="004C375E" w:rsidRDefault="00B200FE">
            <w:pPr>
              <w:spacing w:after="20" w:line="252" w:lineRule="auto"/>
            </w:pPr>
            <w:r>
              <w:rPr>
                <w:color w:val="000000"/>
                <w:sz w:val="19"/>
                <w:szCs w:val="19"/>
              </w:rPr>
              <w:t>Sensor power</w:t>
            </w:r>
          </w:p>
        </w:tc>
        <w:tc>
          <w:tcPr>
            <w:tcW w:w="2000" w:type="dxa"/>
            <w:shd w:val="clear" w:color="auto" w:fill="DDEBF6"/>
            <w:tcMar>
              <w:top w:w="60" w:type="dxa"/>
              <w:left w:w="100" w:type="dxa"/>
              <w:bottom w:w="60" w:type="dxa"/>
              <w:right w:w="100" w:type="dxa"/>
            </w:tcMar>
          </w:tcPr>
          <w:p w14:paraId="385E447D" w14:textId="77777777" w:rsidR="004C375E" w:rsidRDefault="00B200FE">
            <w:pPr>
              <w:spacing w:after="20" w:line="252" w:lineRule="auto"/>
            </w:pPr>
            <w:r>
              <w:rPr>
                <w:color w:val="000000"/>
                <w:sz w:val="19"/>
                <w:szCs w:val="19"/>
              </w:rPr>
              <w:t>ESP32 3V3 and GND</w:t>
            </w:r>
          </w:p>
        </w:tc>
        <w:tc>
          <w:tcPr>
            <w:tcW w:w="2200" w:type="dxa"/>
            <w:shd w:val="clear" w:color="auto" w:fill="DDEBF6"/>
            <w:tcMar>
              <w:top w:w="60" w:type="dxa"/>
              <w:left w:w="100" w:type="dxa"/>
              <w:bottom w:w="60" w:type="dxa"/>
              <w:right w:w="100" w:type="dxa"/>
            </w:tcMar>
          </w:tcPr>
          <w:p w14:paraId="13762EF4" w14:textId="77777777" w:rsidR="004C375E" w:rsidRDefault="00B200FE">
            <w:pPr>
              <w:spacing w:after="20" w:line="252" w:lineRule="auto"/>
            </w:pPr>
            <w:r>
              <w:rPr>
                <w:color w:val="000000"/>
                <w:sz w:val="19"/>
                <w:szCs w:val="19"/>
              </w:rPr>
              <w:t>BME280 VCC and GND</w:t>
            </w:r>
          </w:p>
        </w:tc>
        <w:tc>
          <w:tcPr>
            <w:tcW w:w="3660" w:type="dxa"/>
            <w:shd w:val="clear" w:color="auto" w:fill="DDEBF6"/>
            <w:tcMar>
              <w:top w:w="60" w:type="dxa"/>
              <w:left w:w="100" w:type="dxa"/>
              <w:bottom w:w="60" w:type="dxa"/>
              <w:right w:w="100" w:type="dxa"/>
            </w:tcMar>
          </w:tcPr>
          <w:p w14:paraId="37F3FB51" w14:textId="77777777" w:rsidR="004C375E" w:rsidRDefault="00B200FE">
            <w:pPr>
              <w:spacing w:after="20" w:line="252" w:lineRule="auto"/>
            </w:pPr>
            <w:r>
              <w:rPr>
                <w:color w:val="000000"/>
                <w:sz w:val="19"/>
                <w:szCs w:val="19"/>
              </w:rPr>
              <w:t>The sensor draws microamps, so it runs directly off the board regulator.</w:t>
            </w:r>
          </w:p>
        </w:tc>
      </w:tr>
      <w:tr w:rsidR="004C375E" w14:paraId="68C0D7A5" w14:textId="77777777">
        <w:tblPrEx>
          <w:tblCellMar>
            <w:top w:w="0" w:type="dxa"/>
            <w:bottom w:w="0" w:type="dxa"/>
          </w:tblCellMar>
        </w:tblPrEx>
        <w:trPr>
          <w:cantSplit/>
        </w:trPr>
        <w:tc>
          <w:tcPr>
            <w:tcW w:w="1500" w:type="dxa"/>
            <w:tcMar>
              <w:top w:w="60" w:type="dxa"/>
              <w:left w:w="100" w:type="dxa"/>
              <w:bottom w:w="60" w:type="dxa"/>
              <w:right w:w="100" w:type="dxa"/>
            </w:tcMar>
          </w:tcPr>
          <w:p w14:paraId="7AD4B2AD" w14:textId="77777777" w:rsidR="004C375E" w:rsidRDefault="00B200FE">
            <w:pPr>
              <w:spacing w:after="20" w:line="252" w:lineRule="auto"/>
            </w:pPr>
            <w:r>
              <w:rPr>
                <w:color w:val="000000"/>
                <w:sz w:val="19"/>
                <w:szCs w:val="19"/>
              </w:rPr>
              <w:t>Common ground</w:t>
            </w:r>
          </w:p>
        </w:tc>
        <w:tc>
          <w:tcPr>
            <w:tcW w:w="2000" w:type="dxa"/>
            <w:tcMar>
              <w:top w:w="60" w:type="dxa"/>
              <w:left w:w="100" w:type="dxa"/>
              <w:bottom w:w="60" w:type="dxa"/>
              <w:right w:w="100" w:type="dxa"/>
            </w:tcMar>
          </w:tcPr>
          <w:p w14:paraId="4CD7916E" w14:textId="77777777" w:rsidR="004C375E" w:rsidRDefault="00B200FE">
            <w:pPr>
              <w:spacing w:after="20" w:line="252" w:lineRule="auto"/>
            </w:pPr>
            <w:r>
              <w:rPr>
                <w:color w:val="000000"/>
                <w:sz w:val="19"/>
                <w:szCs w:val="19"/>
              </w:rPr>
              <w:t>Bench supply ground</w:t>
            </w:r>
          </w:p>
        </w:tc>
        <w:tc>
          <w:tcPr>
            <w:tcW w:w="2200" w:type="dxa"/>
            <w:tcMar>
              <w:top w:w="60" w:type="dxa"/>
              <w:left w:w="100" w:type="dxa"/>
              <w:bottom w:w="60" w:type="dxa"/>
              <w:right w:w="100" w:type="dxa"/>
            </w:tcMar>
          </w:tcPr>
          <w:p w14:paraId="04F30919" w14:textId="77777777" w:rsidR="004C375E" w:rsidRDefault="00B200FE">
            <w:pPr>
              <w:spacing w:after="20" w:line="252" w:lineRule="auto"/>
            </w:pPr>
            <w:r>
              <w:rPr>
                <w:color w:val="000000"/>
                <w:sz w:val="19"/>
                <w:szCs w:val="19"/>
              </w:rPr>
              <w:t>L298N ground and ESP32 GND</w:t>
            </w:r>
          </w:p>
        </w:tc>
        <w:tc>
          <w:tcPr>
            <w:tcW w:w="3660" w:type="dxa"/>
            <w:tcMar>
              <w:top w:w="60" w:type="dxa"/>
              <w:left w:w="100" w:type="dxa"/>
              <w:bottom w:w="60" w:type="dxa"/>
              <w:right w:w="100" w:type="dxa"/>
            </w:tcMar>
          </w:tcPr>
          <w:p w14:paraId="7AB0B947" w14:textId="77777777" w:rsidR="004C375E" w:rsidRDefault="00B200FE">
            <w:pPr>
              <w:spacing w:after="20" w:line="252" w:lineRule="auto"/>
            </w:pPr>
            <w:r>
              <w:rPr>
                <w:color w:val="000000"/>
                <w:sz w:val="19"/>
                <w:szCs w:val="19"/>
              </w:rPr>
              <w:t xml:space="preserve">Ties both </w:t>
            </w:r>
            <w:proofErr w:type="gramStart"/>
            <w:r>
              <w:rPr>
                <w:color w:val="000000"/>
                <w:sz w:val="19"/>
                <w:szCs w:val="19"/>
              </w:rPr>
              <w:t>supplies</w:t>
            </w:r>
            <w:proofErr w:type="gramEnd"/>
            <w:r>
              <w:rPr>
                <w:color w:val="000000"/>
                <w:sz w:val="19"/>
                <w:szCs w:val="19"/>
              </w:rPr>
              <w:t xml:space="preserve"> to one reference so the logic levels on IN1, IN2 and ENA are meaningful.</w:t>
            </w:r>
          </w:p>
        </w:tc>
      </w:tr>
    </w:tbl>
    <w:p w14:paraId="491DC2B6" w14:textId="77777777" w:rsidR="004C375E" w:rsidRDefault="00B200FE">
      <w:pPr>
        <w:spacing w:after="120" w:line="276" w:lineRule="auto"/>
        <w:jc w:val="both"/>
      </w:pPr>
      <w:r>
        <w:t xml:space="preserve">One note on scope. The architecture sketches in the working notes list an IR sensor alongside the BME280 and the motor on the ESP32 block. Nothing in Task 3.1 subscribes to or displays an IR value, so it is out of scope for this </w:t>
      </w:r>
      <w:proofErr w:type="gramStart"/>
      <w:r>
        <w:t>dashboard</w:t>
      </w:r>
      <w:proofErr w:type="gramEnd"/>
      <w:r>
        <w:t xml:space="preserve"> and no topic was reserved for it.</w:t>
      </w:r>
    </w:p>
    <w:p w14:paraId="15C39DEE" w14:textId="77777777" w:rsidR="004C375E" w:rsidRDefault="00B200FE">
      <w:pPr>
        <w:pStyle w:val="Heading2"/>
        <w:spacing w:before="260" w:after="120"/>
      </w:pPr>
      <w:bookmarkStart w:id="22" w:name="_Toc237430836"/>
      <w:r>
        <w:rPr>
          <w:b/>
          <w:bCs/>
          <w:sz w:val="25"/>
          <w:szCs w:val="25"/>
        </w:rPr>
        <w:t>4.2 The Node-RED Flow, Node by Node</w:t>
      </w:r>
      <w:bookmarkEnd w:id="22"/>
    </w:p>
    <w:p w14:paraId="0C8E76D3" w14:textId="77777777" w:rsidR="004C375E" w:rsidRDefault="00B200FE">
      <w:pPr>
        <w:keepNext/>
        <w:spacing w:before="160" w:after="60"/>
        <w:jc w:val="center"/>
      </w:pPr>
      <w:r>
        <w:rPr>
          <w:noProof/>
        </w:rPr>
        <w:lastRenderedPageBreak/>
        <w:drawing>
          <wp:inline distT="0" distB="0" distL="0" distR="0" wp14:anchorId="00CF2DDF" wp14:editId="271F79F6">
            <wp:extent cx="3619500" cy="6315075"/>
            <wp:effectExtent l="0" t="0" r="0" b="0"/>
            <wp:docPr id="660154999" name="Picture 66015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6315075"/>
                    </a:xfrm>
                    <a:prstGeom prst="rect">
                      <a:avLst/>
                    </a:prstGeom>
                  </pic:spPr>
                </pic:pic>
              </a:graphicData>
            </a:graphic>
          </wp:inline>
        </w:drawing>
      </w:r>
    </w:p>
    <w:p w14:paraId="50713B71" w14:textId="77777777" w:rsidR="004C375E" w:rsidRDefault="00B200FE">
      <w:pPr>
        <w:spacing w:after="200"/>
        <w:jc w:val="center"/>
      </w:pPr>
      <w:r>
        <w:rPr>
          <w:i/>
          <w:iCs/>
          <w:sz w:val="17"/>
          <w:szCs w:val="17"/>
        </w:rPr>
        <w:t xml:space="preserve">Figure 5. The complete Flow 1 canvas: sensor telemetry chains at the top, motor telemetry and device presence in the middle, and the control widgets publishing to the </w:t>
      </w:r>
      <w:proofErr w:type="spellStart"/>
      <w:r>
        <w:rPr>
          <w:i/>
          <w:iCs/>
          <w:sz w:val="17"/>
          <w:szCs w:val="17"/>
        </w:rPr>
        <w:t>cmd</w:t>
      </w:r>
      <w:proofErr w:type="spellEnd"/>
      <w:r>
        <w:rPr>
          <w:i/>
          <w:iCs/>
          <w:sz w:val="17"/>
          <w:szCs w:val="17"/>
        </w:rPr>
        <w:t xml:space="preserve"> branch at the bottom. Every MQTT node reads connected, confirming one live session against the shared broker configuration.</w:t>
      </w:r>
    </w:p>
    <w:p w14:paraId="23024022" w14:textId="77777777" w:rsidR="004C375E" w:rsidRDefault="00B200FE">
      <w:pPr>
        <w:spacing w:after="120" w:line="276" w:lineRule="auto"/>
        <w:jc w:val="both"/>
      </w:pPr>
      <w:r>
        <w:t xml:space="preserve">The canvas is </w:t>
      </w:r>
      <w:proofErr w:type="spellStart"/>
      <w:r>
        <w:t>organised</w:t>
      </w:r>
      <w:proofErr w:type="spellEnd"/>
      <w:r>
        <w:t xml:space="preserve"> in horizontal bands that mirror the direction of data. Everything above the midpoint is an MQTT IN node feeding widgets, everything below it is a widget feeding an MQTT OUT node. Reading </w:t>
      </w:r>
      <w:proofErr w:type="gramStart"/>
      <w:r>
        <w:t>it</w:t>
      </w:r>
      <w:proofErr w:type="gramEnd"/>
      <w:r>
        <w:t xml:space="preserve"> top to bottom is the fastest way to check the rule that governs this whole task: no indicator is ever wired to a control, and no control is ever wired to a telemetry topic.</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3760"/>
        <w:gridCol w:w="4000"/>
      </w:tblGrid>
      <w:tr w:rsidR="004C375E" w14:paraId="413D3694" w14:textId="77777777">
        <w:tblPrEx>
          <w:tblCellMar>
            <w:top w:w="0" w:type="dxa"/>
            <w:bottom w:w="0" w:type="dxa"/>
          </w:tblCellMar>
        </w:tblPrEx>
        <w:trPr>
          <w:tblHeader/>
        </w:trPr>
        <w:tc>
          <w:tcPr>
            <w:tcW w:w="1600" w:type="dxa"/>
            <w:shd w:val="clear" w:color="auto" w:fill="2E73B4"/>
            <w:tcMar>
              <w:top w:w="60" w:type="dxa"/>
              <w:left w:w="100" w:type="dxa"/>
              <w:bottom w:w="60" w:type="dxa"/>
              <w:right w:w="100" w:type="dxa"/>
            </w:tcMar>
          </w:tcPr>
          <w:p w14:paraId="28632947" w14:textId="77777777" w:rsidR="004C375E" w:rsidRDefault="00B200FE">
            <w:pPr>
              <w:spacing w:after="20" w:line="252" w:lineRule="auto"/>
            </w:pPr>
            <w:r>
              <w:rPr>
                <w:b/>
                <w:bCs/>
                <w:color w:val="FFFFFF"/>
                <w:sz w:val="19"/>
                <w:szCs w:val="19"/>
              </w:rPr>
              <w:lastRenderedPageBreak/>
              <w:t>Chain</w:t>
            </w:r>
          </w:p>
        </w:tc>
        <w:tc>
          <w:tcPr>
            <w:tcW w:w="3760" w:type="dxa"/>
            <w:shd w:val="clear" w:color="auto" w:fill="2E73B4"/>
            <w:tcMar>
              <w:top w:w="60" w:type="dxa"/>
              <w:left w:w="100" w:type="dxa"/>
              <w:bottom w:w="60" w:type="dxa"/>
              <w:right w:w="100" w:type="dxa"/>
            </w:tcMar>
          </w:tcPr>
          <w:p w14:paraId="7F3342DC" w14:textId="77777777" w:rsidR="004C375E" w:rsidRDefault="00B200FE">
            <w:pPr>
              <w:spacing w:after="20" w:line="252" w:lineRule="auto"/>
            </w:pPr>
            <w:r>
              <w:rPr>
                <w:b/>
                <w:bCs/>
                <w:color w:val="FFFFFF"/>
                <w:sz w:val="19"/>
                <w:szCs w:val="19"/>
              </w:rPr>
              <w:t>Nodes in order</w:t>
            </w:r>
          </w:p>
        </w:tc>
        <w:tc>
          <w:tcPr>
            <w:tcW w:w="4000" w:type="dxa"/>
            <w:shd w:val="clear" w:color="auto" w:fill="2E73B4"/>
            <w:tcMar>
              <w:top w:w="60" w:type="dxa"/>
              <w:left w:w="100" w:type="dxa"/>
              <w:bottom w:w="60" w:type="dxa"/>
              <w:right w:w="100" w:type="dxa"/>
            </w:tcMar>
          </w:tcPr>
          <w:p w14:paraId="6C98E95B" w14:textId="77777777" w:rsidR="004C375E" w:rsidRDefault="00B200FE">
            <w:pPr>
              <w:spacing w:after="20" w:line="252" w:lineRule="auto"/>
            </w:pPr>
            <w:r>
              <w:rPr>
                <w:b/>
                <w:bCs/>
                <w:color w:val="FFFFFF"/>
                <w:sz w:val="19"/>
                <w:szCs w:val="19"/>
              </w:rPr>
              <w:t>What it does</w:t>
            </w:r>
          </w:p>
        </w:tc>
      </w:tr>
      <w:tr w:rsidR="004C375E" w14:paraId="64550784" w14:textId="77777777">
        <w:tblPrEx>
          <w:tblCellMar>
            <w:top w:w="0" w:type="dxa"/>
            <w:bottom w:w="0" w:type="dxa"/>
          </w:tblCellMar>
        </w:tblPrEx>
        <w:trPr>
          <w:cantSplit/>
        </w:trPr>
        <w:tc>
          <w:tcPr>
            <w:tcW w:w="1600" w:type="dxa"/>
            <w:tcMar>
              <w:top w:w="60" w:type="dxa"/>
              <w:left w:w="100" w:type="dxa"/>
              <w:bottom w:w="60" w:type="dxa"/>
              <w:right w:w="100" w:type="dxa"/>
            </w:tcMar>
          </w:tcPr>
          <w:p w14:paraId="6463A29B" w14:textId="77777777" w:rsidR="004C375E" w:rsidRDefault="00B200FE">
            <w:pPr>
              <w:spacing w:after="20" w:line="252" w:lineRule="auto"/>
            </w:pPr>
            <w:r>
              <w:rPr>
                <w:color w:val="000000"/>
                <w:sz w:val="19"/>
                <w:szCs w:val="19"/>
              </w:rPr>
              <w:t>Humidity</w:t>
            </w:r>
          </w:p>
        </w:tc>
        <w:tc>
          <w:tcPr>
            <w:tcW w:w="3760" w:type="dxa"/>
            <w:tcMar>
              <w:top w:w="60" w:type="dxa"/>
              <w:left w:w="100" w:type="dxa"/>
              <w:bottom w:w="60" w:type="dxa"/>
              <w:right w:w="100" w:type="dxa"/>
            </w:tcMar>
          </w:tcPr>
          <w:p w14:paraId="5D620227" w14:textId="77777777" w:rsidR="004C375E" w:rsidRDefault="00B200FE">
            <w:pPr>
              <w:spacing w:after="20" w:line="252" w:lineRule="auto"/>
            </w:pPr>
            <w:r>
              <w:rPr>
                <w:color w:val="000000"/>
                <w:sz w:val="19"/>
                <w:szCs w:val="19"/>
              </w:rPr>
              <w:t>MQTT IN esp32/sensor/humidity, then debug 2, Humidity gauge, Humidity chart</w:t>
            </w:r>
          </w:p>
        </w:tc>
        <w:tc>
          <w:tcPr>
            <w:tcW w:w="4000" w:type="dxa"/>
            <w:tcMar>
              <w:top w:w="60" w:type="dxa"/>
              <w:left w:w="100" w:type="dxa"/>
              <w:bottom w:w="60" w:type="dxa"/>
              <w:right w:w="100" w:type="dxa"/>
            </w:tcMar>
          </w:tcPr>
          <w:p w14:paraId="13F976F3" w14:textId="77777777" w:rsidR="004C375E" w:rsidRDefault="00B200FE">
            <w:pPr>
              <w:spacing w:after="20" w:line="252" w:lineRule="auto"/>
            </w:pPr>
            <w:r>
              <w:rPr>
                <w:color w:val="000000"/>
                <w:sz w:val="19"/>
                <w:szCs w:val="19"/>
              </w:rPr>
              <w:t>One subscription fanned out to a debug node and two widgets in parallel.</w:t>
            </w:r>
          </w:p>
        </w:tc>
      </w:tr>
      <w:tr w:rsidR="004C375E" w14:paraId="3C449332" w14:textId="77777777">
        <w:tblPrEx>
          <w:tblCellMar>
            <w:top w:w="0" w:type="dxa"/>
            <w:bottom w:w="0" w:type="dxa"/>
          </w:tblCellMar>
        </w:tblPrEx>
        <w:trPr>
          <w:cantSplit/>
        </w:trPr>
        <w:tc>
          <w:tcPr>
            <w:tcW w:w="1600" w:type="dxa"/>
            <w:shd w:val="clear" w:color="auto" w:fill="DDEBF6"/>
            <w:tcMar>
              <w:top w:w="60" w:type="dxa"/>
              <w:left w:w="100" w:type="dxa"/>
              <w:bottom w:w="60" w:type="dxa"/>
              <w:right w:w="100" w:type="dxa"/>
            </w:tcMar>
          </w:tcPr>
          <w:p w14:paraId="2D0E387C" w14:textId="77777777" w:rsidR="004C375E" w:rsidRDefault="00B200FE">
            <w:pPr>
              <w:spacing w:after="20" w:line="252" w:lineRule="auto"/>
            </w:pPr>
            <w:r>
              <w:rPr>
                <w:color w:val="000000"/>
                <w:sz w:val="19"/>
                <w:szCs w:val="19"/>
              </w:rPr>
              <w:t>Pressure</w:t>
            </w:r>
          </w:p>
        </w:tc>
        <w:tc>
          <w:tcPr>
            <w:tcW w:w="3760" w:type="dxa"/>
            <w:shd w:val="clear" w:color="auto" w:fill="DDEBF6"/>
            <w:tcMar>
              <w:top w:w="60" w:type="dxa"/>
              <w:left w:w="100" w:type="dxa"/>
              <w:bottom w:w="60" w:type="dxa"/>
              <w:right w:w="100" w:type="dxa"/>
            </w:tcMar>
          </w:tcPr>
          <w:p w14:paraId="1599A53F" w14:textId="77777777" w:rsidR="004C375E" w:rsidRDefault="00B200FE">
            <w:pPr>
              <w:spacing w:after="20" w:line="252" w:lineRule="auto"/>
            </w:pPr>
            <w:r>
              <w:rPr>
                <w:color w:val="000000"/>
                <w:sz w:val="19"/>
                <w:szCs w:val="19"/>
              </w:rPr>
              <w:t>MQTT IN esp32/sensor/pressure, then debug 3, Pressure gauge, Pressure chart</w:t>
            </w:r>
          </w:p>
        </w:tc>
        <w:tc>
          <w:tcPr>
            <w:tcW w:w="4000" w:type="dxa"/>
            <w:shd w:val="clear" w:color="auto" w:fill="DDEBF6"/>
            <w:tcMar>
              <w:top w:w="60" w:type="dxa"/>
              <w:left w:w="100" w:type="dxa"/>
              <w:bottom w:w="60" w:type="dxa"/>
              <w:right w:w="100" w:type="dxa"/>
            </w:tcMar>
          </w:tcPr>
          <w:p w14:paraId="42651E34" w14:textId="77777777" w:rsidR="004C375E" w:rsidRDefault="00B200FE">
            <w:pPr>
              <w:spacing w:after="20" w:line="252" w:lineRule="auto"/>
            </w:pPr>
            <w:r>
              <w:rPr>
                <w:color w:val="000000"/>
                <w:sz w:val="19"/>
                <w:szCs w:val="19"/>
              </w:rPr>
              <w:t>Same pattern, live value plus trend.</w:t>
            </w:r>
          </w:p>
        </w:tc>
      </w:tr>
      <w:tr w:rsidR="004C375E" w14:paraId="11F9DF11" w14:textId="77777777">
        <w:tblPrEx>
          <w:tblCellMar>
            <w:top w:w="0" w:type="dxa"/>
            <w:bottom w:w="0" w:type="dxa"/>
          </w:tblCellMar>
        </w:tblPrEx>
        <w:trPr>
          <w:cantSplit/>
        </w:trPr>
        <w:tc>
          <w:tcPr>
            <w:tcW w:w="1600" w:type="dxa"/>
            <w:tcMar>
              <w:top w:w="60" w:type="dxa"/>
              <w:left w:w="100" w:type="dxa"/>
              <w:bottom w:w="60" w:type="dxa"/>
              <w:right w:w="100" w:type="dxa"/>
            </w:tcMar>
          </w:tcPr>
          <w:p w14:paraId="2DCFCAFE" w14:textId="77777777" w:rsidR="004C375E" w:rsidRDefault="00B200FE">
            <w:pPr>
              <w:spacing w:after="20" w:line="252" w:lineRule="auto"/>
            </w:pPr>
            <w:r>
              <w:rPr>
                <w:color w:val="000000"/>
                <w:sz w:val="19"/>
                <w:szCs w:val="19"/>
              </w:rPr>
              <w:t>Temperature</w:t>
            </w:r>
          </w:p>
        </w:tc>
        <w:tc>
          <w:tcPr>
            <w:tcW w:w="3760" w:type="dxa"/>
            <w:tcMar>
              <w:top w:w="60" w:type="dxa"/>
              <w:left w:w="100" w:type="dxa"/>
              <w:bottom w:w="60" w:type="dxa"/>
              <w:right w:w="100" w:type="dxa"/>
            </w:tcMar>
          </w:tcPr>
          <w:p w14:paraId="17AB4659" w14:textId="77777777" w:rsidR="004C375E" w:rsidRDefault="00B200FE">
            <w:pPr>
              <w:spacing w:after="20" w:line="252" w:lineRule="auto"/>
            </w:pPr>
            <w:r>
              <w:rPr>
                <w:color w:val="000000"/>
                <w:sz w:val="19"/>
                <w:szCs w:val="19"/>
              </w:rPr>
              <w:t>MQTT IN esp32/sensor/temperature, then debug 1, Temperature gauge, Temperature chart</w:t>
            </w:r>
          </w:p>
        </w:tc>
        <w:tc>
          <w:tcPr>
            <w:tcW w:w="4000" w:type="dxa"/>
            <w:tcMar>
              <w:top w:w="60" w:type="dxa"/>
              <w:left w:w="100" w:type="dxa"/>
              <w:bottom w:w="60" w:type="dxa"/>
              <w:right w:w="100" w:type="dxa"/>
            </w:tcMar>
          </w:tcPr>
          <w:p w14:paraId="20B6702B" w14:textId="77777777" w:rsidR="004C375E" w:rsidRDefault="00B200FE">
            <w:pPr>
              <w:spacing w:after="20" w:line="252" w:lineRule="auto"/>
            </w:pPr>
            <w:r>
              <w:rPr>
                <w:color w:val="000000"/>
                <w:sz w:val="19"/>
                <w:szCs w:val="19"/>
              </w:rPr>
              <w:t>Same pattern, live value plus trend.</w:t>
            </w:r>
          </w:p>
        </w:tc>
      </w:tr>
      <w:tr w:rsidR="004C375E" w14:paraId="4B383B2F" w14:textId="77777777">
        <w:tblPrEx>
          <w:tblCellMar>
            <w:top w:w="0" w:type="dxa"/>
            <w:bottom w:w="0" w:type="dxa"/>
          </w:tblCellMar>
        </w:tblPrEx>
        <w:trPr>
          <w:cantSplit/>
        </w:trPr>
        <w:tc>
          <w:tcPr>
            <w:tcW w:w="1600" w:type="dxa"/>
            <w:shd w:val="clear" w:color="auto" w:fill="DDEBF6"/>
            <w:tcMar>
              <w:top w:w="60" w:type="dxa"/>
              <w:left w:w="100" w:type="dxa"/>
              <w:bottom w:w="60" w:type="dxa"/>
              <w:right w:w="100" w:type="dxa"/>
            </w:tcMar>
          </w:tcPr>
          <w:p w14:paraId="39EF408E" w14:textId="77777777" w:rsidR="004C375E" w:rsidRDefault="00B200FE">
            <w:pPr>
              <w:spacing w:after="20" w:line="252" w:lineRule="auto"/>
            </w:pPr>
            <w:r>
              <w:rPr>
                <w:color w:val="000000"/>
                <w:sz w:val="19"/>
                <w:szCs w:val="19"/>
              </w:rPr>
              <w:t>Motor state</w:t>
            </w:r>
          </w:p>
        </w:tc>
        <w:tc>
          <w:tcPr>
            <w:tcW w:w="3760" w:type="dxa"/>
            <w:shd w:val="clear" w:color="auto" w:fill="DDEBF6"/>
            <w:tcMar>
              <w:top w:w="60" w:type="dxa"/>
              <w:left w:w="100" w:type="dxa"/>
              <w:bottom w:w="60" w:type="dxa"/>
              <w:right w:w="100" w:type="dxa"/>
            </w:tcMar>
          </w:tcPr>
          <w:p w14:paraId="2A8C55F6" w14:textId="77777777" w:rsidR="004C375E" w:rsidRDefault="00B200FE">
            <w:pPr>
              <w:spacing w:after="20" w:line="252" w:lineRule="auto"/>
            </w:pPr>
            <w:r>
              <w:rPr>
                <w:color w:val="000000"/>
                <w:sz w:val="19"/>
                <w:szCs w:val="19"/>
              </w:rPr>
              <w:t>MQTT IN esp32/motor/power, then function 1, then debug 4 and the Status text widget</w:t>
            </w:r>
          </w:p>
        </w:tc>
        <w:tc>
          <w:tcPr>
            <w:tcW w:w="4000" w:type="dxa"/>
            <w:shd w:val="clear" w:color="auto" w:fill="DDEBF6"/>
            <w:tcMar>
              <w:top w:w="60" w:type="dxa"/>
              <w:left w:w="100" w:type="dxa"/>
              <w:bottom w:w="60" w:type="dxa"/>
              <w:right w:w="100" w:type="dxa"/>
            </w:tcMar>
          </w:tcPr>
          <w:p w14:paraId="64CA980E" w14:textId="77777777" w:rsidR="004C375E" w:rsidRDefault="00B200FE">
            <w:pPr>
              <w:spacing w:after="20" w:line="252" w:lineRule="auto"/>
            </w:pPr>
            <w:r>
              <w:rPr>
                <w:color w:val="000000"/>
                <w:sz w:val="19"/>
                <w:szCs w:val="19"/>
              </w:rPr>
              <w:t xml:space="preserve">The function node maps running and stopped to a label and a </w:t>
            </w:r>
            <w:proofErr w:type="spellStart"/>
            <w:r>
              <w:rPr>
                <w:color w:val="000000"/>
                <w:sz w:val="19"/>
                <w:szCs w:val="19"/>
              </w:rPr>
              <w:t>colour</w:t>
            </w:r>
            <w:proofErr w:type="spellEnd"/>
            <w:r>
              <w:rPr>
                <w:color w:val="000000"/>
                <w:sz w:val="19"/>
                <w:szCs w:val="19"/>
              </w:rPr>
              <w:t>, giving the green or red indicator.</w:t>
            </w:r>
          </w:p>
        </w:tc>
      </w:tr>
      <w:tr w:rsidR="004C375E" w14:paraId="4CEB4455" w14:textId="77777777">
        <w:tblPrEx>
          <w:tblCellMar>
            <w:top w:w="0" w:type="dxa"/>
            <w:bottom w:w="0" w:type="dxa"/>
          </w:tblCellMar>
        </w:tblPrEx>
        <w:trPr>
          <w:cantSplit/>
        </w:trPr>
        <w:tc>
          <w:tcPr>
            <w:tcW w:w="1600" w:type="dxa"/>
            <w:tcMar>
              <w:top w:w="60" w:type="dxa"/>
              <w:left w:w="100" w:type="dxa"/>
              <w:bottom w:w="60" w:type="dxa"/>
              <w:right w:w="100" w:type="dxa"/>
            </w:tcMar>
          </w:tcPr>
          <w:p w14:paraId="47435BB5" w14:textId="77777777" w:rsidR="004C375E" w:rsidRDefault="00B200FE">
            <w:pPr>
              <w:spacing w:after="20" w:line="252" w:lineRule="auto"/>
            </w:pPr>
            <w:r>
              <w:rPr>
                <w:color w:val="000000"/>
                <w:sz w:val="19"/>
                <w:szCs w:val="19"/>
              </w:rPr>
              <w:t>Motor direction</w:t>
            </w:r>
          </w:p>
        </w:tc>
        <w:tc>
          <w:tcPr>
            <w:tcW w:w="3760" w:type="dxa"/>
            <w:tcMar>
              <w:top w:w="60" w:type="dxa"/>
              <w:left w:w="100" w:type="dxa"/>
              <w:bottom w:w="60" w:type="dxa"/>
              <w:right w:w="100" w:type="dxa"/>
            </w:tcMar>
          </w:tcPr>
          <w:p w14:paraId="7E21FC3A" w14:textId="77777777" w:rsidR="004C375E" w:rsidRDefault="00B200FE">
            <w:pPr>
              <w:spacing w:after="20" w:line="252" w:lineRule="auto"/>
            </w:pPr>
            <w:r>
              <w:rPr>
                <w:color w:val="000000"/>
                <w:sz w:val="19"/>
                <w:szCs w:val="19"/>
              </w:rPr>
              <w:t>MQTT IN esp32/motor/direction, then function 2, then the Direction text widget</w:t>
            </w:r>
          </w:p>
        </w:tc>
        <w:tc>
          <w:tcPr>
            <w:tcW w:w="4000" w:type="dxa"/>
            <w:tcMar>
              <w:top w:w="60" w:type="dxa"/>
              <w:left w:w="100" w:type="dxa"/>
              <w:bottom w:w="60" w:type="dxa"/>
              <w:right w:w="100" w:type="dxa"/>
            </w:tcMar>
          </w:tcPr>
          <w:p w14:paraId="78D6363A" w14:textId="77777777" w:rsidR="004C375E" w:rsidRDefault="00B200FE">
            <w:pPr>
              <w:spacing w:after="20" w:line="252" w:lineRule="auto"/>
            </w:pPr>
            <w:r>
              <w:rPr>
                <w:color w:val="000000"/>
                <w:sz w:val="19"/>
                <w:szCs w:val="19"/>
              </w:rPr>
              <w:t>The function node translates backward into REVERSE for display while the payload stays untouched.</w:t>
            </w:r>
          </w:p>
        </w:tc>
      </w:tr>
      <w:tr w:rsidR="004C375E" w14:paraId="70A6AD2C" w14:textId="77777777">
        <w:tblPrEx>
          <w:tblCellMar>
            <w:top w:w="0" w:type="dxa"/>
            <w:bottom w:w="0" w:type="dxa"/>
          </w:tblCellMar>
        </w:tblPrEx>
        <w:trPr>
          <w:cantSplit/>
        </w:trPr>
        <w:tc>
          <w:tcPr>
            <w:tcW w:w="1600" w:type="dxa"/>
            <w:shd w:val="clear" w:color="auto" w:fill="DDEBF6"/>
            <w:tcMar>
              <w:top w:w="60" w:type="dxa"/>
              <w:left w:w="100" w:type="dxa"/>
              <w:bottom w:w="60" w:type="dxa"/>
              <w:right w:w="100" w:type="dxa"/>
            </w:tcMar>
          </w:tcPr>
          <w:p w14:paraId="78A9550E" w14:textId="77777777" w:rsidR="004C375E" w:rsidRDefault="00B200FE">
            <w:pPr>
              <w:spacing w:after="20" w:line="252" w:lineRule="auto"/>
            </w:pPr>
            <w:r>
              <w:rPr>
                <w:color w:val="000000"/>
                <w:sz w:val="19"/>
                <w:szCs w:val="19"/>
              </w:rPr>
              <w:t>Motor speed</w:t>
            </w:r>
          </w:p>
        </w:tc>
        <w:tc>
          <w:tcPr>
            <w:tcW w:w="3760" w:type="dxa"/>
            <w:shd w:val="clear" w:color="auto" w:fill="DDEBF6"/>
            <w:tcMar>
              <w:top w:w="60" w:type="dxa"/>
              <w:left w:w="100" w:type="dxa"/>
              <w:bottom w:w="60" w:type="dxa"/>
              <w:right w:w="100" w:type="dxa"/>
            </w:tcMar>
          </w:tcPr>
          <w:p w14:paraId="1330F4AC" w14:textId="77777777" w:rsidR="004C375E" w:rsidRDefault="00B200FE">
            <w:pPr>
              <w:spacing w:after="20" w:line="252" w:lineRule="auto"/>
            </w:pPr>
            <w:r>
              <w:rPr>
                <w:color w:val="000000"/>
                <w:sz w:val="19"/>
                <w:szCs w:val="19"/>
              </w:rPr>
              <w:t>MQTT IN esp32/motor/speed, then the Speed gauge</w:t>
            </w:r>
          </w:p>
        </w:tc>
        <w:tc>
          <w:tcPr>
            <w:tcW w:w="4000" w:type="dxa"/>
            <w:shd w:val="clear" w:color="auto" w:fill="DDEBF6"/>
            <w:tcMar>
              <w:top w:w="60" w:type="dxa"/>
              <w:left w:w="100" w:type="dxa"/>
              <w:bottom w:w="60" w:type="dxa"/>
              <w:right w:w="100" w:type="dxa"/>
            </w:tcMar>
          </w:tcPr>
          <w:p w14:paraId="58272441" w14:textId="77777777" w:rsidR="004C375E" w:rsidRDefault="00B200FE">
            <w:pPr>
              <w:spacing w:after="20" w:line="252" w:lineRule="auto"/>
            </w:pPr>
            <w:r>
              <w:rPr>
                <w:color w:val="000000"/>
                <w:sz w:val="19"/>
                <w:szCs w:val="19"/>
              </w:rPr>
              <w:t>Straight to the gauge, since the ESP32 already publishes a 0 to 100 percentage.</w:t>
            </w:r>
          </w:p>
        </w:tc>
      </w:tr>
      <w:tr w:rsidR="004C375E" w14:paraId="369BB7C8" w14:textId="77777777">
        <w:tblPrEx>
          <w:tblCellMar>
            <w:top w:w="0" w:type="dxa"/>
            <w:bottom w:w="0" w:type="dxa"/>
          </w:tblCellMar>
        </w:tblPrEx>
        <w:trPr>
          <w:cantSplit/>
        </w:trPr>
        <w:tc>
          <w:tcPr>
            <w:tcW w:w="1600" w:type="dxa"/>
            <w:tcMar>
              <w:top w:w="60" w:type="dxa"/>
              <w:left w:w="100" w:type="dxa"/>
              <w:bottom w:w="60" w:type="dxa"/>
              <w:right w:w="100" w:type="dxa"/>
            </w:tcMar>
          </w:tcPr>
          <w:p w14:paraId="454E6FD7" w14:textId="77777777" w:rsidR="004C375E" w:rsidRDefault="00B200FE">
            <w:pPr>
              <w:spacing w:after="20" w:line="252" w:lineRule="auto"/>
            </w:pPr>
            <w:r>
              <w:rPr>
                <w:color w:val="000000"/>
                <w:sz w:val="19"/>
                <w:szCs w:val="19"/>
              </w:rPr>
              <w:t>Device presence</w:t>
            </w:r>
          </w:p>
        </w:tc>
        <w:tc>
          <w:tcPr>
            <w:tcW w:w="3760" w:type="dxa"/>
            <w:tcMar>
              <w:top w:w="60" w:type="dxa"/>
              <w:left w:w="100" w:type="dxa"/>
              <w:bottom w:w="60" w:type="dxa"/>
              <w:right w:w="100" w:type="dxa"/>
            </w:tcMar>
          </w:tcPr>
          <w:p w14:paraId="6D255282" w14:textId="77777777" w:rsidR="004C375E" w:rsidRDefault="00B200FE">
            <w:pPr>
              <w:spacing w:after="20" w:line="252" w:lineRule="auto"/>
            </w:pPr>
            <w:r>
              <w:rPr>
                <w:color w:val="000000"/>
                <w:sz w:val="19"/>
                <w:szCs w:val="19"/>
              </w:rPr>
              <w:t>MQTT IN esp32/status, then function 3, then the Esp32 Status text widget</w:t>
            </w:r>
          </w:p>
        </w:tc>
        <w:tc>
          <w:tcPr>
            <w:tcW w:w="4000" w:type="dxa"/>
            <w:tcMar>
              <w:top w:w="60" w:type="dxa"/>
              <w:left w:w="100" w:type="dxa"/>
              <w:bottom w:w="60" w:type="dxa"/>
              <w:right w:w="100" w:type="dxa"/>
            </w:tcMar>
          </w:tcPr>
          <w:p w14:paraId="4BDB4966" w14:textId="77777777" w:rsidR="004C375E" w:rsidRDefault="00B200FE">
            <w:pPr>
              <w:spacing w:after="20" w:line="252" w:lineRule="auto"/>
            </w:pPr>
            <w:r>
              <w:rPr>
                <w:color w:val="000000"/>
                <w:sz w:val="19"/>
                <w:szCs w:val="19"/>
              </w:rPr>
              <w:t>Maps online and offline to the green or red presence indicator, fed by the retained payload and the Last Will.</w:t>
            </w:r>
          </w:p>
        </w:tc>
      </w:tr>
      <w:tr w:rsidR="004C375E" w14:paraId="3A47DDE2" w14:textId="77777777">
        <w:tblPrEx>
          <w:tblCellMar>
            <w:top w:w="0" w:type="dxa"/>
            <w:bottom w:w="0" w:type="dxa"/>
          </w:tblCellMar>
        </w:tblPrEx>
        <w:trPr>
          <w:cantSplit/>
        </w:trPr>
        <w:tc>
          <w:tcPr>
            <w:tcW w:w="1600" w:type="dxa"/>
            <w:shd w:val="clear" w:color="auto" w:fill="DDEBF6"/>
            <w:tcMar>
              <w:top w:w="60" w:type="dxa"/>
              <w:left w:w="100" w:type="dxa"/>
              <w:bottom w:w="60" w:type="dxa"/>
              <w:right w:w="100" w:type="dxa"/>
            </w:tcMar>
          </w:tcPr>
          <w:p w14:paraId="0EE63273" w14:textId="77777777" w:rsidR="004C375E" w:rsidRDefault="00B200FE">
            <w:pPr>
              <w:spacing w:after="20" w:line="252" w:lineRule="auto"/>
            </w:pPr>
            <w:r>
              <w:rPr>
                <w:color w:val="000000"/>
                <w:sz w:val="19"/>
                <w:szCs w:val="19"/>
              </w:rPr>
              <w:t>Power control</w:t>
            </w:r>
          </w:p>
        </w:tc>
        <w:tc>
          <w:tcPr>
            <w:tcW w:w="3760" w:type="dxa"/>
            <w:shd w:val="clear" w:color="auto" w:fill="DDEBF6"/>
            <w:tcMar>
              <w:top w:w="60" w:type="dxa"/>
              <w:left w:w="100" w:type="dxa"/>
              <w:bottom w:w="60" w:type="dxa"/>
              <w:right w:w="100" w:type="dxa"/>
            </w:tcMar>
          </w:tcPr>
          <w:p w14:paraId="302A217F" w14:textId="77777777" w:rsidR="004C375E" w:rsidRDefault="00B200FE">
            <w:pPr>
              <w:spacing w:after="20" w:line="252" w:lineRule="auto"/>
            </w:pPr>
            <w:r>
              <w:rPr>
                <w:color w:val="000000"/>
                <w:sz w:val="19"/>
                <w:szCs w:val="19"/>
              </w:rPr>
              <w:t>Power switch, then MQTT OUT esp32/motor/</w:t>
            </w:r>
            <w:proofErr w:type="spellStart"/>
            <w:r>
              <w:rPr>
                <w:color w:val="000000"/>
                <w:sz w:val="19"/>
                <w:szCs w:val="19"/>
              </w:rPr>
              <w:t>cmd</w:t>
            </w:r>
            <w:proofErr w:type="spellEnd"/>
            <w:r>
              <w:rPr>
                <w:color w:val="000000"/>
                <w:sz w:val="19"/>
                <w:szCs w:val="19"/>
              </w:rPr>
              <w:t>/power</w:t>
            </w:r>
          </w:p>
        </w:tc>
        <w:tc>
          <w:tcPr>
            <w:tcW w:w="4000" w:type="dxa"/>
            <w:shd w:val="clear" w:color="auto" w:fill="DDEBF6"/>
            <w:tcMar>
              <w:top w:w="60" w:type="dxa"/>
              <w:left w:w="100" w:type="dxa"/>
              <w:bottom w:w="60" w:type="dxa"/>
              <w:right w:w="100" w:type="dxa"/>
            </w:tcMar>
          </w:tcPr>
          <w:p w14:paraId="5B53D60F" w14:textId="77777777" w:rsidR="004C375E" w:rsidRDefault="00B200FE">
            <w:pPr>
              <w:spacing w:after="20" w:line="252" w:lineRule="auto"/>
            </w:pPr>
            <w:r>
              <w:rPr>
                <w:color w:val="000000"/>
                <w:sz w:val="19"/>
                <w:szCs w:val="19"/>
              </w:rPr>
              <w:t>Publishes the ON and OFF setpoint.</w:t>
            </w:r>
          </w:p>
        </w:tc>
      </w:tr>
      <w:tr w:rsidR="004C375E" w14:paraId="6226C074" w14:textId="77777777">
        <w:tblPrEx>
          <w:tblCellMar>
            <w:top w:w="0" w:type="dxa"/>
            <w:bottom w:w="0" w:type="dxa"/>
          </w:tblCellMar>
        </w:tblPrEx>
        <w:trPr>
          <w:cantSplit/>
        </w:trPr>
        <w:tc>
          <w:tcPr>
            <w:tcW w:w="1600" w:type="dxa"/>
            <w:tcMar>
              <w:top w:w="60" w:type="dxa"/>
              <w:left w:w="100" w:type="dxa"/>
              <w:bottom w:w="60" w:type="dxa"/>
              <w:right w:w="100" w:type="dxa"/>
            </w:tcMar>
          </w:tcPr>
          <w:p w14:paraId="7217F82C" w14:textId="77777777" w:rsidR="004C375E" w:rsidRDefault="00B200FE">
            <w:pPr>
              <w:spacing w:after="20" w:line="252" w:lineRule="auto"/>
            </w:pPr>
            <w:r>
              <w:rPr>
                <w:color w:val="000000"/>
                <w:sz w:val="19"/>
                <w:szCs w:val="19"/>
              </w:rPr>
              <w:t>Speed control</w:t>
            </w:r>
          </w:p>
        </w:tc>
        <w:tc>
          <w:tcPr>
            <w:tcW w:w="3760" w:type="dxa"/>
            <w:tcMar>
              <w:top w:w="60" w:type="dxa"/>
              <w:left w:w="100" w:type="dxa"/>
              <w:bottom w:w="60" w:type="dxa"/>
              <w:right w:w="100" w:type="dxa"/>
            </w:tcMar>
          </w:tcPr>
          <w:p w14:paraId="1C989E5B" w14:textId="77777777" w:rsidR="004C375E" w:rsidRDefault="00B200FE">
            <w:pPr>
              <w:spacing w:after="20" w:line="252" w:lineRule="auto"/>
            </w:pPr>
            <w:r>
              <w:rPr>
                <w:color w:val="000000"/>
                <w:sz w:val="19"/>
                <w:szCs w:val="19"/>
              </w:rPr>
              <w:t>Speed slider, then MQTT OUT esp32/motor/</w:t>
            </w:r>
            <w:proofErr w:type="spellStart"/>
            <w:r>
              <w:rPr>
                <w:color w:val="000000"/>
                <w:sz w:val="19"/>
                <w:szCs w:val="19"/>
              </w:rPr>
              <w:t>cmd</w:t>
            </w:r>
            <w:proofErr w:type="spellEnd"/>
            <w:r>
              <w:rPr>
                <w:color w:val="000000"/>
                <w:sz w:val="19"/>
                <w:szCs w:val="19"/>
              </w:rPr>
              <w:t>/speed</w:t>
            </w:r>
          </w:p>
        </w:tc>
        <w:tc>
          <w:tcPr>
            <w:tcW w:w="4000" w:type="dxa"/>
            <w:tcMar>
              <w:top w:w="60" w:type="dxa"/>
              <w:left w:w="100" w:type="dxa"/>
              <w:bottom w:w="60" w:type="dxa"/>
              <w:right w:w="100" w:type="dxa"/>
            </w:tcMar>
          </w:tcPr>
          <w:p w14:paraId="25FFD1F7" w14:textId="77777777" w:rsidR="004C375E" w:rsidRDefault="00B200FE">
            <w:pPr>
              <w:spacing w:after="20" w:line="252" w:lineRule="auto"/>
            </w:pPr>
            <w:r>
              <w:rPr>
                <w:color w:val="000000"/>
                <w:sz w:val="19"/>
                <w:szCs w:val="19"/>
              </w:rPr>
              <w:t>Publishes the percentage setpoint. The slider reads 67 in the screenshot.</w:t>
            </w:r>
          </w:p>
        </w:tc>
      </w:tr>
      <w:tr w:rsidR="004C375E" w14:paraId="29EEDB15" w14:textId="77777777">
        <w:tblPrEx>
          <w:tblCellMar>
            <w:top w:w="0" w:type="dxa"/>
            <w:bottom w:w="0" w:type="dxa"/>
          </w:tblCellMar>
        </w:tblPrEx>
        <w:trPr>
          <w:cantSplit/>
        </w:trPr>
        <w:tc>
          <w:tcPr>
            <w:tcW w:w="1600" w:type="dxa"/>
            <w:shd w:val="clear" w:color="auto" w:fill="DDEBF6"/>
            <w:tcMar>
              <w:top w:w="60" w:type="dxa"/>
              <w:left w:w="100" w:type="dxa"/>
              <w:bottom w:w="60" w:type="dxa"/>
              <w:right w:w="100" w:type="dxa"/>
            </w:tcMar>
          </w:tcPr>
          <w:p w14:paraId="03B2062D" w14:textId="77777777" w:rsidR="004C375E" w:rsidRDefault="00B200FE">
            <w:pPr>
              <w:spacing w:after="20" w:line="252" w:lineRule="auto"/>
            </w:pPr>
            <w:r>
              <w:rPr>
                <w:color w:val="000000"/>
                <w:sz w:val="19"/>
                <w:szCs w:val="19"/>
              </w:rPr>
              <w:t>Direction control</w:t>
            </w:r>
          </w:p>
        </w:tc>
        <w:tc>
          <w:tcPr>
            <w:tcW w:w="3760" w:type="dxa"/>
            <w:shd w:val="clear" w:color="auto" w:fill="DDEBF6"/>
            <w:tcMar>
              <w:top w:w="60" w:type="dxa"/>
              <w:left w:w="100" w:type="dxa"/>
              <w:bottom w:w="60" w:type="dxa"/>
              <w:right w:w="100" w:type="dxa"/>
            </w:tcMar>
          </w:tcPr>
          <w:p w14:paraId="5FA38C44" w14:textId="77777777" w:rsidR="004C375E" w:rsidRDefault="00B200FE">
            <w:pPr>
              <w:spacing w:after="20" w:line="252" w:lineRule="auto"/>
            </w:pPr>
            <w:r>
              <w:rPr>
                <w:color w:val="000000"/>
                <w:sz w:val="19"/>
                <w:szCs w:val="19"/>
              </w:rPr>
              <w:t>Direction switch, then MQTT OUT esp32/motor/</w:t>
            </w:r>
            <w:proofErr w:type="spellStart"/>
            <w:r>
              <w:rPr>
                <w:color w:val="000000"/>
                <w:sz w:val="19"/>
                <w:szCs w:val="19"/>
              </w:rPr>
              <w:t>cmd</w:t>
            </w:r>
            <w:proofErr w:type="spellEnd"/>
            <w:r>
              <w:rPr>
                <w:color w:val="000000"/>
                <w:sz w:val="19"/>
                <w:szCs w:val="19"/>
              </w:rPr>
              <w:t>/direction</w:t>
            </w:r>
          </w:p>
        </w:tc>
        <w:tc>
          <w:tcPr>
            <w:tcW w:w="4000" w:type="dxa"/>
            <w:shd w:val="clear" w:color="auto" w:fill="DDEBF6"/>
            <w:tcMar>
              <w:top w:w="60" w:type="dxa"/>
              <w:left w:w="100" w:type="dxa"/>
              <w:bottom w:w="60" w:type="dxa"/>
              <w:right w:w="100" w:type="dxa"/>
            </w:tcMar>
          </w:tcPr>
          <w:p w14:paraId="2048F515" w14:textId="77777777" w:rsidR="004C375E" w:rsidRDefault="00B200FE">
            <w:pPr>
              <w:spacing w:after="20" w:line="252" w:lineRule="auto"/>
            </w:pPr>
            <w:r>
              <w:rPr>
                <w:color w:val="000000"/>
                <w:sz w:val="19"/>
                <w:szCs w:val="19"/>
              </w:rPr>
              <w:t>Publishes forward or backward.</w:t>
            </w:r>
          </w:p>
        </w:tc>
      </w:tr>
      <w:tr w:rsidR="004C375E" w14:paraId="25202B9D" w14:textId="77777777">
        <w:tblPrEx>
          <w:tblCellMar>
            <w:top w:w="0" w:type="dxa"/>
            <w:bottom w:w="0" w:type="dxa"/>
          </w:tblCellMar>
        </w:tblPrEx>
        <w:trPr>
          <w:cantSplit/>
        </w:trPr>
        <w:tc>
          <w:tcPr>
            <w:tcW w:w="1600" w:type="dxa"/>
            <w:tcMar>
              <w:top w:w="60" w:type="dxa"/>
              <w:left w:w="100" w:type="dxa"/>
              <w:bottom w:w="60" w:type="dxa"/>
              <w:right w:w="100" w:type="dxa"/>
            </w:tcMar>
          </w:tcPr>
          <w:p w14:paraId="4B576DCD" w14:textId="77777777" w:rsidR="004C375E" w:rsidRDefault="00B200FE">
            <w:pPr>
              <w:spacing w:after="20" w:line="252" w:lineRule="auto"/>
            </w:pPr>
            <w:r>
              <w:rPr>
                <w:color w:val="000000"/>
                <w:sz w:val="19"/>
                <w:szCs w:val="19"/>
              </w:rPr>
              <w:t>Emergency button</w:t>
            </w:r>
          </w:p>
        </w:tc>
        <w:tc>
          <w:tcPr>
            <w:tcW w:w="3760" w:type="dxa"/>
            <w:tcMar>
              <w:top w:w="60" w:type="dxa"/>
              <w:left w:w="100" w:type="dxa"/>
              <w:bottom w:w="60" w:type="dxa"/>
              <w:right w:w="100" w:type="dxa"/>
            </w:tcMar>
          </w:tcPr>
          <w:p w14:paraId="741C1BA6" w14:textId="77777777" w:rsidR="004C375E" w:rsidRDefault="00B200FE">
            <w:pPr>
              <w:spacing w:after="20" w:line="252" w:lineRule="auto"/>
            </w:pPr>
            <w:r>
              <w:rPr>
                <w:color w:val="000000"/>
                <w:sz w:val="19"/>
                <w:szCs w:val="19"/>
              </w:rPr>
              <w:t>button widget, then MQTT OUT esp32/motor/</w:t>
            </w:r>
            <w:proofErr w:type="spellStart"/>
            <w:r>
              <w:rPr>
                <w:color w:val="000000"/>
                <w:sz w:val="19"/>
                <w:szCs w:val="19"/>
              </w:rPr>
              <w:t>cmd</w:t>
            </w:r>
            <w:proofErr w:type="spellEnd"/>
            <w:r>
              <w:rPr>
                <w:color w:val="000000"/>
                <w:sz w:val="19"/>
                <w:szCs w:val="19"/>
              </w:rPr>
              <w:t>/power</w:t>
            </w:r>
          </w:p>
        </w:tc>
        <w:tc>
          <w:tcPr>
            <w:tcW w:w="4000" w:type="dxa"/>
            <w:tcMar>
              <w:top w:w="60" w:type="dxa"/>
              <w:left w:w="100" w:type="dxa"/>
              <w:bottom w:w="60" w:type="dxa"/>
              <w:right w:w="100" w:type="dxa"/>
            </w:tcMar>
          </w:tcPr>
          <w:p w14:paraId="755DA8C3" w14:textId="77777777" w:rsidR="004C375E" w:rsidRDefault="00B200FE">
            <w:pPr>
              <w:spacing w:after="20" w:line="252" w:lineRule="auto"/>
            </w:pPr>
            <w:r>
              <w:rPr>
                <w:color w:val="000000"/>
                <w:sz w:val="19"/>
                <w:szCs w:val="19"/>
              </w:rPr>
              <w:t>Publishes on the same command topic as the power switch.</w:t>
            </w:r>
          </w:p>
        </w:tc>
      </w:tr>
    </w:tbl>
    <w:p w14:paraId="5E35F9BB" w14:textId="77777777" w:rsidR="004C375E" w:rsidRDefault="00B200FE">
      <w:pPr>
        <w:pStyle w:val="Heading2"/>
        <w:spacing w:before="260" w:after="120"/>
      </w:pPr>
      <w:bookmarkStart w:id="23" w:name="_Toc237430837"/>
      <w:r>
        <w:rPr>
          <w:b/>
          <w:bCs/>
          <w:sz w:val="25"/>
          <w:szCs w:val="25"/>
        </w:rPr>
        <w:t>4.3 What the Flow Confirms and What It Reveals</w:t>
      </w:r>
      <w:bookmarkEnd w:id="23"/>
    </w:p>
    <w:p w14:paraId="57BA50A7" w14:textId="77777777" w:rsidR="004C375E" w:rsidRDefault="00B200FE">
      <w:pPr>
        <w:spacing w:after="120" w:line="276" w:lineRule="auto"/>
        <w:jc w:val="both"/>
      </w:pPr>
      <w:r>
        <w:t>Three things are confirmed by the canvas. Every MQTT node carries a green connected marker, so all eleven of them share one working session against the broker configuration described in Section 3.4. Every indicator is fed from a telemetry topic and none of them is fed from a control widget, which is the requirement in Section 6.7 satisfied structurally rather than by convention. And the presence chain on esp32/status is present and connected, so the Last Will path described in Section 7 is wired end to end.</w:t>
      </w:r>
    </w:p>
    <w:p w14:paraId="21B4E8B7" w14:textId="77777777" w:rsidR="004C375E" w:rsidRDefault="00B200FE">
      <w:pPr>
        <w:spacing w:after="120" w:line="276" w:lineRule="auto"/>
        <w:jc w:val="both"/>
      </w:pPr>
      <w:r>
        <w:t xml:space="preserve">The canvas also reveals two gaps between the design described in this report and the flow as deployed, both worth fixing before </w:t>
      </w:r>
      <w:proofErr w:type="spellStart"/>
      <w:proofErr w:type="gramStart"/>
      <w:r>
        <w:t>flows.json</w:t>
      </w:r>
      <w:proofErr w:type="spellEnd"/>
      <w:proofErr w:type="gramEnd"/>
      <w:r>
        <w:t xml:space="preserve"> is exported:</w:t>
      </w:r>
    </w:p>
    <w:p w14:paraId="34508A59" w14:textId="77777777" w:rsidR="004C375E" w:rsidRDefault="00B200FE">
      <w:pPr>
        <w:pStyle w:val="ListParagraph"/>
        <w:numPr>
          <w:ilvl w:val="0"/>
          <w:numId w:val="2"/>
        </w:numPr>
        <w:spacing w:after="60" w:line="264" w:lineRule="auto"/>
        <w:jc w:val="both"/>
      </w:pPr>
      <w:r>
        <w:t xml:space="preserve">The speed slider wires directly into the MQTT OUT node with no function node between them. The clamping logic set out in Section 8.4 is therefore not present in the deployed flow, and the only protection against an </w:t>
      </w:r>
      <w:proofErr w:type="gramStart"/>
      <w:r>
        <w:t>out of range</w:t>
      </w:r>
      <w:proofErr w:type="gramEnd"/>
      <w:r>
        <w:t xml:space="preserve"> speed is the </w:t>
      </w:r>
      <w:proofErr w:type="gramStart"/>
      <w:r>
        <w:t>constrain(</w:t>
      </w:r>
      <w:proofErr w:type="gramEnd"/>
      <w:r>
        <w:t xml:space="preserve">) call in the firmware. The task asks explicitly for Node-RED itself to be incapable of publishing an invalid value, so the function node </w:t>
      </w:r>
      <w:proofErr w:type="gramStart"/>
      <w:r>
        <w:t>has to</w:t>
      </w:r>
      <w:proofErr w:type="gramEnd"/>
      <w:r>
        <w:t xml:space="preserve"> be inserted into that wire.</w:t>
      </w:r>
    </w:p>
    <w:p w14:paraId="10D85852" w14:textId="77777777" w:rsidR="004C375E" w:rsidRDefault="00B200FE">
      <w:pPr>
        <w:pStyle w:val="ListParagraph"/>
        <w:numPr>
          <w:ilvl w:val="0"/>
          <w:numId w:val="2"/>
        </w:numPr>
        <w:spacing w:after="60" w:line="264" w:lineRule="auto"/>
        <w:jc w:val="both"/>
      </w:pPr>
      <w:r>
        <w:t>The emergency button publishes to esp32/motor/</w:t>
      </w:r>
      <w:proofErr w:type="spellStart"/>
      <w:r>
        <w:t>cmd</w:t>
      </w:r>
      <w:proofErr w:type="spellEnd"/>
      <w:r>
        <w:t xml:space="preserve">/power, the same topic the power switch uses, and still carries the default button label. It therefore behaves as a second OFF rather than an independent stop: it </w:t>
      </w:r>
      <w:r>
        <w:lastRenderedPageBreak/>
        <w:t>does not zero the speed setpoint, and it does not reset the switch and slider positions, so the requested state and the actual state can drift apart after it is pressed.</w:t>
      </w:r>
    </w:p>
    <w:p w14:paraId="56C0E90D" w14:textId="77777777" w:rsidR="004C375E" w:rsidRDefault="00B200FE">
      <w:pPr>
        <w:spacing w:after="120" w:line="276" w:lineRule="auto"/>
        <w:jc w:val="both"/>
      </w:pPr>
      <w:r>
        <w:t xml:space="preserve">Two smaller observations, neither of which is a requirement. The motor speed chain has a gauge but no historical chart, which is consistent with the task, since only the three environmental values need a graph. And the four debug nodes are development aids: they cost nothing functionally and they made the layered testing described in Section 3 </w:t>
      </w:r>
      <w:proofErr w:type="gramStart"/>
      <w:r>
        <w:t>possible, but</w:t>
      </w:r>
      <w:proofErr w:type="gramEnd"/>
      <w:r>
        <w:t xml:space="preserve"> disabling them before the final export keeps the runtime log readable and makes the submitted flow easier for a reviewer to follow.</w:t>
      </w:r>
    </w:p>
    <w:p w14:paraId="41B97875" w14:textId="77777777" w:rsidR="004C375E" w:rsidRDefault="00B200FE">
      <w:pPr>
        <w:pStyle w:val="Heading1"/>
        <w:spacing w:before="360" w:after="160"/>
      </w:pPr>
      <w:bookmarkStart w:id="24" w:name="_Toc237430838"/>
      <w:r>
        <w:rPr>
          <w:b/>
          <w:bCs/>
          <w:color w:val="1F4E79"/>
        </w:rPr>
        <w:t>5. Topic Model: Command Topics vs Telemetry Topics</w:t>
      </w:r>
      <w:bookmarkEnd w:id="24"/>
    </w:p>
    <w:p w14:paraId="034EE717" w14:textId="77777777" w:rsidR="004C375E" w:rsidRDefault="00B200FE">
      <w:pPr>
        <w:pStyle w:val="Heading2"/>
        <w:spacing w:before="260" w:after="120"/>
      </w:pPr>
      <w:bookmarkStart w:id="25" w:name="_Toc237430839"/>
      <w:r>
        <w:rPr>
          <w:b/>
          <w:bCs/>
          <w:sz w:val="25"/>
          <w:szCs w:val="25"/>
        </w:rPr>
        <w:t xml:space="preserve">5.1 Why </w:t>
      </w:r>
      <w:proofErr w:type="gramStart"/>
      <w:r>
        <w:rPr>
          <w:b/>
          <w:bCs/>
          <w:sz w:val="25"/>
          <w:szCs w:val="25"/>
        </w:rPr>
        <w:t>the Separation</w:t>
      </w:r>
      <w:proofErr w:type="gramEnd"/>
      <w:r>
        <w:rPr>
          <w:b/>
          <w:bCs/>
          <w:sz w:val="25"/>
          <w:szCs w:val="25"/>
        </w:rPr>
        <w:t xml:space="preserve"> Is Necessary</w:t>
      </w:r>
      <w:bookmarkEnd w:id="25"/>
    </w:p>
    <w:p w14:paraId="050414E2" w14:textId="77777777" w:rsidR="004C375E" w:rsidRDefault="00B200FE">
      <w:pPr>
        <w:spacing w:after="120" w:line="276" w:lineRule="auto"/>
        <w:jc w:val="both"/>
      </w:pPr>
      <w:r>
        <w:t xml:space="preserve">A command says what the user wants. Telemetry says what the device is doing. Publishing both on the same topic collapses that distinction and produces two concrete failures. First, the dashboard would show the requested state even when the ESP32 is offline and physically cannot act on it, which is exactly the </w:t>
      </w:r>
      <w:proofErr w:type="spellStart"/>
      <w:r>
        <w:t>behaviour</w:t>
      </w:r>
      <w:proofErr w:type="spellEnd"/>
      <w:r>
        <w:t xml:space="preserve"> the task forbids. Second, because the ESP32 </w:t>
      </w:r>
      <w:proofErr w:type="spellStart"/>
      <w:r>
        <w:t>subscribes</w:t>
      </w:r>
      <w:proofErr w:type="spellEnd"/>
      <w:r>
        <w:t xml:space="preserve"> with the wildcard esp32/motor/#, any status it publishes under that same branch would be delivered straight back to its own callback, so the device would end up parsing its own telemetry as if it were an incoming command.</w:t>
      </w:r>
    </w:p>
    <w:p w14:paraId="08A1C613" w14:textId="77777777" w:rsidR="004C375E" w:rsidRDefault="00B200FE">
      <w:pPr>
        <w:spacing w:after="120" w:line="276" w:lineRule="auto"/>
        <w:jc w:val="both"/>
      </w:pPr>
      <w:r>
        <w:t xml:space="preserve">The namespace therefore keeps device-to-broker traffic on the plain motor branch and broker-to-device traffic on a dedicated </w:t>
      </w:r>
      <w:proofErr w:type="spellStart"/>
      <w:r>
        <w:t>cmd</w:t>
      </w:r>
      <w:proofErr w:type="spellEnd"/>
      <w:r>
        <w:t xml:space="preserve"> sub-branch.</w:t>
      </w:r>
    </w:p>
    <w:p w14:paraId="41387234" w14:textId="77777777" w:rsidR="004C375E" w:rsidRDefault="00B200FE">
      <w:pPr>
        <w:pStyle w:val="Heading2"/>
        <w:spacing w:before="260" w:after="120"/>
      </w:pPr>
      <w:bookmarkStart w:id="26" w:name="_Toc237430840"/>
      <w:r>
        <w:rPr>
          <w:b/>
          <w:bCs/>
          <w:sz w:val="25"/>
          <w:szCs w:val="25"/>
        </w:rPr>
        <w:t>5.2 Telemetry Topics (ESP32 to Node-RED)</w:t>
      </w:r>
      <w:bookmarkEnd w:id="2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00"/>
        <w:gridCol w:w="1700"/>
        <w:gridCol w:w="3160"/>
        <w:gridCol w:w="1800"/>
      </w:tblGrid>
      <w:tr w:rsidR="004C375E" w14:paraId="5B4A817B" w14:textId="77777777">
        <w:tblPrEx>
          <w:tblCellMar>
            <w:top w:w="0" w:type="dxa"/>
            <w:bottom w:w="0" w:type="dxa"/>
          </w:tblCellMar>
        </w:tblPrEx>
        <w:trPr>
          <w:tblHeader/>
        </w:trPr>
        <w:tc>
          <w:tcPr>
            <w:tcW w:w="2700" w:type="dxa"/>
            <w:shd w:val="clear" w:color="auto" w:fill="2E73B4"/>
            <w:tcMar>
              <w:top w:w="60" w:type="dxa"/>
              <w:left w:w="100" w:type="dxa"/>
              <w:bottom w:w="60" w:type="dxa"/>
              <w:right w:w="100" w:type="dxa"/>
            </w:tcMar>
          </w:tcPr>
          <w:p w14:paraId="2D81FF06" w14:textId="77777777" w:rsidR="004C375E" w:rsidRDefault="00B200FE">
            <w:pPr>
              <w:spacing w:after="20" w:line="252" w:lineRule="auto"/>
            </w:pPr>
            <w:r>
              <w:rPr>
                <w:b/>
                <w:bCs/>
                <w:color w:val="FFFFFF"/>
                <w:sz w:val="19"/>
                <w:szCs w:val="19"/>
              </w:rPr>
              <w:t>Topic</w:t>
            </w:r>
          </w:p>
        </w:tc>
        <w:tc>
          <w:tcPr>
            <w:tcW w:w="1700" w:type="dxa"/>
            <w:shd w:val="clear" w:color="auto" w:fill="2E73B4"/>
            <w:tcMar>
              <w:top w:w="60" w:type="dxa"/>
              <w:left w:w="100" w:type="dxa"/>
              <w:bottom w:w="60" w:type="dxa"/>
              <w:right w:w="100" w:type="dxa"/>
            </w:tcMar>
          </w:tcPr>
          <w:p w14:paraId="6F215CB9" w14:textId="77777777" w:rsidR="004C375E" w:rsidRDefault="00B200FE">
            <w:pPr>
              <w:spacing w:after="20" w:line="252" w:lineRule="auto"/>
            </w:pPr>
            <w:r>
              <w:rPr>
                <w:b/>
                <w:bCs/>
                <w:color w:val="FFFFFF"/>
                <w:sz w:val="19"/>
                <w:szCs w:val="19"/>
              </w:rPr>
              <w:t>Payload</w:t>
            </w:r>
          </w:p>
        </w:tc>
        <w:tc>
          <w:tcPr>
            <w:tcW w:w="3160" w:type="dxa"/>
            <w:shd w:val="clear" w:color="auto" w:fill="2E73B4"/>
            <w:tcMar>
              <w:top w:w="60" w:type="dxa"/>
              <w:left w:w="100" w:type="dxa"/>
              <w:bottom w:w="60" w:type="dxa"/>
              <w:right w:w="100" w:type="dxa"/>
            </w:tcMar>
          </w:tcPr>
          <w:p w14:paraId="6DEF1359" w14:textId="77777777" w:rsidR="004C375E" w:rsidRDefault="00B200FE">
            <w:pPr>
              <w:spacing w:after="20" w:line="252" w:lineRule="auto"/>
            </w:pPr>
            <w:r>
              <w:rPr>
                <w:b/>
                <w:bCs/>
                <w:color w:val="FFFFFF"/>
                <w:sz w:val="19"/>
                <w:szCs w:val="19"/>
              </w:rPr>
              <w:t>Meaning</w:t>
            </w:r>
          </w:p>
        </w:tc>
        <w:tc>
          <w:tcPr>
            <w:tcW w:w="1800" w:type="dxa"/>
            <w:shd w:val="clear" w:color="auto" w:fill="2E73B4"/>
            <w:tcMar>
              <w:top w:w="60" w:type="dxa"/>
              <w:left w:w="100" w:type="dxa"/>
              <w:bottom w:w="60" w:type="dxa"/>
              <w:right w:w="100" w:type="dxa"/>
            </w:tcMar>
          </w:tcPr>
          <w:p w14:paraId="07C63E23" w14:textId="77777777" w:rsidR="004C375E" w:rsidRDefault="00B200FE">
            <w:pPr>
              <w:spacing w:after="20" w:line="252" w:lineRule="auto"/>
            </w:pPr>
            <w:r>
              <w:rPr>
                <w:b/>
                <w:bCs/>
                <w:color w:val="FFFFFF"/>
                <w:sz w:val="19"/>
                <w:szCs w:val="19"/>
              </w:rPr>
              <w:t>Dashboard widget</w:t>
            </w:r>
          </w:p>
        </w:tc>
      </w:tr>
      <w:tr w:rsidR="004C375E" w14:paraId="45679EC4" w14:textId="77777777">
        <w:tblPrEx>
          <w:tblCellMar>
            <w:top w:w="0" w:type="dxa"/>
            <w:bottom w:w="0" w:type="dxa"/>
          </w:tblCellMar>
        </w:tblPrEx>
        <w:trPr>
          <w:cantSplit/>
        </w:trPr>
        <w:tc>
          <w:tcPr>
            <w:tcW w:w="2700" w:type="dxa"/>
            <w:tcMar>
              <w:top w:w="60" w:type="dxa"/>
              <w:left w:w="100" w:type="dxa"/>
              <w:bottom w:w="60" w:type="dxa"/>
              <w:right w:w="100" w:type="dxa"/>
            </w:tcMar>
          </w:tcPr>
          <w:p w14:paraId="5456316F" w14:textId="77777777" w:rsidR="004C375E" w:rsidRDefault="00B200FE">
            <w:pPr>
              <w:spacing w:after="20" w:line="252" w:lineRule="auto"/>
            </w:pPr>
            <w:r>
              <w:rPr>
                <w:color w:val="000000"/>
                <w:sz w:val="19"/>
                <w:szCs w:val="19"/>
              </w:rPr>
              <w:t>esp32/sensor/temperature</w:t>
            </w:r>
          </w:p>
        </w:tc>
        <w:tc>
          <w:tcPr>
            <w:tcW w:w="1700" w:type="dxa"/>
            <w:tcMar>
              <w:top w:w="60" w:type="dxa"/>
              <w:left w:w="100" w:type="dxa"/>
              <w:bottom w:w="60" w:type="dxa"/>
              <w:right w:w="100" w:type="dxa"/>
            </w:tcMar>
          </w:tcPr>
          <w:p w14:paraId="09B362CB" w14:textId="77777777" w:rsidR="004C375E" w:rsidRDefault="00B200FE">
            <w:pPr>
              <w:spacing w:after="20" w:line="252" w:lineRule="auto"/>
            </w:pPr>
            <w:r>
              <w:rPr>
                <w:color w:val="000000"/>
                <w:sz w:val="19"/>
                <w:szCs w:val="19"/>
              </w:rPr>
              <w:t>float, °C</w:t>
            </w:r>
          </w:p>
        </w:tc>
        <w:tc>
          <w:tcPr>
            <w:tcW w:w="3160" w:type="dxa"/>
            <w:tcMar>
              <w:top w:w="60" w:type="dxa"/>
              <w:left w:w="100" w:type="dxa"/>
              <w:bottom w:w="60" w:type="dxa"/>
              <w:right w:w="100" w:type="dxa"/>
            </w:tcMar>
          </w:tcPr>
          <w:p w14:paraId="41E1B5B3" w14:textId="77777777" w:rsidR="004C375E" w:rsidRDefault="00B200FE">
            <w:pPr>
              <w:spacing w:after="20" w:line="252" w:lineRule="auto"/>
            </w:pPr>
            <w:r>
              <w:rPr>
                <w:color w:val="000000"/>
                <w:sz w:val="19"/>
                <w:szCs w:val="19"/>
              </w:rPr>
              <w:t>BME280 temperature reading</w:t>
            </w:r>
          </w:p>
        </w:tc>
        <w:tc>
          <w:tcPr>
            <w:tcW w:w="1800" w:type="dxa"/>
            <w:tcMar>
              <w:top w:w="60" w:type="dxa"/>
              <w:left w:w="100" w:type="dxa"/>
              <w:bottom w:w="60" w:type="dxa"/>
              <w:right w:w="100" w:type="dxa"/>
            </w:tcMar>
          </w:tcPr>
          <w:p w14:paraId="0B047776" w14:textId="77777777" w:rsidR="004C375E" w:rsidRDefault="00B200FE">
            <w:pPr>
              <w:spacing w:after="20" w:line="252" w:lineRule="auto"/>
            </w:pPr>
            <w:r>
              <w:rPr>
                <w:color w:val="000000"/>
                <w:sz w:val="19"/>
                <w:szCs w:val="19"/>
              </w:rPr>
              <w:t>Gauge 0 to 50 plus line chart</w:t>
            </w:r>
          </w:p>
        </w:tc>
      </w:tr>
      <w:tr w:rsidR="004C375E" w14:paraId="5F3C36B2" w14:textId="77777777">
        <w:tblPrEx>
          <w:tblCellMar>
            <w:top w:w="0" w:type="dxa"/>
            <w:bottom w:w="0" w:type="dxa"/>
          </w:tblCellMar>
        </w:tblPrEx>
        <w:trPr>
          <w:cantSplit/>
        </w:trPr>
        <w:tc>
          <w:tcPr>
            <w:tcW w:w="2700" w:type="dxa"/>
            <w:shd w:val="clear" w:color="auto" w:fill="DDEBF6"/>
            <w:tcMar>
              <w:top w:w="60" w:type="dxa"/>
              <w:left w:w="100" w:type="dxa"/>
              <w:bottom w:w="60" w:type="dxa"/>
              <w:right w:w="100" w:type="dxa"/>
            </w:tcMar>
          </w:tcPr>
          <w:p w14:paraId="3342A82F" w14:textId="77777777" w:rsidR="004C375E" w:rsidRDefault="00B200FE">
            <w:pPr>
              <w:spacing w:after="20" w:line="252" w:lineRule="auto"/>
            </w:pPr>
            <w:r>
              <w:rPr>
                <w:color w:val="000000"/>
                <w:sz w:val="19"/>
                <w:szCs w:val="19"/>
              </w:rPr>
              <w:t>esp32/sensor/humidity</w:t>
            </w:r>
          </w:p>
        </w:tc>
        <w:tc>
          <w:tcPr>
            <w:tcW w:w="1700" w:type="dxa"/>
            <w:shd w:val="clear" w:color="auto" w:fill="DDEBF6"/>
            <w:tcMar>
              <w:top w:w="60" w:type="dxa"/>
              <w:left w:w="100" w:type="dxa"/>
              <w:bottom w:w="60" w:type="dxa"/>
              <w:right w:w="100" w:type="dxa"/>
            </w:tcMar>
          </w:tcPr>
          <w:p w14:paraId="1F3AEAE4" w14:textId="77777777" w:rsidR="004C375E" w:rsidRDefault="00B200FE">
            <w:pPr>
              <w:spacing w:after="20" w:line="252" w:lineRule="auto"/>
            </w:pPr>
            <w:r>
              <w:rPr>
                <w:color w:val="000000"/>
                <w:sz w:val="19"/>
                <w:szCs w:val="19"/>
              </w:rPr>
              <w:t>float, %RH</w:t>
            </w:r>
          </w:p>
        </w:tc>
        <w:tc>
          <w:tcPr>
            <w:tcW w:w="3160" w:type="dxa"/>
            <w:shd w:val="clear" w:color="auto" w:fill="DDEBF6"/>
            <w:tcMar>
              <w:top w:w="60" w:type="dxa"/>
              <w:left w:w="100" w:type="dxa"/>
              <w:bottom w:w="60" w:type="dxa"/>
              <w:right w:w="100" w:type="dxa"/>
            </w:tcMar>
          </w:tcPr>
          <w:p w14:paraId="3252022C" w14:textId="77777777" w:rsidR="004C375E" w:rsidRDefault="00B200FE">
            <w:pPr>
              <w:spacing w:after="20" w:line="252" w:lineRule="auto"/>
            </w:pPr>
            <w:r>
              <w:rPr>
                <w:color w:val="000000"/>
                <w:sz w:val="19"/>
                <w:szCs w:val="19"/>
              </w:rPr>
              <w:t>BME280 relative humidity</w:t>
            </w:r>
          </w:p>
        </w:tc>
        <w:tc>
          <w:tcPr>
            <w:tcW w:w="1800" w:type="dxa"/>
            <w:shd w:val="clear" w:color="auto" w:fill="DDEBF6"/>
            <w:tcMar>
              <w:top w:w="60" w:type="dxa"/>
              <w:left w:w="100" w:type="dxa"/>
              <w:bottom w:w="60" w:type="dxa"/>
              <w:right w:w="100" w:type="dxa"/>
            </w:tcMar>
          </w:tcPr>
          <w:p w14:paraId="0F2A278E" w14:textId="77777777" w:rsidR="004C375E" w:rsidRDefault="00B200FE">
            <w:pPr>
              <w:spacing w:after="20" w:line="252" w:lineRule="auto"/>
            </w:pPr>
            <w:r>
              <w:rPr>
                <w:color w:val="000000"/>
                <w:sz w:val="19"/>
                <w:szCs w:val="19"/>
              </w:rPr>
              <w:t>Gauge 0 to 100 plus line chart</w:t>
            </w:r>
          </w:p>
        </w:tc>
      </w:tr>
      <w:tr w:rsidR="004C375E" w14:paraId="6B8CF70B" w14:textId="77777777">
        <w:tblPrEx>
          <w:tblCellMar>
            <w:top w:w="0" w:type="dxa"/>
            <w:bottom w:w="0" w:type="dxa"/>
          </w:tblCellMar>
        </w:tblPrEx>
        <w:trPr>
          <w:cantSplit/>
        </w:trPr>
        <w:tc>
          <w:tcPr>
            <w:tcW w:w="2700" w:type="dxa"/>
            <w:tcMar>
              <w:top w:w="60" w:type="dxa"/>
              <w:left w:w="100" w:type="dxa"/>
              <w:bottom w:w="60" w:type="dxa"/>
              <w:right w:w="100" w:type="dxa"/>
            </w:tcMar>
          </w:tcPr>
          <w:p w14:paraId="240B28C7" w14:textId="77777777" w:rsidR="004C375E" w:rsidRDefault="00B200FE">
            <w:pPr>
              <w:spacing w:after="20" w:line="252" w:lineRule="auto"/>
            </w:pPr>
            <w:r>
              <w:rPr>
                <w:color w:val="000000"/>
                <w:sz w:val="19"/>
                <w:szCs w:val="19"/>
              </w:rPr>
              <w:t>esp32/sensor/pressure</w:t>
            </w:r>
          </w:p>
        </w:tc>
        <w:tc>
          <w:tcPr>
            <w:tcW w:w="1700" w:type="dxa"/>
            <w:tcMar>
              <w:top w:w="60" w:type="dxa"/>
              <w:left w:w="100" w:type="dxa"/>
              <w:bottom w:w="60" w:type="dxa"/>
              <w:right w:w="100" w:type="dxa"/>
            </w:tcMar>
          </w:tcPr>
          <w:p w14:paraId="5B28132A" w14:textId="77777777" w:rsidR="004C375E" w:rsidRDefault="00B200FE">
            <w:pPr>
              <w:spacing w:after="20" w:line="252" w:lineRule="auto"/>
            </w:pPr>
            <w:r>
              <w:rPr>
                <w:color w:val="000000"/>
                <w:sz w:val="19"/>
                <w:szCs w:val="19"/>
              </w:rPr>
              <w:t xml:space="preserve">float, </w:t>
            </w:r>
            <w:proofErr w:type="spellStart"/>
            <w:r>
              <w:rPr>
                <w:color w:val="000000"/>
                <w:sz w:val="19"/>
                <w:szCs w:val="19"/>
              </w:rPr>
              <w:t>hPa</w:t>
            </w:r>
            <w:proofErr w:type="spellEnd"/>
          </w:p>
        </w:tc>
        <w:tc>
          <w:tcPr>
            <w:tcW w:w="3160" w:type="dxa"/>
            <w:tcMar>
              <w:top w:w="60" w:type="dxa"/>
              <w:left w:w="100" w:type="dxa"/>
              <w:bottom w:w="60" w:type="dxa"/>
              <w:right w:w="100" w:type="dxa"/>
            </w:tcMar>
          </w:tcPr>
          <w:p w14:paraId="2B7406EE" w14:textId="77777777" w:rsidR="004C375E" w:rsidRDefault="00B200FE">
            <w:pPr>
              <w:spacing w:after="20" w:line="252" w:lineRule="auto"/>
            </w:pPr>
            <w:r>
              <w:rPr>
                <w:color w:val="000000"/>
                <w:sz w:val="19"/>
                <w:szCs w:val="19"/>
              </w:rPr>
              <w:t>BME280 barometric pressure</w:t>
            </w:r>
          </w:p>
        </w:tc>
        <w:tc>
          <w:tcPr>
            <w:tcW w:w="1800" w:type="dxa"/>
            <w:tcMar>
              <w:top w:w="60" w:type="dxa"/>
              <w:left w:w="100" w:type="dxa"/>
              <w:bottom w:w="60" w:type="dxa"/>
              <w:right w:w="100" w:type="dxa"/>
            </w:tcMar>
          </w:tcPr>
          <w:p w14:paraId="1D3A95AE" w14:textId="77777777" w:rsidR="004C375E" w:rsidRDefault="00B200FE">
            <w:pPr>
              <w:spacing w:after="20" w:line="252" w:lineRule="auto"/>
            </w:pPr>
            <w:r>
              <w:rPr>
                <w:color w:val="000000"/>
                <w:sz w:val="19"/>
                <w:szCs w:val="19"/>
              </w:rPr>
              <w:t>Gauge 0 to 1000 plus line chart</w:t>
            </w:r>
          </w:p>
        </w:tc>
      </w:tr>
      <w:tr w:rsidR="004C375E" w14:paraId="0FC396F8" w14:textId="77777777">
        <w:tblPrEx>
          <w:tblCellMar>
            <w:top w:w="0" w:type="dxa"/>
            <w:bottom w:w="0" w:type="dxa"/>
          </w:tblCellMar>
        </w:tblPrEx>
        <w:trPr>
          <w:cantSplit/>
        </w:trPr>
        <w:tc>
          <w:tcPr>
            <w:tcW w:w="2700" w:type="dxa"/>
            <w:shd w:val="clear" w:color="auto" w:fill="DDEBF6"/>
            <w:tcMar>
              <w:top w:w="60" w:type="dxa"/>
              <w:left w:w="100" w:type="dxa"/>
              <w:bottom w:w="60" w:type="dxa"/>
              <w:right w:w="100" w:type="dxa"/>
            </w:tcMar>
          </w:tcPr>
          <w:p w14:paraId="19EE621A" w14:textId="77777777" w:rsidR="004C375E" w:rsidRDefault="00B200FE">
            <w:pPr>
              <w:spacing w:after="20" w:line="252" w:lineRule="auto"/>
            </w:pPr>
            <w:r>
              <w:rPr>
                <w:color w:val="000000"/>
                <w:sz w:val="19"/>
                <w:szCs w:val="19"/>
              </w:rPr>
              <w:t>esp32/motor/power</w:t>
            </w:r>
          </w:p>
        </w:tc>
        <w:tc>
          <w:tcPr>
            <w:tcW w:w="1700" w:type="dxa"/>
            <w:shd w:val="clear" w:color="auto" w:fill="DDEBF6"/>
            <w:tcMar>
              <w:top w:w="60" w:type="dxa"/>
              <w:left w:w="100" w:type="dxa"/>
              <w:bottom w:w="60" w:type="dxa"/>
              <w:right w:w="100" w:type="dxa"/>
            </w:tcMar>
          </w:tcPr>
          <w:p w14:paraId="693631B8" w14:textId="77777777" w:rsidR="004C375E" w:rsidRDefault="00B200FE">
            <w:pPr>
              <w:spacing w:after="20" w:line="252" w:lineRule="auto"/>
            </w:pPr>
            <w:r>
              <w:rPr>
                <w:color w:val="000000"/>
                <w:sz w:val="19"/>
                <w:szCs w:val="19"/>
              </w:rPr>
              <w:t>running | stopped</w:t>
            </w:r>
          </w:p>
        </w:tc>
        <w:tc>
          <w:tcPr>
            <w:tcW w:w="3160" w:type="dxa"/>
            <w:shd w:val="clear" w:color="auto" w:fill="DDEBF6"/>
            <w:tcMar>
              <w:top w:w="60" w:type="dxa"/>
              <w:left w:w="100" w:type="dxa"/>
              <w:bottom w:w="60" w:type="dxa"/>
              <w:right w:w="100" w:type="dxa"/>
            </w:tcMar>
          </w:tcPr>
          <w:p w14:paraId="5F1E5B79" w14:textId="77777777" w:rsidR="004C375E" w:rsidRDefault="00B200FE">
            <w:pPr>
              <w:spacing w:after="20" w:line="252" w:lineRule="auto"/>
            </w:pPr>
            <w:r>
              <w:rPr>
                <w:color w:val="000000"/>
                <w:sz w:val="19"/>
                <w:szCs w:val="19"/>
              </w:rPr>
              <w:t>Actual motor state derived from the live driver output</w:t>
            </w:r>
          </w:p>
        </w:tc>
        <w:tc>
          <w:tcPr>
            <w:tcW w:w="1800" w:type="dxa"/>
            <w:shd w:val="clear" w:color="auto" w:fill="DDEBF6"/>
            <w:tcMar>
              <w:top w:w="60" w:type="dxa"/>
              <w:left w:w="100" w:type="dxa"/>
              <w:bottom w:w="60" w:type="dxa"/>
              <w:right w:w="100" w:type="dxa"/>
            </w:tcMar>
          </w:tcPr>
          <w:p w14:paraId="2AA825EC" w14:textId="77777777" w:rsidR="004C375E" w:rsidRDefault="00B200FE">
            <w:pPr>
              <w:spacing w:after="20" w:line="252" w:lineRule="auto"/>
            </w:pPr>
            <w:proofErr w:type="spellStart"/>
            <w:r>
              <w:rPr>
                <w:color w:val="000000"/>
                <w:sz w:val="19"/>
                <w:szCs w:val="19"/>
              </w:rPr>
              <w:t>Colour</w:t>
            </w:r>
            <w:proofErr w:type="spellEnd"/>
            <w:r>
              <w:rPr>
                <w:color w:val="000000"/>
                <w:sz w:val="19"/>
                <w:szCs w:val="19"/>
              </w:rPr>
              <w:t>-coded state text, green or red</w:t>
            </w:r>
          </w:p>
        </w:tc>
      </w:tr>
      <w:tr w:rsidR="004C375E" w14:paraId="16558E15" w14:textId="77777777">
        <w:tblPrEx>
          <w:tblCellMar>
            <w:top w:w="0" w:type="dxa"/>
            <w:bottom w:w="0" w:type="dxa"/>
          </w:tblCellMar>
        </w:tblPrEx>
        <w:trPr>
          <w:cantSplit/>
        </w:trPr>
        <w:tc>
          <w:tcPr>
            <w:tcW w:w="2700" w:type="dxa"/>
            <w:tcMar>
              <w:top w:w="60" w:type="dxa"/>
              <w:left w:w="100" w:type="dxa"/>
              <w:bottom w:w="60" w:type="dxa"/>
              <w:right w:w="100" w:type="dxa"/>
            </w:tcMar>
          </w:tcPr>
          <w:p w14:paraId="5D835F77" w14:textId="77777777" w:rsidR="004C375E" w:rsidRDefault="00B200FE">
            <w:pPr>
              <w:spacing w:after="20" w:line="252" w:lineRule="auto"/>
            </w:pPr>
            <w:r>
              <w:rPr>
                <w:color w:val="000000"/>
                <w:sz w:val="19"/>
                <w:szCs w:val="19"/>
              </w:rPr>
              <w:t>esp32/motor/direction</w:t>
            </w:r>
          </w:p>
        </w:tc>
        <w:tc>
          <w:tcPr>
            <w:tcW w:w="1700" w:type="dxa"/>
            <w:tcMar>
              <w:top w:w="60" w:type="dxa"/>
              <w:left w:w="100" w:type="dxa"/>
              <w:bottom w:w="60" w:type="dxa"/>
              <w:right w:w="100" w:type="dxa"/>
            </w:tcMar>
          </w:tcPr>
          <w:p w14:paraId="13F23AFD" w14:textId="77777777" w:rsidR="004C375E" w:rsidRDefault="00B200FE">
            <w:pPr>
              <w:spacing w:after="20" w:line="252" w:lineRule="auto"/>
            </w:pPr>
            <w:r>
              <w:rPr>
                <w:color w:val="000000"/>
                <w:sz w:val="19"/>
                <w:szCs w:val="19"/>
              </w:rPr>
              <w:t>forward | backward | stopped</w:t>
            </w:r>
          </w:p>
        </w:tc>
        <w:tc>
          <w:tcPr>
            <w:tcW w:w="3160" w:type="dxa"/>
            <w:tcMar>
              <w:top w:w="60" w:type="dxa"/>
              <w:left w:w="100" w:type="dxa"/>
              <w:bottom w:w="60" w:type="dxa"/>
              <w:right w:w="100" w:type="dxa"/>
            </w:tcMar>
          </w:tcPr>
          <w:p w14:paraId="4ECDBED2" w14:textId="77777777" w:rsidR="004C375E" w:rsidRDefault="00B200FE">
            <w:pPr>
              <w:spacing w:after="20" w:line="252" w:lineRule="auto"/>
            </w:pPr>
            <w:r>
              <w:rPr>
                <w:color w:val="000000"/>
                <w:sz w:val="19"/>
                <w:szCs w:val="19"/>
              </w:rPr>
              <w:t>Actual direction currently applied to the H-Bridge</w:t>
            </w:r>
          </w:p>
        </w:tc>
        <w:tc>
          <w:tcPr>
            <w:tcW w:w="1800" w:type="dxa"/>
            <w:tcMar>
              <w:top w:w="60" w:type="dxa"/>
              <w:left w:w="100" w:type="dxa"/>
              <w:bottom w:w="60" w:type="dxa"/>
              <w:right w:w="100" w:type="dxa"/>
            </w:tcMar>
          </w:tcPr>
          <w:p w14:paraId="461E5FFF" w14:textId="77777777" w:rsidR="004C375E" w:rsidRDefault="00B200FE">
            <w:pPr>
              <w:spacing w:after="20" w:line="252" w:lineRule="auto"/>
            </w:pPr>
            <w:r>
              <w:rPr>
                <w:color w:val="000000"/>
                <w:sz w:val="19"/>
                <w:szCs w:val="19"/>
              </w:rPr>
              <w:t>Direction text, presented as FORWARD / REVERSE / STOPPED</w:t>
            </w:r>
          </w:p>
        </w:tc>
      </w:tr>
      <w:tr w:rsidR="004C375E" w14:paraId="2B558D86" w14:textId="77777777">
        <w:tblPrEx>
          <w:tblCellMar>
            <w:top w:w="0" w:type="dxa"/>
            <w:bottom w:w="0" w:type="dxa"/>
          </w:tblCellMar>
        </w:tblPrEx>
        <w:trPr>
          <w:cantSplit/>
        </w:trPr>
        <w:tc>
          <w:tcPr>
            <w:tcW w:w="2700" w:type="dxa"/>
            <w:shd w:val="clear" w:color="auto" w:fill="DDEBF6"/>
            <w:tcMar>
              <w:top w:w="60" w:type="dxa"/>
              <w:left w:w="100" w:type="dxa"/>
              <w:bottom w:w="60" w:type="dxa"/>
              <w:right w:w="100" w:type="dxa"/>
            </w:tcMar>
          </w:tcPr>
          <w:p w14:paraId="6B388A4D" w14:textId="77777777" w:rsidR="004C375E" w:rsidRDefault="00B200FE">
            <w:pPr>
              <w:spacing w:after="20" w:line="252" w:lineRule="auto"/>
            </w:pPr>
            <w:r>
              <w:rPr>
                <w:color w:val="000000"/>
                <w:sz w:val="19"/>
                <w:szCs w:val="19"/>
              </w:rPr>
              <w:t>esp32/motor/speed</w:t>
            </w:r>
          </w:p>
        </w:tc>
        <w:tc>
          <w:tcPr>
            <w:tcW w:w="1700" w:type="dxa"/>
            <w:shd w:val="clear" w:color="auto" w:fill="DDEBF6"/>
            <w:tcMar>
              <w:top w:w="60" w:type="dxa"/>
              <w:left w:w="100" w:type="dxa"/>
              <w:bottom w:w="60" w:type="dxa"/>
              <w:right w:w="100" w:type="dxa"/>
            </w:tcMar>
          </w:tcPr>
          <w:p w14:paraId="731EA188" w14:textId="77777777" w:rsidR="004C375E" w:rsidRDefault="00B200FE">
            <w:pPr>
              <w:spacing w:after="20" w:line="252" w:lineRule="auto"/>
            </w:pPr>
            <w:r>
              <w:rPr>
                <w:color w:val="000000"/>
                <w:sz w:val="19"/>
                <w:szCs w:val="19"/>
              </w:rPr>
              <w:t>integer 0 to 100</w:t>
            </w:r>
          </w:p>
        </w:tc>
        <w:tc>
          <w:tcPr>
            <w:tcW w:w="3160" w:type="dxa"/>
            <w:shd w:val="clear" w:color="auto" w:fill="DDEBF6"/>
            <w:tcMar>
              <w:top w:w="60" w:type="dxa"/>
              <w:left w:w="100" w:type="dxa"/>
              <w:bottom w:w="60" w:type="dxa"/>
              <w:right w:w="100" w:type="dxa"/>
            </w:tcMar>
          </w:tcPr>
          <w:p w14:paraId="7927DE75" w14:textId="77777777" w:rsidR="004C375E" w:rsidRDefault="00B200FE">
            <w:pPr>
              <w:spacing w:after="20" w:line="252" w:lineRule="auto"/>
            </w:pPr>
            <w:r>
              <w:rPr>
                <w:color w:val="000000"/>
                <w:sz w:val="19"/>
                <w:szCs w:val="19"/>
              </w:rPr>
              <w:t>Actual speed converted back from raw PWM</w:t>
            </w:r>
          </w:p>
        </w:tc>
        <w:tc>
          <w:tcPr>
            <w:tcW w:w="1800" w:type="dxa"/>
            <w:shd w:val="clear" w:color="auto" w:fill="DDEBF6"/>
            <w:tcMar>
              <w:top w:w="60" w:type="dxa"/>
              <w:left w:w="100" w:type="dxa"/>
              <w:bottom w:w="60" w:type="dxa"/>
              <w:right w:w="100" w:type="dxa"/>
            </w:tcMar>
          </w:tcPr>
          <w:p w14:paraId="098E18AE" w14:textId="77777777" w:rsidR="004C375E" w:rsidRDefault="00B200FE">
            <w:pPr>
              <w:spacing w:after="20" w:line="252" w:lineRule="auto"/>
            </w:pPr>
            <w:r>
              <w:rPr>
                <w:color w:val="000000"/>
                <w:sz w:val="19"/>
                <w:szCs w:val="19"/>
              </w:rPr>
              <w:t>Speed gauge 0 to 100 percent</w:t>
            </w:r>
          </w:p>
        </w:tc>
      </w:tr>
      <w:tr w:rsidR="004C375E" w14:paraId="0F433D6C" w14:textId="77777777">
        <w:tblPrEx>
          <w:tblCellMar>
            <w:top w:w="0" w:type="dxa"/>
            <w:bottom w:w="0" w:type="dxa"/>
          </w:tblCellMar>
        </w:tblPrEx>
        <w:trPr>
          <w:cantSplit/>
        </w:trPr>
        <w:tc>
          <w:tcPr>
            <w:tcW w:w="2700" w:type="dxa"/>
            <w:tcMar>
              <w:top w:w="60" w:type="dxa"/>
              <w:left w:w="100" w:type="dxa"/>
              <w:bottom w:w="60" w:type="dxa"/>
              <w:right w:w="100" w:type="dxa"/>
            </w:tcMar>
          </w:tcPr>
          <w:p w14:paraId="0C231E02" w14:textId="77777777" w:rsidR="004C375E" w:rsidRDefault="00B200FE">
            <w:pPr>
              <w:spacing w:after="20" w:line="252" w:lineRule="auto"/>
            </w:pPr>
            <w:r>
              <w:rPr>
                <w:color w:val="000000"/>
                <w:sz w:val="19"/>
                <w:szCs w:val="19"/>
              </w:rPr>
              <w:t>esp32/status</w:t>
            </w:r>
          </w:p>
        </w:tc>
        <w:tc>
          <w:tcPr>
            <w:tcW w:w="1700" w:type="dxa"/>
            <w:tcMar>
              <w:top w:w="60" w:type="dxa"/>
              <w:left w:w="100" w:type="dxa"/>
              <w:bottom w:w="60" w:type="dxa"/>
              <w:right w:w="100" w:type="dxa"/>
            </w:tcMar>
          </w:tcPr>
          <w:p w14:paraId="3A42DB6A" w14:textId="77777777" w:rsidR="004C375E" w:rsidRDefault="00B200FE">
            <w:pPr>
              <w:spacing w:after="20" w:line="252" w:lineRule="auto"/>
            </w:pPr>
            <w:r>
              <w:rPr>
                <w:color w:val="000000"/>
                <w:sz w:val="19"/>
                <w:szCs w:val="19"/>
              </w:rPr>
              <w:t>online | offline</w:t>
            </w:r>
          </w:p>
        </w:tc>
        <w:tc>
          <w:tcPr>
            <w:tcW w:w="3160" w:type="dxa"/>
            <w:tcMar>
              <w:top w:w="60" w:type="dxa"/>
              <w:left w:w="100" w:type="dxa"/>
              <w:bottom w:w="60" w:type="dxa"/>
              <w:right w:w="100" w:type="dxa"/>
            </w:tcMar>
          </w:tcPr>
          <w:p w14:paraId="31E83D30" w14:textId="77777777" w:rsidR="004C375E" w:rsidRDefault="00B200FE">
            <w:pPr>
              <w:spacing w:after="20" w:line="252" w:lineRule="auto"/>
            </w:pPr>
            <w:r>
              <w:rPr>
                <w:color w:val="000000"/>
                <w:sz w:val="19"/>
                <w:szCs w:val="19"/>
              </w:rPr>
              <w:t>Connection presence, retained, offline published by the broker as the Last Will</w:t>
            </w:r>
          </w:p>
        </w:tc>
        <w:tc>
          <w:tcPr>
            <w:tcW w:w="1800" w:type="dxa"/>
            <w:tcMar>
              <w:top w:w="60" w:type="dxa"/>
              <w:left w:w="100" w:type="dxa"/>
              <w:bottom w:w="60" w:type="dxa"/>
              <w:right w:w="100" w:type="dxa"/>
            </w:tcMar>
          </w:tcPr>
          <w:p w14:paraId="35801F73" w14:textId="77777777" w:rsidR="004C375E" w:rsidRDefault="00B200FE">
            <w:pPr>
              <w:spacing w:after="20" w:line="252" w:lineRule="auto"/>
            </w:pPr>
            <w:r>
              <w:rPr>
                <w:color w:val="000000"/>
                <w:sz w:val="19"/>
                <w:szCs w:val="19"/>
              </w:rPr>
              <w:t>ONLINE / OFFLINE indicator</w:t>
            </w:r>
          </w:p>
        </w:tc>
      </w:tr>
    </w:tbl>
    <w:p w14:paraId="21980605" w14:textId="77777777" w:rsidR="004C375E" w:rsidRDefault="00B200FE">
      <w:pPr>
        <w:pStyle w:val="Heading2"/>
        <w:spacing w:before="260" w:after="120"/>
      </w:pPr>
      <w:bookmarkStart w:id="27" w:name="_Toc237430841"/>
      <w:r>
        <w:rPr>
          <w:b/>
          <w:bCs/>
          <w:sz w:val="25"/>
          <w:szCs w:val="25"/>
        </w:rPr>
        <w:t>5.3 Command Topics (Node-RED to ESP32)</w:t>
      </w:r>
      <w:bookmarkEnd w:id="2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00"/>
        <w:gridCol w:w="2200"/>
        <w:gridCol w:w="2660"/>
        <w:gridCol w:w="1800"/>
      </w:tblGrid>
      <w:tr w:rsidR="004C375E" w14:paraId="4D1097AF" w14:textId="77777777">
        <w:tblPrEx>
          <w:tblCellMar>
            <w:top w:w="0" w:type="dxa"/>
            <w:bottom w:w="0" w:type="dxa"/>
          </w:tblCellMar>
        </w:tblPrEx>
        <w:trPr>
          <w:tblHeader/>
        </w:trPr>
        <w:tc>
          <w:tcPr>
            <w:tcW w:w="2700" w:type="dxa"/>
            <w:shd w:val="clear" w:color="auto" w:fill="2E73B4"/>
            <w:tcMar>
              <w:top w:w="60" w:type="dxa"/>
              <w:left w:w="100" w:type="dxa"/>
              <w:bottom w:w="60" w:type="dxa"/>
              <w:right w:w="100" w:type="dxa"/>
            </w:tcMar>
          </w:tcPr>
          <w:p w14:paraId="602BA09E" w14:textId="77777777" w:rsidR="004C375E" w:rsidRDefault="00B200FE">
            <w:pPr>
              <w:spacing w:after="20" w:line="252" w:lineRule="auto"/>
            </w:pPr>
            <w:r>
              <w:rPr>
                <w:b/>
                <w:bCs/>
                <w:color w:val="FFFFFF"/>
                <w:sz w:val="19"/>
                <w:szCs w:val="19"/>
              </w:rPr>
              <w:lastRenderedPageBreak/>
              <w:t>Topic</w:t>
            </w:r>
          </w:p>
        </w:tc>
        <w:tc>
          <w:tcPr>
            <w:tcW w:w="2200" w:type="dxa"/>
            <w:shd w:val="clear" w:color="auto" w:fill="2E73B4"/>
            <w:tcMar>
              <w:top w:w="60" w:type="dxa"/>
              <w:left w:w="100" w:type="dxa"/>
              <w:bottom w:w="60" w:type="dxa"/>
              <w:right w:w="100" w:type="dxa"/>
            </w:tcMar>
          </w:tcPr>
          <w:p w14:paraId="04BDAD16" w14:textId="77777777" w:rsidR="004C375E" w:rsidRDefault="00B200FE">
            <w:pPr>
              <w:spacing w:after="20" w:line="252" w:lineRule="auto"/>
            </w:pPr>
            <w:r>
              <w:rPr>
                <w:b/>
                <w:bCs/>
                <w:color w:val="FFFFFF"/>
                <w:sz w:val="19"/>
                <w:szCs w:val="19"/>
              </w:rPr>
              <w:t>Payload</w:t>
            </w:r>
          </w:p>
        </w:tc>
        <w:tc>
          <w:tcPr>
            <w:tcW w:w="2660" w:type="dxa"/>
            <w:shd w:val="clear" w:color="auto" w:fill="2E73B4"/>
            <w:tcMar>
              <w:top w:w="60" w:type="dxa"/>
              <w:left w:w="100" w:type="dxa"/>
              <w:bottom w:w="60" w:type="dxa"/>
              <w:right w:w="100" w:type="dxa"/>
            </w:tcMar>
          </w:tcPr>
          <w:p w14:paraId="7BA5D6BE" w14:textId="77777777" w:rsidR="004C375E" w:rsidRDefault="00B200FE">
            <w:pPr>
              <w:spacing w:after="20" w:line="252" w:lineRule="auto"/>
            </w:pPr>
            <w:r>
              <w:rPr>
                <w:b/>
                <w:bCs/>
                <w:color w:val="FFFFFF"/>
                <w:sz w:val="19"/>
                <w:szCs w:val="19"/>
              </w:rPr>
              <w:t>Meaning</w:t>
            </w:r>
          </w:p>
        </w:tc>
        <w:tc>
          <w:tcPr>
            <w:tcW w:w="1800" w:type="dxa"/>
            <w:shd w:val="clear" w:color="auto" w:fill="2E73B4"/>
            <w:tcMar>
              <w:top w:w="60" w:type="dxa"/>
              <w:left w:w="100" w:type="dxa"/>
              <w:bottom w:w="60" w:type="dxa"/>
              <w:right w:w="100" w:type="dxa"/>
            </w:tcMar>
          </w:tcPr>
          <w:p w14:paraId="242C283E" w14:textId="77777777" w:rsidR="004C375E" w:rsidRDefault="00B200FE">
            <w:pPr>
              <w:spacing w:after="20" w:line="252" w:lineRule="auto"/>
            </w:pPr>
            <w:r>
              <w:rPr>
                <w:b/>
                <w:bCs/>
                <w:color w:val="FFFFFF"/>
                <w:sz w:val="19"/>
                <w:szCs w:val="19"/>
              </w:rPr>
              <w:t>Dashboard widget</w:t>
            </w:r>
          </w:p>
        </w:tc>
      </w:tr>
      <w:tr w:rsidR="004C375E" w14:paraId="2A55B0ED" w14:textId="77777777">
        <w:tblPrEx>
          <w:tblCellMar>
            <w:top w:w="0" w:type="dxa"/>
            <w:bottom w:w="0" w:type="dxa"/>
          </w:tblCellMar>
        </w:tblPrEx>
        <w:trPr>
          <w:cantSplit/>
        </w:trPr>
        <w:tc>
          <w:tcPr>
            <w:tcW w:w="2700" w:type="dxa"/>
            <w:tcMar>
              <w:top w:w="60" w:type="dxa"/>
              <w:left w:w="100" w:type="dxa"/>
              <w:bottom w:w="60" w:type="dxa"/>
              <w:right w:w="100" w:type="dxa"/>
            </w:tcMar>
          </w:tcPr>
          <w:p w14:paraId="1097E127" w14:textId="77777777" w:rsidR="004C375E" w:rsidRDefault="00B200FE">
            <w:pPr>
              <w:spacing w:after="20" w:line="252" w:lineRule="auto"/>
            </w:pPr>
            <w:r>
              <w:rPr>
                <w:color w:val="000000"/>
                <w:sz w:val="19"/>
                <w:szCs w:val="19"/>
              </w:rPr>
              <w:t>esp32/motor/</w:t>
            </w:r>
            <w:proofErr w:type="spellStart"/>
            <w:r>
              <w:rPr>
                <w:color w:val="000000"/>
                <w:sz w:val="19"/>
                <w:szCs w:val="19"/>
              </w:rPr>
              <w:t>cmd</w:t>
            </w:r>
            <w:proofErr w:type="spellEnd"/>
            <w:r>
              <w:rPr>
                <w:color w:val="000000"/>
                <w:sz w:val="19"/>
                <w:szCs w:val="19"/>
              </w:rPr>
              <w:t>/power</w:t>
            </w:r>
          </w:p>
        </w:tc>
        <w:tc>
          <w:tcPr>
            <w:tcW w:w="2200" w:type="dxa"/>
            <w:tcMar>
              <w:top w:w="60" w:type="dxa"/>
              <w:left w:w="100" w:type="dxa"/>
              <w:bottom w:w="60" w:type="dxa"/>
              <w:right w:w="100" w:type="dxa"/>
            </w:tcMar>
          </w:tcPr>
          <w:p w14:paraId="2DA56112" w14:textId="77777777" w:rsidR="004C375E" w:rsidRDefault="00B200FE">
            <w:pPr>
              <w:spacing w:after="20" w:line="252" w:lineRule="auto"/>
            </w:pPr>
            <w:r>
              <w:rPr>
                <w:color w:val="000000"/>
                <w:sz w:val="19"/>
                <w:szCs w:val="19"/>
              </w:rPr>
              <w:t>1 or 0 (also on / off accepted)</w:t>
            </w:r>
          </w:p>
        </w:tc>
        <w:tc>
          <w:tcPr>
            <w:tcW w:w="2660" w:type="dxa"/>
            <w:tcMar>
              <w:top w:w="60" w:type="dxa"/>
              <w:left w:w="100" w:type="dxa"/>
              <w:bottom w:w="60" w:type="dxa"/>
              <w:right w:w="100" w:type="dxa"/>
            </w:tcMar>
          </w:tcPr>
          <w:p w14:paraId="3C89C974" w14:textId="77777777" w:rsidR="004C375E" w:rsidRDefault="00B200FE">
            <w:pPr>
              <w:spacing w:after="20" w:line="252" w:lineRule="auto"/>
            </w:pPr>
            <w:r>
              <w:rPr>
                <w:color w:val="000000"/>
                <w:sz w:val="19"/>
                <w:szCs w:val="19"/>
              </w:rPr>
              <w:t>Motor ON / OFF setpoint</w:t>
            </w:r>
          </w:p>
        </w:tc>
        <w:tc>
          <w:tcPr>
            <w:tcW w:w="1800" w:type="dxa"/>
            <w:tcMar>
              <w:top w:w="60" w:type="dxa"/>
              <w:left w:w="100" w:type="dxa"/>
              <w:bottom w:w="60" w:type="dxa"/>
              <w:right w:w="100" w:type="dxa"/>
            </w:tcMar>
          </w:tcPr>
          <w:p w14:paraId="0D023FC9" w14:textId="77777777" w:rsidR="004C375E" w:rsidRDefault="00B200FE">
            <w:pPr>
              <w:spacing w:after="20" w:line="252" w:lineRule="auto"/>
            </w:pPr>
            <w:proofErr w:type="spellStart"/>
            <w:r>
              <w:rPr>
                <w:color w:val="000000"/>
                <w:sz w:val="19"/>
                <w:szCs w:val="19"/>
              </w:rPr>
              <w:t>ui_switch</w:t>
            </w:r>
            <w:proofErr w:type="spellEnd"/>
            <w:r>
              <w:rPr>
                <w:color w:val="000000"/>
                <w:sz w:val="19"/>
                <w:szCs w:val="19"/>
              </w:rPr>
              <w:t>, payload type number</w:t>
            </w:r>
          </w:p>
        </w:tc>
      </w:tr>
      <w:tr w:rsidR="004C375E" w14:paraId="5AF52E28" w14:textId="77777777">
        <w:tblPrEx>
          <w:tblCellMar>
            <w:top w:w="0" w:type="dxa"/>
            <w:bottom w:w="0" w:type="dxa"/>
          </w:tblCellMar>
        </w:tblPrEx>
        <w:trPr>
          <w:cantSplit/>
        </w:trPr>
        <w:tc>
          <w:tcPr>
            <w:tcW w:w="2700" w:type="dxa"/>
            <w:shd w:val="clear" w:color="auto" w:fill="DDEBF6"/>
            <w:tcMar>
              <w:top w:w="60" w:type="dxa"/>
              <w:left w:w="100" w:type="dxa"/>
              <w:bottom w:w="60" w:type="dxa"/>
              <w:right w:w="100" w:type="dxa"/>
            </w:tcMar>
          </w:tcPr>
          <w:p w14:paraId="347142B3" w14:textId="77777777" w:rsidR="004C375E" w:rsidRDefault="00B200FE">
            <w:pPr>
              <w:spacing w:after="20" w:line="252" w:lineRule="auto"/>
            </w:pPr>
            <w:r>
              <w:rPr>
                <w:color w:val="000000"/>
                <w:sz w:val="19"/>
                <w:szCs w:val="19"/>
              </w:rPr>
              <w:t>esp32/motor/</w:t>
            </w:r>
            <w:proofErr w:type="spellStart"/>
            <w:r>
              <w:rPr>
                <w:color w:val="000000"/>
                <w:sz w:val="19"/>
                <w:szCs w:val="19"/>
              </w:rPr>
              <w:t>cmd</w:t>
            </w:r>
            <w:proofErr w:type="spellEnd"/>
            <w:r>
              <w:rPr>
                <w:color w:val="000000"/>
                <w:sz w:val="19"/>
                <w:szCs w:val="19"/>
              </w:rPr>
              <w:t>/direction</w:t>
            </w:r>
          </w:p>
        </w:tc>
        <w:tc>
          <w:tcPr>
            <w:tcW w:w="2200" w:type="dxa"/>
            <w:shd w:val="clear" w:color="auto" w:fill="DDEBF6"/>
            <w:tcMar>
              <w:top w:w="60" w:type="dxa"/>
              <w:left w:w="100" w:type="dxa"/>
              <w:bottom w:w="60" w:type="dxa"/>
              <w:right w:w="100" w:type="dxa"/>
            </w:tcMar>
          </w:tcPr>
          <w:p w14:paraId="78189541" w14:textId="77777777" w:rsidR="004C375E" w:rsidRDefault="00B200FE">
            <w:pPr>
              <w:spacing w:after="20" w:line="252" w:lineRule="auto"/>
            </w:pPr>
            <w:r>
              <w:rPr>
                <w:color w:val="000000"/>
                <w:sz w:val="19"/>
                <w:szCs w:val="19"/>
              </w:rPr>
              <w:t>forward | backward</w:t>
            </w:r>
          </w:p>
        </w:tc>
        <w:tc>
          <w:tcPr>
            <w:tcW w:w="2660" w:type="dxa"/>
            <w:shd w:val="clear" w:color="auto" w:fill="DDEBF6"/>
            <w:tcMar>
              <w:top w:w="60" w:type="dxa"/>
              <w:left w:w="100" w:type="dxa"/>
              <w:bottom w:w="60" w:type="dxa"/>
              <w:right w:w="100" w:type="dxa"/>
            </w:tcMar>
          </w:tcPr>
          <w:p w14:paraId="6222E2B6" w14:textId="77777777" w:rsidR="004C375E" w:rsidRDefault="00B200FE">
            <w:pPr>
              <w:spacing w:after="20" w:line="252" w:lineRule="auto"/>
            </w:pPr>
            <w:r>
              <w:rPr>
                <w:color w:val="000000"/>
                <w:sz w:val="19"/>
                <w:szCs w:val="19"/>
              </w:rPr>
              <w:t>Direction setpoint</w:t>
            </w:r>
          </w:p>
        </w:tc>
        <w:tc>
          <w:tcPr>
            <w:tcW w:w="1800" w:type="dxa"/>
            <w:shd w:val="clear" w:color="auto" w:fill="DDEBF6"/>
            <w:tcMar>
              <w:top w:w="60" w:type="dxa"/>
              <w:left w:w="100" w:type="dxa"/>
              <w:bottom w:w="60" w:type="dxa"/>
              <w:right w:w="100" w:type="dxa"/>
            </w:tcMar>
          </w:tcPr>
          <w:p w14:paraId="6F6042F2" w14:textId="77777777" w:rsidR="004C375E" w:rsidRDefault="00B200FE">
            <w:pPr>
              <w:spacing w:after="20" w:line="252" w:lineRule="auto"/>
            </w:pPr>
            <w:r>
              <w:rPr>
                <w:color w:val="000000"/>
                <w:sz w:val="19"/>
                <w:szCs w:val="19"/>
              </w:rPr>
              <w:t>Direction toggle, presented as Forward / Reverse</w:t>
            </w:r>
          </w:p>
        </w:tc>
      </w:tr>
      <w:tr w:rsidR="004C375E" w14:paraId="52976264" w14:textId="77777777">
        <w:tblPrEx>
          <w:tblCellMar>
            <w:top w:w="0" w:type="dxa"/>
            <w:bottom w:w="0" w:type="dxa"/>
          </w:tblCellMar>
        </w:tblPrEx>
        <w:trPr>
          <w:cantSplit/>
        </w:trPr>
        <w:tc>
          <w:tcPr>
            <w:tcW w:w="2700" w:type="dxa"/>
            <w:tcMar>
              <w:top w:w="60" w:type="dxa"/>
              <w:left w:w="100" w:type="dxa"/>
              <w:bottom w:w="60" w:type="dxa"/>
              <w:right w:w="100" w:type="dxa"/>
            </w:tcMar>
          </w:tcPr>
          <w:p w14:paraId="0AF89245" w14:textId="77777777" w:rsidR="004C375E" w:rsidRDefault="00B200FE">
            <w:pPr>
              <w:spacing w:after="20" w:line="252" w:lineRule="auto"/>
            </w:pPr>
            <w:r>
              <w:rPr>
                <w:color w:val="000000"/>
                <w:sz w:val="19"/>
                <w:szCs w:val="19"/>
              </w:rPr>
              <w:t>esp32/motor/</w:t>
            </w:r>
            <w:proofErr w:type="spellStart"/>
            <w:r>
              <w:rPr>
                <w:color w:val="000000"/>
                <w:sz w:val="19"/>
                <w:szCs w:val="19"/>
              </w:rPr>
              <w:t>cmd</w:t>
            </w:r>
            <w:proofErr w:type="spellEnd"/>
            <w:r>
              <w:rPr>
                <w:color w:val="000000"/>
                <w:sz w:val="19"/>
                <w:szCs w:val="19"/>
              </w:rPr>
              <w:t>/speed</w:t>
            </w:r>
          </w:p>
        </w:tc>
        <w:tc>
          <w:tcPr>
            <w:tcW w:w="2200" w:type="dxa"/>
            <w:tcMar>
              <w:top w:w="60" w:type="dxa"/>
              <w:left w:w="100" w:type="dxa"/>
              <w:bottom w:w="60" w:type="dxa"/>
              <w:right w:w="100" w:type="dxa"/>
            </w:tcMar>
          </w:tcPr>
          <w:p w14:paraId="7D101D75" w14:textId="77777777" w:rsidR="004C375E" w:rsidRDefault="00B200FE">
            <w:pPr>
              <w:spacing w:after="20" w:line="252" w:lineRule="auto"/>
            </w:pPr>
            <w:r>
              <w:rPr>
                <w:color w:val="000000"/>
                <w:sz w:val="19"/>
                <w:szCs w:val="19"/>
              </w:rPr>
              <w:t>integer, clamped 0 to 100</w:t>
            </w:r>
          </w:p>
        </w:tc>
        <w:tc>
          <w:tcPr>
            <w:tcW w:w="2660" w:type="dxa"/>
            <w:tcMar>
              <w:top w:w="60" w:type="dxa"/>
              <w:left w:w="100" w:type="dxa"/>
              <w:bottom w:w="60" w:type="dxa"/>
              <w:right w:w="100" w:type="dxa"/>
            </w:tcMar>
          </w:tcPr>
          <w:p w14:paraId="6E46FAC7" w14:textId="77777777" w:rsidR="004C375E" w:rsidRDefault="00B200FE">
            <w:pPr>
              <w:spacing w:after="20" w:line="252" w:lineRule="auto"/>
            </w:pPr>
            <w:r>
              <w:rPr>
                <w:color w:val="000000"/>
                <w:sz w:val="19"/>
                <w:szCs w:val="19"/>
              </w:rPr>
              <w:t>Speed setpoint as a percentage</w:t>
            </w:r>
          </w:p>
        </w:tc>
        <w:tc>
          <w:tcPr>
            <w:tcW w:w="1800" w:type="dxa"/>
            <w:tcMar>
              <w:top w:w="60" w:type="dxa"/>
              <w:left w:w="100" w:type="dxa"/>
              <w:bottom w:w="60" w:type="dxa"/>
              <w:right w:w="100" w:type="dxa"/>
            </w:tcMar>
          </w:tcPr>
          <w:p w14:paraId="340F8613" w14:textId="77777777" w:rsidR="004C375E" w:rsidRDefault="00B200FE">
            <w:pPr>
              <w:spacing w:after="20" w:line="252" w:lineRule="auto"/>
            </w:pPr>
            <w:proofErr w:type="spellStart"/>
            <w:r>
              <w:rPr>
                <w:color w:val="000000"/>
                <w:sz w:val="19"/>
                <w:szCs w:val="19"/>
              </w:rPr>
              <w:t>ui_slider</w:t>
            </w:r>
            <w:proofErr w:type="spellEnd"/>
            <w:r>
              <w:rPr>
                <w:color w:val="000000"/>
                <w:sz w:val="19"/>
                <w:szCs w:val="19"/>
              </w:rPr>
              <w:t xml:space="preserve"> plus clamping function node</w:t>
            </w:r>
          </w:p>
        </w:tc>
      </w:tr>
    </w:tbl>
    <w:p w14:paraId="14A667DA" w14:textId="77777777" w:rsidR="004C375E" w:rsidRDefault="00B200FE">
      <w:pPr>
        <w:pStyle w:val="Heading2"/>
        <w:spacing w:before="260" w:after="120"/>
      </w:pPr>
      <w:bookmarkStart w:id="28" w:name="_Toc237430842"/>
      <w:r>
        <w:rPr>
          <w:b/>
          <w:bCs/>
          <w:sz w:val="25"/>
          <w:szCs w:val="25"/>
        </w:rPr>
        <w:t>5.4 Complete Topic Tree</w:t>
      </w:r>
      <w:bookmarkEnd w:id="28"/>
    </w:p>
    <w:p w14:paraId="4EEAE1A6" w14:textId="77777777" w:rsidR="004C375E" w:rsidRDefault="00B200FE">
      <w:pPr>
        <w:spacing w:before="160" w:after="40"/>
      </w:pPr>
      <w:r>
        <w:rPr>
          <w:b/>
          <w:bCs/>
          <w:color w:val="2E74B5"/>
          <w:sz w:val="19"/>
          <w:szCs w:val="19"/>
        </w:rPr>
        <w:t>MQTT namespace after Task 3.1</w:t>
      </w:r>
    </w:p>
    <w:p w14:paraId="23DF73C6" w14:textId="77777777" w:rsidR="004C375E" w:rsidRDefault="00B200FE">
      <w:pPr>
        <w:shd w:val="clear" w:color="auto" w:fill="F5F5F5"/>
        <w:spacing w:before="40"/>
        <w:ind w:left="120" w:right="120"/>
      </w:pPr>
      <w:r>
        <w:rPr>
          <w:rFonts w:ascii="Consolas" w:eastAsia="Consolas" w:hAnsi="Consolas" w:cs="Consolas"/>
          <w:sz w:val="17"/>
          <w:szCs w:val="17"/>
        </w:rPr>
        <w:t>esp32/</w:t>
      </w:r>
    </w:p>
    <w:p w14:paraId="4E693DEF" w14:textId="77777777" w:rsidR="004C375E" w:rsidRDefault="00B200FE">
      <w:pPr>
        <w:shd w:val="clear" w:color="auto" w:fill="F5F5F5"/>
        <w:ind w:left="120" w:right="120"/>
      </w:pPr>
      <w:r>
        <w:rPr>
          <w:rFonts w:ascii="Consolas" w:eastAsia="Consolas" w:hAnsi="Consolas" w:cs="Consolas"/>
          <w:sz w:val="17"/>
          <w:szCs w:val="17"/>
        </w:rPr>
        <w:t xml:space="preserve"> |</w:t>
      </w:r>
    </w:p>
    <w:p w14:paraId="3679CCD8" w14:textId="77777777" w:rsidR="004C375E" w:rsidRDefault="00B200FE">
      <w:pPr>
        <w:shd w:val="clear" w:color="auto" w:fill="F5F5F5"/>
        <w:ind w:left="120" w:right="120"/>
      </w:pPr>
      <w:r>
        <w:rPr>
          <w:rFonts w:ascii="Consolas" w:eastAsia="Consolas" w:hAnsi="Consolas" w:cs="Consolas"/>
          <w:sz w:val="17"/>
          <w:szCs w:val="17"/>
        </w:rPr>
        <w:t xml:space="preserve"> |-- sensor/</w:t>
      </w:r>
    </w:p>
    <w:p w14:paraId="79B45E32" w14:textId="77777777" w:rsidR="004C375E" w:rsidRDefault="00B200FE">
      <w:pPr>
        <w:shd w:val="clear" w:color="auto" w:fill="F5F5F5"/>
        <w:ind w:left="120" w:right="120"/>
      </w:pPr>
      <w:r>
        <w:rPr>
          <w:rFonts w:ascii="Consolas" w:eastAsia="Consolas" w:hAnsi="Consolas" w:cs="Consolas"/>
          <w:sz w:val="17"/>
          <w:szCs w:val="17"/>
        </w:rPr>
        <w:t xml:space="preserve"> |     |-- temperature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telemetry, float)</w:t>
      </w:r>
    </w:p>
    <w:p w14:paraId="178E9B4E" w14:textId="77777777" w:rsidR="004C375E" w:rsidRDefault="00B200FE">
      <w:pPr>
        <w:shd w:val="clear" w:color="auto" w:fill="F5F5F5"/>
        <w:ind w:left="120" w:right="120"/>
      </w:pPr>
      <w:r>
        <w:rPr>
          <w:rFonts w:ascii="Consolas" w:eastAsia="Consolas" w:hAnsi="Consolas" w:cs="Consolas"/>
          <w:sz w:val="17"/>
          <w:szCs w:val="17"/>
        </w:rPr>
        <w:t xml:space="preserve"> |     |-- humidity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telemetry, float)</w:t>
      </w:r>
    </w:p>
    <w:p w14:paraId="54E8AB9E" w14:textId="77777777" w:rsidR="004C375E" w:rsidRDefault="00B200FE">
      <w:pPr>
        <w:shd w:val="clear" w:color="auto" w:fill="F5F5F5"/>
        <w:ind w:left="120" w:right="120"/>
      </w:pPr>
      <w:r>
        <w:rPr>
          <w:rFonts w:ascii="Consolas" w:eastAsia="Consolas" w:hAnsi="Consolas" w:cs="Consolas"/>
          <w:sz w:val="17"/>
          <w:szCs w:val="17"/>
        </w:rPr>
        <w:t xml:space="preserve"> |     +-- pressure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telemetry, float)</w:t>
      </w:r>
    </w:p>
    <w:p w14:paraId="7D0CB3A5" w14:textId="77777777" w:rsidR="004C375E" w:rsidRDefault="00B200FE">
      <w:pPr>
        <w:shd w:val="clear" w:color="auto" w:fill="F5F5F5"/>
        <w:ind w:left="120" w:right="120"/>
      </w:pPr>
      <w:r>
        <w:rPr>
          <w:rFonts w:ascii="Consolas" w:eastAsia="Consolas" w:hAnsi="Consolas" w:cs="Consolas"/>
          <w:sz w:val="17"/>
          <w:szCs w:val="17"/>
        </w:rPr>
        <w:t xml:space="preserve"> |</w:t>
      </w:r>
    </w:p>
    <w:p w14:paraId="6B54CCAE" w14:textId="77777777" w:rsidR="004C375E" w:rsidRDefault="00B200FE">
      <w:pPr>
        <w:shd w:val="clear" w:color="auto" w:fill="F5F5F5"/>
        <w:ind w:left="120" w:right="120"/>
      </w:pPr>
      <w:r>
        <w:rPr>
          <w:rFonts w:ascii="Consolas" w:eastAsia="Consolas" w:hAnsi="Consolas" w:cs="Consolas"/>
          <w:sz w:val="17"/>
          <w:szCs w:val="17"/>
        </w:rPr>
        <w:t xml:space="preserve"> |-- motor/</w:t>
      </w:r>
    </w:p>
    <w:p w14:paraId="2F3D2646" w14:textId="77777777" w:rsidR="004C375E" w:rsidRDefault="00B200FE">
      <w:pPr>
        <w:shd w:val="clear" w:color="auto" w:fill="F5F5F5"/>
        <w:ind w:left="120" w:right="120"/>
      </w:pPr>
      <w:r>
        <w:rPr>
          <w:rFonts w:ascii="Consolas" w:eastAsia="Consolas" w:hAnsi="Consolas" w:cs="Consolas"/>
          <w:sz w:val="17"/>
          <w:szCs w:val="17"/>
        </w:rPr>
        <w:t xml:space="preserve"> |     |-- power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telemetry, running | stopped)</w:t>
      </w:r>
    </w:p>
    <w:p w14:paraId="57F21708" w14:textId="77777777" w:rsidR="004C375E" w:rsidRDefault="00B200FE">
      <w:pPr>
        <w:shd w:val="clear" w:color="auto" w:fill="F5F5F5"/>
        <w:ind w:left="120" w:right="120"/>
      </w:pPr>
      <w:r>
        <w:rPr>
          <w:rFonts w:ascii="Consolas" w:eastAsia="Consolas" w:hAnsi="Consolas" w:cs="Consolas"/>
          <w:sz w:val="17"/>
          <w:szCs w:val="17"/>
        </w:rPr>
        <w:t xml:space="preserve"> |     |-- direction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telemetry, forward | backward | stopped)</w:t>
      </w:r>
    </w:p>
    <w:p w14:paraId="7D6A724F" w14:textId="77777777" w:rsidR="004C375E" w:rsidRDefault="00B200FE">
      <w:pPr>
        <w:shd w:val="clear" w:color="auto" w:fill="F5F5F5"/>
        <w:ind w:left="120" w:right="120"/>
      </w:pPr>
      <w:r>
        <w:rPr>
          <w:rFonts w:ascii="Consolas" w:eastAsia="Consolas" w:hAnsi="Consolas" w:cs="Consolas"/>
          <w:sz w:val="17"/>
          <w:szCs w:val="17"/>
        </w:rPr>
        <w:t xml:space="preserve"> |     |-- speed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telemetry, 0 to 100)</w:t>
      </w:r>
    </w:p>
    <w:p w14:paraId="77B029D2" w14:textId="77777777" w:rsidR="004C375E" w:rsidRDefault="00B200FE">
      <w:pPr>
        <w:shd w:val="clear" w:color="auto" w:fill="F5F5F5"/>
        <w:ind w:left="120" w:right="120"/>
      </w:pPr>
      <w:r>
        <w:rPr>
          <w:rFonts w:ascii="Consolas" w:eastAsia="Consolas" w:hAnsi="Consolas" w:cs="Consolas"/>
          <w:sz w:val="17"/>
          <w:szCs w:val="17"/>
        </w:rPr>
        <w:t xml:space="preserve"> |     |</w:t>
      </w:r>
    </w:p>
    <w:p w14:paraId="3C41577F" w14:textId="77777777" w:rsidR="004C375E" w:rsidRDefault="00B200FE">
      <w:pPr>
        <w:shd w:val="clear" w:color="auto" w:fill="F5F5F5"/>
        <w:ind w:left="120" w:right="120"/>
      </w:pPr>
      <w:r>
        <w:rPr>
          <w:rFonts w:ascii="Consolas" w:eastAsia="Consolas" w:hAnsi="Consolas" w:cs="Consolas"/>
          <w:sz w:val="17"/>
          <w:szCs w:val="17"/>
        </w:rPr>
        <w:t xml:space="preserve"> |     +-- </w:t>
      </w:r>
      <w:proofErr w:type="spellStart"/>
      <w:r>
        <w:rPr>
          <w:rFonts w:ascii="Consolas" w:eastAsia="Consolas" w:hAnsi="Consolas" w:cs="Consolas"/>
          <w:sz w:val="17"/>
          <w:szCs w:val="17"/>
        </w:rPr>
        <w:t>cmd</w:t>
      </w:r>
      <w:proofErr w:type="spellEnd"/>
      <w:r>
        <w:rPr>
          <w:rFonts w:ascii="Consolas" w:eastAsia="Consolas" w:hAnsi="Consolas" w:cs="Consolas"/>
          <w:sz w:val="17"/>
          <w:szCs w:val="17"/>
        </w:rPr>
        <w:t>/</w:t>
      </w:r>
    </w:p>
    <w:p w14:paraId="31C686DE" w14:textId="77777777" w:rsidR="004C375E" w:rsidRDefault="00B200FE">
      <w:pPr>
        <w:shd w:val="clear" w:color="auto" w:fill="F5F5F5"/>
        <w:ind w:left="120" w:right="120"/>
      </w:pPr>
      <w:r>
        <w:rPr>
          <w:rFonts w:ascii="Consolas" w:eastAsia="Consolas" w:hAnsi="Consolas" w:cs="Consolas"/>
          <w:sz w:val="17"/>
          <w:szCs w:val="17"/>
        </w:rPr>
        <w:t xml:space="preserve"> |           |-- power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command, 1 | 0)</w:t>
      </w:r>
    </w:p>
    <w:p w14:paraId="2830C36C" w14:textId="77777777" w:rsidR="004C375E" w:rsidRDefault="00B200FE">
      <w:pPr>
        <w:shd w:val="clear" w:color="auto" w:fill="F5F5F5"/>
        <w:ind w:left="120" w:right="120"/>
      </w:pPr>
      <w:r>
        <w:rPr>
          <w:rFonts w:ascii="Consolas" w:eastAsia="Consolas" w:hAnsi="Consolas" w:cs="Consolas"/>
          <w:sz w:val="17"/>
          <w:szCs w:val="17"/>
        </w:rPr>
        <w:t xml:space="preserve"> |           |-- direction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command, forward | backward)</w:t>
      </w:r>
    </w:p>
    <w:p w14:paraId="71C5D8BA" w14:textId="77777777" w:rsidR="004C375E" w:rsidRDefault="00B200FE">
      <w:pPr>
        <w:shd w:val="clear" w:color="auto" w:fill="F5F5F5"/>
        <w:ind w:left="120" w:right="120"/>
      </w:pPr>
      <w:r>
        <w:rPr>
          <w:rFonts w:ascii="Consolas" w:eastAsia="Consolas" w:hAnsi="Consolas" w:cs="Consolas"/>
          <w:sz w:val="17"/>
          <w:szCs w:val="17"/>
        </w:rPr>
        <w:t xml:space="preserve"> |           +-- speed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command, 0 to 100)</w:t>
      </w:r>
    </w:p>
    <w:p w14:paraId="4E18573F" w14:textId="77777777" w:rsidR="004C375E" w:rsidRDefault="00B200FE">
      <w:pPr>
        <w:shd w:val="clear" w:color="auto" w:fill="F5F5F5"/>
        <w:ind w:left="120" w:right="120"/>
      </w:pPr>
      <w:r>
        <w:rPr>
          <w:rFonts w:ascii="Consolas" w:eastAsia="Consolas" w:hAnsi="Consolas" w:cs="Consolas"/>
          <w:sz w:val="17"/>
          <w:szCs w:val="17"/>
        </w:rPr>
        <w:t xml:space="preserve"> |</w:t>
      </w:r>
    </w:p>
    <w:p w14:paraId="16D7F982" w14:textId="77777777" w:rsidR="004C375E" w:rsidRDefault="00B200FE">
      <w:pPr>
        <w:shd w:val="clear" w:color="auto" w:fill="F5F5F5"/>
        <w:spacing w:after="140"/>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status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presence, online | offline, retained + LWT)</w:t>
      </w:r>
    </w:p>
    <w:p w14:paraId="768BC019" w14:textId="77777777" w:rsidR="004C375E" w:rsidRDefault="00B200FE">
      <w:pPr>
        <w:spacing w:after="120" w:line="276" w:lineRule="auto"/>
        <w:jc w:val="both"/>
      </w:pPr>
      <w:r>
        <w:t>The structure is hierarchical rather than flat, which is what makes the wildcard subscription esp32/motor/# workable on the device side: any new command sub-topic added later is picked up automatically without a firmware change, while each telemetry topic stays individually addressable so MQTT Explorer, Node-RED and any other subscriber can watch a single value change on its own.</w:t>
      </w:r>
    </w:p>
    <w:p w14:paraId="6A55710C" w14:textId="77777777" w:rsidR="004C375E" w:rsidRDefault="00B200FE">
      <w:pPr>
        <w:pStyle w:val="Heading2"/>
        <w:spacing w:before="260" w:after="120"/>
      </w:pPr>
      <w:bookmarkStart w:id="29" w:name="_Toc237430843"/>
      <w:r>
        <w:rPr>
          <w:b/>
          <w:bCs/>
          <w:sz w:val="25"/>
          <w:szCs w:val="25"/>
        </w:rPr>
        <w:t>5.5 Firmware Alignment Note</w:t>
      </w:r>
      <w:bookmarkEnd w:id="29"/>
    </w:p>
    <w:p w14:paraId="6ADEBDD6" w14:textId="77777777" w:rsidR="004C375E" w:rsidRDefault="00B200FE">
      <w:pPr>
        <w:spacing w:after="120" w:line="276" w:lineRule="auto"/>
        <w:jc w:val="both"/>
      </w:pPr>
      <w:r>
        <w:t xml:space="preserve">Moving the commands into the </w:t>
      </w:r>
      <w:proofErr w:type="spellStart"/>
      <w:r>
        <w:t>cmd</w:t>
      </w:r>
      <w:proofErr w:type="spellEnd"/>
      <w:r>
        <w:t xml:space="preserve"> branch is a change on both sides, not only in Node-RED. Three points need to </w:t>
      </w:r>
      <w:proofErr w:type="gramStart"/>
      <w:r>
        <w:t>hold</w:t>
      </w:r>
      <w:proofErr w:type="gramEnd"/>
      <w:r>
        <w:t xml:space="preserve"> true in the firmware for the split to work end to end, and they are worth checking against the current sketch before the flow is demonstrated:</w:t>
      </w:r>
    </w:p>
    <w:p w14:paraId="7E25AAD5" w14:textId="77777777" w:rsidR="004C375E" w:rsidRDefault="00B200FE">
      <w:pPr>
        <w:pStyle w:val="ListParagraph"/>
        <w:numPr>
          <w:ilvl w:val="0"/>
          <w:numId w:val="2"/>
        </w:numPr>
        <w:spacing w:after="60" w:line="264" w:lineRule="auto"/>
        <w:jc w:val="both"/>
      </w:pPr>
      <w:r>
        <w:t xml:space="preserve">The topic comparisons inside </w:t>
      </w:r>
      <w:proofErr w:type="spellStart"/>
      <w:r>
        <w:t>mqttCallback</w:t>
      </w:r>
      <w:proofErr w:type="spellEnd"/>
      <w:r>
        <w:t xml:space="preserve"> must match the new command topics, that is esp32/motor/</w:t>
      </w:r>
      <w:proofErr w:type="spellStart"/>
      <w:r>
        <w:t>cmd</w:t>
      </w:r>
      <w:proofErr w:type="spellEnd"/>
      <w:r>
        <w:t>/power, esp32/motor/</w:t>
      </w:r>
      <w:proofErr w:type="spellStart"/>
      <w:r>
        <w:t>cmd</w:t>
      </w:r>
      <w:proofErr w:type="spellEnd"/>
      <w:r>
        <w:t>/direction and esp32/motor/</w:t>
      </w:r>
      <w:proofErr w:type="spellStart"/>
      <w:r>
        <w:t>cmd</w:t>
      </w:r>
      <w:proofErr w:type="spellEnd"/>
      <w:r>
        <w:t>/speed. If they still compare against esp32/motor/power, commands published by the dashboard will arrive but never match, and the motor will not respond.</w:t>
      </w:r>
    </w:p>
    <w:p w14:paraId="0617A365" w14:textId="77777777" w:rsidR="004C375E" w:rsidRDefault="00B200FE">
      <w:pPr>
        <w:pStyle w:val="ListParagraph"/>
        <w:numPr>
          <w:ilvl w:val="0"/>
          <w:numId w:val="2"/>
        </w:numPr>
        <w:spacing w:after="60" w:line="264" w:lineRule="auto"/>
        <w:jc w:val="both"/>
      </w:pPr>
      <w:r>
        <w:t>The wildcard subscription esp32/</w:t>
      </w:r>
      <w:proofErr w:type="gramStart"/>
      <w:r>
        <w:t>motor/#</w:t>
      </w:r>
      <w:proofErr w:type="gramEnd"/>
      <w:r>
        <w:t xml:space="preserve"> already covers the </w:t>
      </w:r>
      <w:proofErr w:type="spellStart"/>
      <w:r>
        <w:t>cmd</w:t>
      </w:r>
      <w:proofErr w:type="spellEnd"/>
      <w:r>
        <w:t xml:space="preserve"> sub-branch, so no additional subscribe call is needed.</w:t>
      </w:r>
    </w:p>
    <w:p w14:paraId="53E41077" w14:textId="77777777" w:rsidR="004C375E" w:rsidRDefault="00B200FE">
      <w:pPr>
        <w:pStyle w:val="ListParagraph"/>
        <w:numPr>
          <w:ilvl w:val="0"/>
          <w:numId w:val="2"/>
        </w:numPr>
        <w:spacing w:after="60" w:line="264" w:lineRule="auto"/>
        <w:jc w:val="both"/>
      </w:pPr>
      <w:r>
        <w:t xml:space="preserve">The status publisher writes the running or stopped string to esp32/motor/power, which is the topic the dashboard state indicator reads. In the earlier firmware that string was published to esp32/motor/state, so whichever topic is kept, the Node-RED MQTT IN node and the </w:t>
      </w:r>
      <w:proofErr w:type="gramStart"/>
      <w:r>
        <w:t>publish</w:t>
      </w:r>
      <w:proofErr w:type="gramEnd"/>
      <w:r>
        <w:t xml:space="preserve"> call </w:t>
      </w:r>
      <w:proofErr w:type="gramStart"/>
      <w:r>
        <w:t>have to</w:t>
      </w:r>
      <w:proofErr w:type="gramEnd"/>
      <w:r>
        <w:t xml:space="preserve"> agree.</w:t>
      </w:r>
    </w:p>
    <w:p w14:paraId="6F58769A" w14:textId="77777777" w:rsidR="004C375E" w:rsidRDefault="00B200FE">
      <w:pPr>
        <w:pStyle w:val="Heading1"/>
        <w:spacing w:before="360" w:after="160"/>
      </w:pPr>
      <w:bookmarkStart w:id="30" w:name="_Toc237430844"/>
      <w:r>
        <w:rPr>
          <w:b/>
          <w:bCs/>
          <w:color w:val="1F4E79"/>
        </w:rPr>
        <w:lastRenderedPageBreak/>
        <w:t>6. Part 2: Dashboard Layout and Live Telemetry</w:t>
      </w:r>
      <w:bookmarkEnd w:id="30"/>
    </w:p>
    <w:p w14:paraId="2FCAD5D3" w14:textId="77777777" w:rsidR="004C375E" w:rsidRDefault="00B200FE">
      <w:pPr>
        <w:pStyle w:val="Heading2"/>
        <w:spacing w:before="260" w:after="120"/>
      </w:pPr>
      <w:bookmarkStart w:id="31" w:name="_Toc237430845"/>
      <w:r>
        <w:rPr>
          <w:b/>
          <w:bCs/>
          <w:sz w:val="25"/>
          <w:szCs w:val="25"/>
        </w:rPr>
        <w:t>6.1 Layout and Grouping</w:t>
      </w:r>
      <w:bookmarkEnd w:id="31"/>
    </w:p>
    <w:p w14:paraId="1379DE71" w14:textId="77777777" w:rsidR="004C375E" w:rsidRDefault="00B200FE">
      <w:pPr>
        <w:spacing w:after="120" w:line="276" w:lineRule="auto"/>
        <w:jc w:val="both"/>
      </w:pPr>
      <w:r>
        <w:t xml:space="preserve">Widgets are grouped by function rather than dropped onto one page in the order they were created. The dashboard tab, Environmental Monitor, contains an environmental group per measurement, a motor status group, a device presence group and, </w:t>
      </w:r>
      <w:proofErr w:type="gramStart"/>
      <w:r>
        <w:t>on</w:t>
      </w:r>
      <w:proofErr w:type="gramEnd"/>
      <w:r>
        <w:t xml:space="preserve"> the bottom row, the control groups. Grouping this way is what keeps the layout readable when the browser is narrow: the dashboard reflows groups into a single column on a phone, so a group that mixes unrelated widgets becomes hard to read on a small screen, while a group that holds one measurement stays coherent.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4760"/>
        <w:gridCol w:w="2000"/>
      </w:tblGrid>
      <w:tr w:rsidR="004C375E" w14:paraId="018816EC" w14:textId="77777777">
        <w:tblPrEx>
          <w:tblCellMar>
            <w:top w:w="0" w:type="dxa"/>
            <w:bottom w:w="0" w:type="dxa"/>
          </w:tblCellMar>
        </w:tblPrEx>
        <w:trPr>
          <w:tblHeader/>
        </w:trPr>
        <w:tc>
          <w:tcPr>
            <w:tcW w:w="2600" w:type="dxa"/>
            <w:shd w:val="clear" w:color="auto" w:fill="2E73B4"/>
            <w:tcMar>
              <w:top w:w="60" w:type="dxa"/>
              <w:left w:w="100" w:type="dxa"/>
              <w:bottom w:w="60" w:type="dxa"/>
              <w:right w:w="100" w:type="dxa"/>
            </w:tcMar>
          </w:tcPr>
          <w:p w14:paraId="45573FE9" w14:textId="77777777" w:rsidR="004C375E" w:rsidRDefault="00B200FE">
            <w:pPr>
              <w:spacing w:after="20" w:line="252" w:lineRule="auto"/>
            </w:pPr>
            <w:r>
              <w:rPr>
                <w:b/>
                <w:bCs/>
                <w:color w:val="FFFFFF"/>
                <w:sz w:val="19"/>
                <w:szCs w:val="19"/>
              </w:rPr>
              <w:t>Group</w:t>
            </w:r>
          </w:p>
        </w:tc>
        <w:tc>
          <w:tcPr>
            <w:tcW w:w="4760" w:type="dxa"/>
            <w:shd w:val="clear" w:color="auto" w:fill="2E73B4"/>
            <w:tcMar>
              <w:top w:w="60" w:type="dxa"/>
              <w:left w:w="100" w:type="dxa"/>
              <w:bottom w:w="60" w:type="dxa"/>
              <w:right w:w="100" w:type="dxa"/>
            </w:tcMar>
          </w:tcPr>
          <w:p w14:paraId="3F3BA396" w14:textId="77777777" w:rsidR="004C375E" w:rsidRDefault="00B200FE">
            <w:pPr>
              <w:spacing w:after="20" w:line="252" w:lineRule="auto"/>
            </w:pPr>
            <w:r>
              <w:rPr>
                <w:b/>
                <w:bCs/>
                <w:color w:val="FFFFFF"/>
                <w:sz w:val="19"/>
                <w:szCs w:val="19"/>
              </w:rPr>
              <w:t>Contents</w:t>
            </w:r>
          </w:p>
        </w:tc>
        <w:tc>
          <w:tcPr>
            <w:tcW w:w="2000" w:type="dxa"/>
            <w:shd w:val="clear" w:color="auto" w:fill="2E73B4"/>
            <w:tcMar>
              <w:top w:w="60" w:type="dxa"/>
              <w:left w:w="100" w:type="dxa"/>
              <w:bottom w:w="60" w:type="dxa"/>
              <w:right w:w="100" w:type="dxa"/>
            </w:tcMar>
          </w:tcPr>
          <w:p w14:paraId="6DFF9871" w14:textId="77777777" w:rsidR="004C375E" w:rsidRDefault="00B200FE">
            <w:pPr>
              <w:spacing w:after="20" w:line="252" w:lineRule="auto"/>
            </w:pPr>
            <w:r>
              <w:rPr>
                <w:b/>
                <w:bCs/>
                <w:color w:val="FFFFFF"/>
                <w:sz w:val="19"/>
                <w:szCs w:val="19"/>
              </w:rPr>
              <w:t>Direction</w:t>
            </w:r>
          </w:p>
        </w:tc>
      </w:tr>
      <w:tr w:rsidR="004C375E" w14:paraId="28F437BE" w14:textId="77777777">
        <w:tblPrEx>
          <w:tblCellMar>
            <w:top w:w="0" w:type="dxa"/>
            <w:bottom w:w="0" w:type="dxa"/>
          </w:tblCellMar>
        </w:tblPrEx>
        <w:trPr>
          <w:cantSplit/>
        </w:trPr>
        <w:tc>
          <w:tcPr>
            <w:tcW w:w="2600" w:type="dxa"/>
            <w:tcMar>
              <w:top w:w="60" w:type="dxa"/>
              <w:left w:w="100" w:type="dxa"/>
              <w:bottom w:w="60" w:type="dxa"/>
              <w:right w:w="100" w:type="dxa"/>
            </w:tcMar>
          </w:tcPr>
          <w:p w14:paraId="5CE4168D" w14:textId="77777777" w:rsidR="004C375E" w:rsidRDefault="00B200FE">
            <w:pPr>
              <w:spacing w:after="20" w:line="252" w:lineRule="auto"/>
            </w:pPr>
            <w:r>
              <w:rPr>
                <w:color w:val="000000"/>
                <w:sz w:val="19"/>
                <w:szCs w:val="19"/>
              </w:rPr>
              <w:t>Pressure / Temperature / Humidity</w:t>
            </w:r>
          </w:p>
        </w:tc>
        <w:tc>
          <w:tcPr>
            <w:tcW w:w="4760" w:type="dxa"/>
            <w:tcMar>
              <w:top w:w="60" w:type="dxa"/>
              <w:left w:w="100" w:type="dxa"/>
              <w:bottom w:w="60" w:type="dxa"/>
              <w:right w:w="100" w:type="dxa"/>
            </w:tcMar>
          </w:tcPr>
          <w:p w14:paraId="35420F9E" w14:textId="77777777" w:rsidR="004C375E" w:rsidRDefault="00B200FE">
            <w:pPr>
              <w:spacing w:after="20" w:line="252" w:lineRule="auto"/>
            </w:pPr>
            <w:r>
              <w:rPr>
                <w:color w:val="000000"/>
                <w:sz w:val="19"/>
                <w:szCs w:val="19"/>
              </w:rPr>
              <w:t>Live gauge and historical line chart for each measurement</w:t>
            </w:r>
          </w:p>
        </w:tc>
        <w:tc>
          <w:tcPr>
            <w:tcW w:w="2000" w:type="dxa"/>
            <w:tcMar>
              <w:top w:w="60" w:type="dxa"/>
              <w:left w:w="100" w:type="dxa"/>
              <w:bottom w:w="60" w:type="dxa"/>
              <w:right w:w="100" w:type="dxa"/>
            </w:tcMar>
          </w:tcPr>
          <w:p w14:paraId="425DF105" w14:textId="77777777" w:rsidR="004C375E" w:rsidRDefault="00B200FE">
            <w:pPr>
              <w:spacing w:after="20" w:line="252" w:lineRule="auto"/>
            </w:pPr>
            <w:r>
              <w:rPr>
                <w:color w:val="000000"/>
                <w:sz w:val="19"/>
                <w:szCs w:val="19"/>
              </w:rPr>
              <w:t>ESP32 to dashboard</w:t>
            </w:r>
          </w:p>
        </w:tc>
      </w:tr>
      <w:tr w:rsidR="004C375E" w14:paraId="1B7545FD" w14:textId="77777777">
        <w:tblPrEx>
          <w:tblCellMar>
            <w:top w:w="0" w:type="dxa"/>
            <w:bottom w:w="0" w:type="dxa"/>
          </w:tblCellMar>
        </w:tblPrEx>
        <w:trPr>
          <w:cantSplit/>
        </w:trPr>
        <w:tc>
          <w:tcPr>
            <w:tcW w:w="2600" w:type="dxa"/>
            <w:shd w:val="clear" w:color="auto" w:fill="DDEBF6"/>
            <w:tcMar>
              <w:top w:w="60" w:type="dxa"/>
              <w:left w:w="100" w:type="dxa"/>
              <w:bottom w:w="60" w:type="dxa"/>
              <w:right w:w="100" w:type="dxa"/>
            </w:tcMar>
          </w:tcPr>
          <w:p w14:paraId="3C0B2F38" w14:textId="77777777" w:rsidR="004C375E" w:rsidRDefault="00B200FE">
            <w:pPr>
              <w:spacing w:after="20" w:line="252" w:lineRule="auto"/>
            </w:pPr>
            <w:r>
              <w:rPr>
                <w:color w:val="000000"/>
                <w:sz w:val="19"/>
                <w:szCs w:val="19"/>
              </w:rPr>
              <w:t>Motor status</w:t>
            </w:r>
          </w:p>
        </w:tc>
        <w:tc>
          <w:tcPr>
            <w:tcW w:w="4760" w:type="dxa"/>
            <w:shd w:val="clear" w:color="auto" w:fill="DDEBF6"/>
            <w:tcMar>
              <w:top w:w="60" w:type="dxa"/>
              <w:left w:w="100" w:type="dxa"/>
              <w:bottom w:w="60" w:type="dxa"/>
              <w:right w:w="100" w:type="dxa"/>
            </w:tcMar>
          </w:tcPr>
          <w:p w14:paraId="141F3DDB" w14:textId="77777777" w:rsidR="004C375E" w:rsidRDefault="00B200FE">
            <w:pPr>
              <w:spacing w:after="20" w:line="252" w:lineRule="auto"/>
            </w:pPr>
            <w:r>
              <w:rPr>
                <w:color w:val="000000"/>
                <w:sz w:val="19"/>
                <w:szCs w:val="19"/>
              </w:rPr>
              <w:t xml:space="preserve">Direction text, </w:t>
            </w:r>
            <w:proofErr w:type="spellStart"/>
            <w:r>
              <w:rPr>
                <w:color w:val="000000"/>
                <w:sz w:val="19"/>
                <w:szCs w:val="19"/>
              </w:rPr>
              <w:t>colour</w:t>
            </w:r>
            <w:proofErr w:type="spellEnd"/>
            <w:r>
              <w:rPr>
                <w:color w:val="000000"/>
                <w:sz w:val="19"/>
                <w:szCs w:val="19"/>
              </w:rPr>
              <w:t>-coded state text, speed gauge</w:t>
            </w:r>
          </w:p>
        </w:tc>
        <w:tc>
          <w:tcPr>
            <w:tcW w:w="2000" w:type="dxa"/>
            <w:shd w:val="clear" w:color="auto" w:fill="DDEBF6"/>
            <w:tcMar>
              <w:top w:w="60" w:type="dxa"/>
              <w:left w:w="100" w:type="dxa"/>
              <w:bottom w:w="60" w:type="dxa"/>
              <w:right w:w="100" w:type="dxa"/>
            </w:tcMar>
          </w:tcPr>
          <w:p w14:paraId="0D94AB1E" w14:textId="77777777" w:rsidR="004C375E" w:rsidRDefault="00B200FE">
            <w:pPr>
              <w:spacing w:after="20" w:line="252" w:lineRule="auto"/>
            </w:pPr>
            <w:r>
              <w:rPr>
                <w:color w:val="000000"/>
                <w:sz w:val="19"/>
                <w:szCs w:val="19"/>
              </w:rPr>
              <w:t>ESP32 to dashboard</w:t>
            </w:r>
          </w:p>
        </w:tc>
      </w:tr>
      <w:tr w:rsidR="004C375E" w14:paraId="2B5C5DDC" w14:textId="77777777">
        <w:tblPrEx>
          <w:tblCellMar>
            <w:top w:w="0" w:type="dxa"/>
            <w:bottom w:w="0" w:type="dxa"/>
          </w:tblCellMar>
        </w:tblPrEx>
        <w:trPr>
          <w:cantSplit/>
        </w:trPr>
        <w:tc>
          <w:tcPr>
            <w:tcW w:w="2600" w:type="dxa"/>
            <w:tcMar>
              <w:top w:w="60" w:type="dxa"/>
              <w:left w:w="100" w:type="dxa"/>
              <w:bottom w:w="60" w:type="dxa"/>
              <w:right w:w="100" w:type="dxa"/>
            </w:tcMar>
          </w:tcPr>
          <w:p w14:paraId="7D0AB533" w14:textId="77777777" w:rsidR="004C375E" w:rsidRDefault="00B200FE">
            <w:pPr>
              <w:spacing w:after="20" w:line="252" w:lineRule="auto"/>
            </w:pPr>
            <w:r>
              <w:rPr>
                <w:color w:val="000000"/>
                <w:sz w:val="19"/>
                <w:szCs w:val="19"/>
              </w:rPr>
              <w:t>Esp32</w:t>
            </w:r>
          </w:p>
        </w:tc>
        <w:tc>
          <w:tcPr>
            <w:tcW w:w="4760" w:type="dxa"/>
            <w:tcMar>
              <w:top w:w="60" w:type="dxa"/>
              <w:left w:w="100" w:type="dxa"/>
              <w:bottom w:w="60" w:type="dxa"/>
              <w:right w:w="100" w:type="dxa"/>
            </w:tcMar>
          </w:tcPr>
          <w:p w14:paraId="1ED671DF" w14:textId="77777777" w:rsidR="004C375E" w:rsidRDefault="00B200FE">
            <w:pPr>
              <w:spacing w:after="20" w:line="252" w:lineRule="auto"/>
            </w:pPr>
            <w:r>
              <w:rPr>
                <w:color w:val="000000"/>
                <w:sz w:val="19"/>
                <w:szCs w:val="19"/>
              </w:rPr>
              <w:t>ONLINE / OFFLINE presence indicator driven by esp32/status</w:t>
            </w:r>
          </w:p>
        </w:tc>
        <w:tc>
          <w:tcPr>
            <w:tcW w:w="2000" w:type="dxa"/>
            <w:tcMar>
              <w:top w:w="60" w:type="dxa"/>
              <w:left w:w="100" w:type="dxa"/>
              <w:bottom w:w="60" w:type="dxa"/>
              <w:right w:w="100" w:type="dxa"/>
            </w:tcMar>
          </w:tcPr>
          <w:p w14:paraId="23DB33BB" w14:textId="77777777" w:rsidR="004C375E" w:rsidRDefault="00B200FE">
            <w:pPr>
              <w:spacing w:after="20" w:line="252" w:lineRule="auto"/>
            </w:pPr>
            <w:r>
              <w:rPr>
                <w:color w:val="000000"/>
                <w:sz w:val="19"/>
                <w:szCs w:val="19"/>
              </w:rPr>
              <w:t>Broker and ESP32 to dashboard</w:t>
            </w:r>
          </w:p>
        </w:tc>
      </w:tr>
      <w:tr w:rsidR="004C375E" w14:paraId="6B19C36F" w14:textId="77777777">
        <w:tblPrEx>
          <w:tblCellMar>
            <w:top w:w="0" w:type="dxa"/>
            <w:bottom w:w="0" w:type="dxa"/>
          </w:tblCellMar>
        </w:tblPrEx>
        <w:trPr>
          <w:cantSplit/>
        </w:trPr>
        <w:tc>
          <w:tcPr>
            <w:tcW w:w="2600" w:type="dxa"/>
            <w:shd w:val="clear" w:color="auto" w:fill="DDEBF6"/>
            <w:tcMar>
              <w:top w:w="60" w:type="dxa"/>
              <w:left w:w="100" w:type="dxa"/>
              <w:bottom w:w="60" w:type="dxa"/>
              <w:right w:w="100" w:type="dxa"/>
            </w:tcMar>
          </w:tcPr>
          <w:p w14:paraId="11897AFF" w14:textId="77777777" w:rsidR="004C375E" w:rsidRDefault="00B200FE">
            <w:pPr>
              <w:spacing w:after="20" w:line="252" w:lineRule="auto"/>
            </w:pPr>
            <w:r>
              <w:rPr>
                <w:color w:val="000000"/>
                <w:sz w:val="19"/>
                <w:szCs w:val="19"/>
              </w:rPr>
              <w:t>Control</w:t>
            </w:r>
          </w:p>
        </w:tc>
        <w:tc>
          <w:tcPr>
            <w:tcW w:w="4760" w:type="dxa"/>
            <w:shd w:val="clear" w:color="auto" w:fill="DDEBF6"/>
            <w:tcMar>
              <w:top w:w="60" w:type="dxa"/>
              <w:left w:w="100" w:type="dxa"/>
              <w:bottom w:w="60" w:type="dxa"/>
              <w:right w:w="100" w:type="dxa"/>
            </w:tcMar>
          </w:tcPr>
          <w:p w14:paraId="62403358" w14:textId="77777777" w:rsidR="004C375E" w:rsidRDefault="00B200FE">
            <w:pPr>
              <w:spacing w:after="20" w:line="252" w:lineRule="auto"/>
            </w:pPr>
            <w:r>
              <w:rPr>
                <w:color w:val="000000"/>
                <w:sz w:val="19"/>
                <w:szCs w:val="19"/>
              </w:rPr>
              <w:t>Speed slider, direction toggle, power toggle</w:t>
            </w:r>
          </w:p>
        </w:tc>
        <w:tc>
          <w:tcPr>
            <w:tcW w:w="2000" w:type="dxa"/>
            <w:shd w:val="clear" w:color="auto" w:fill="DDEBF6"/>
            <w:tcMar>
              <w:top w:w="60" w:type="dxa"/>
              <w:left w:w="100" w:type="dxa"/>
              <w:bottom w:w="60" w:type="dxa"/>
              <w:right w:w="100" w:type="dxa"/>
            </w:tcMar>
          </w:tcPr>
          <w:p w14:paraId="53FEA556" w14:textId="77777777" w:rsidR="004C375E" w:rsidRDefault="00B200FE">
            <w:pPr>
              <w:spacing w:after="20" w:line="252" w:lineRule="auto"/>
            </w:pPr>
            <w:r>
              <w:rPr>
                <w:color w:val="000000"/>
                <w:sz w:val="19"/>
                <w:szCs w:val="19"/>
              </w:rPr>
              <w:t>Dashboard to ESP32</w:t>
            </w:r>
          </w:p>
        </w:tc>
      </w:tr>
      <w:tr w:rsidR="004C375E" w14:paraId="79CC0F0B" w14:textId="77777777">
        <w:tblPrEx>
          <w:tblCellMar>
            <w:top w:w="0" w:type="dxa"/>
            <w:bottom w:w="0" w:type="dxa"/>
          </w:tblCellMar>
        </w:tblPrEx>
        <w:trPr>
          <w:cantSplit/>
        </w:trPr>
        <w:tc>
          <w:tcPr>
            <w:tcW w:w="2600" w:type="dxa"/>
            <w:tcMar>
              <w:top w:w="60" w:type="dxa"/>
              <w:left w:w="100" w:type="dxa"/>
              <w:bottom w:w="60" w:type="dxa"/>
              <w:right w:w="100" w:type="dxa"/>
            </w:tcMar>
          </w:tcPr>
          <w:p w14:paraId="566B6871" w14:textId="77777777" w:rsidR="004C375E" w:rsidRDefault="00B200FE">
            <w:pPr>
              <w:spacing w:after="20" w:line="252" w:lineRule="auto"/>
            </w:pPr>
            <w:r>
              <w:rPr>
                <w:color w:val="000000"/>
                <w:sz w:val="19"/>
                <w:szCs w:val="19"/>
              </w:rPr>
              <w:t>Emergency</w:t>
            </w:r>
          </w:p>
        </w:tc>
        <w:tc>
          <w:tcPr>
            <w:tcW w:w="4760" w:type="dxa"/>
            <w:tcMar>
              <w:top w:w="60" w:type="dxa"/>
              <w:left w:w="100" w:type="dxa"/>
              <w:bottom w:w="60" w:type="dxa"/>
              <w:right w:w="100" w:type="dxa"/>
            </w:tcMar>
          </w:tcPr>
          <w:p w14:paraId="71929F46" w14:textId="77777777" w:rsidR="004C375E" w:rsidRDefault="00B200FE">
            <w:pPr>
              <w:spacing w:after="20" w:line="252" w:lineRule="auto"/>
            </w:pPr>
            <w:r>
              <w:rPr>
                <w:color w:val="000000"/>
                <w:sz w:val="19"/>
                <w:szCs w:val="19"/>
              </w:rPr>
              <w:t>Emergency stop button, kept visually separate from the normal power toggle</w:t>
            </w:r>
          </w:p>
        </w:tc>
        <w:tc>
          <w:tcPr>
            <w:tcW w:w="2000" w:type="dxa"/>
            <w:tcMar>
              <w:top w:w="60" w:type="dxa"/>
              <w:left w:w="100" w:type="dxa"/>
              <w:bottom w:w="60" w:type="dxa"/>
              <w:right w:w="100" w:type="dxa"/>
            </w:tcMar>
          </w:tcPr>
          <w:p w14:paraId="20F533AC" w14:textId="77777777" w:rsidR="004C375E" w:rsidRDefault="00B200FE">
            <w:pPr>
              <w:spacing w:after="20" w:line="252" w:lineRule="auto"/>
            </w:pPr>
            <w:r>
              <w:rPr>
                <w:color w:val="000000"/>
                <w:sz w:val="19"/>
                <w:szCs w:val="19"/>
              </w:rPr>
              <w:t>Dashboard to ESP32</w:t>
            </w:r>
          </w:p>
        </w:tc>
      </w:tr>
    </w:tbl>
    <w:p w14:paraId="246A16BA" w14:textId="77777777" w:rsidR="004C375E" w:rsidRDefault="00B200FE">
      <w:pPr>
        <w:pStyle w:val="Heading2"/>
        <w:spacing w:before="260" w:after="120"/>
      </w:pPr>
      <w:bookmarkStart w:id="32" w:name="_Toc237430846"/>
      <w:r>
        <w:rPr>
          <w:b/>
          <w:bCs/>
          <w:sz w:val="25"/>
          <w:szCs w:val="25"/>
        </w:rPr>
        <w:t>6.2 Environmental Telemetry: Gauges and Historical Charts</w:t>
      </w:r>
      <w:bookmarkEnd w:id="32"/>
    </w:p>
    <w:p w14:paraId="14F6AF9F" w14:textId="77777777" w:rsidR="004C375E" w:rsidRDefault="00B200FE">
      <w:pPr>
        <w:spacing w:after="120" w:line="276" w:lineRule="auto"/>
        <w:jc w:val="both"/>
      </w:pPr>
      <w:r>
        <w:t>Each of the three BME280 values is subscribed once and then wired to two widgets in parallel, a gauge for the instantaneous value and a chart for the trend. This is one of the advantages of a flow-based runtime: one message can be sent down several paths, so there is no need for the gauge, the chart and the debug node to each hold their own MQTT subscription.</w:t>
      </w:r>
    </w:p>
    <w:p w14:paraId="56BC1644" w14:textId="77777777" w:rsidR="004C375E" w:rsidRDefault="00B200FE">
      <w:pPr>
        <w:spacing w:before="160" w:after="40"/>
      </w:pPr>
      <w:r>
        <w:rPr>
          <w:b/>
          <w:bCs/>
          <w:color w:val="2E74B5"/>
          <w:sz w:val="19"/>
          <w:szCs w:val="19"/>
        </w:rPr>
        <w:t>Telemetry flow, one per measurement</w:t>
      </w:r>
    </w:p>
    <w:p w14:paraId="08AF0EB1" w14:textId="77777777" w:rsidR="004C375E" w:rsidRDefault="00B200FE">
      <w:pPr>
        <w:shd w:val="clear" w:color="auto" w:fill="F5F5F5"/>
        <w:spacing w:before="40"/>
        <w:ind w:left="120" w:right="120"/>
      </w:pPr>
      <w:proofErr w:type="gramStart"/>
      <w:r>
        <w:rPr>
          <w:rFonts w:ascii="Consolas" w:eastAsia="Consolas" w:hAnsi="Consolas" w:cs="Consolas"/>
          <w:sz w:val="17"/>
          <w:szCs w:val="17"/>
        </w:rPr>
        <w:t>[ MQTT</w:t>
      </w:r>
      <w:proofErr w:type="gramEnd"/>
      <w:r>
        <w:rPr>
          <w:rFonts w:ascii="Consolas" w:eastAsia="Consolas" w:hAnsi="Consolas" w:cs="Consolas"/>
          <w:sz w:val="17"/>
          <w:szCs w:val="17"/>
        </w:rPr>
        <w:t xml:space="preserve"> IN: esp32/sensor/</w:t>
      </w:r>
      <w:proofErr w:type="gramStart"/>
      <w:r>
        <w:rPr>
          <w:rFonts w:ascii="Consolas" w:eastAsia="Consolas" w:hAnsi="Consolas" w:cs="Consolas"/>
          <w:sz w:val="17"/>
          <w:szCs w:val="17"/>
        </w:rPr>
        <w:t>temperature ]</w:t>
      </w:r>
      <w:proofErr w:type="gramEnd"/>
    </w:p>
    <w:p w14:paraId="3ED34390" w14:textId="77777777" w:rsidR="004C375E" w:rsidRDefault="00B200FE">
      <w:pPr>
        <w:shd w:val="clear" w:color="auto" w:fill="F5F5F5"/>
        <w:ind w:left="120" w:right="120"/>
      </w:pPr>
      <w:r>
        <w:rPr>
          <w:rFonts w:ascii="Consolas" w:eastAsia="Consolas" w:hAnsi="Consolas" w:cs="Consolas"/>
          <w:sz w:val="17"/>
          <w:szCs w:val="17"/>
        </w:rPr>
        <w:t xml:space="preserve">            |</w:t>
      </w:r>
    </w:p>
    <w:p w14:paraId="49D3CC0B" w14:textId="77777777" w:rsidR="004C375E" w:rsidRDefault="00B200FE">
      <w:pPr>
        <w:shd w:val="clear" w:color="auto" w:fill="F5F5F5"/>
        <w:ind w:left="120" w:right="120"/>
      </w:pPr>
      <w:r>
        <w:rPr>
          <w:rFonts w:ascii="Consolas" w:eastAsia="Consolas" w:hAnsi="Consolas" w:cs="Consolas"/>
          <w:sz w:val="17"/>
          <w:szCs w:val="17"/>
        </w:rPr>
        <w:t xml:space="preserve">      +-----+-----+-----------+</w:t>
      </w:r>
    </w:p>
    <w:p w14:paraId="5D47AEF1" w14:textId="77777777" w:rsidR="004C375E" w:rsidRDefault="00B200FE">
      <w:pPr>
        <w:shd w:val="clear" w:color="auto" w:fill="F5F5F5"/>
        <w:ind w:left="120" w:right="120"/>
      </w:pPr>
      <w:r>
        <w:rPr>
          <w:rFonts w:ascii="Consolas" w:eastAsia="Consolas" w:hAnsi="Consolas" w:cs="Consolas"/>
          <w:sz w:val="17"/>
          <w:szCs w:val="17"/>
        </w:rPr>
        <w:t xml:space="preserve">      v           </w:t>
      </w:r>
      <w:proofErr w:type="spellStart"/>
      <w:r>
        <w:rPr>
          <w:rFonts w:ascii="Consolas" w:eastAsia="Consolas" w:hAnsi="Consolas" w:cs="Consolas"/>
          <w:sz w:val="17"/>
          <w:szCs w:val="17"/>
        </w:rPr>
        <w:t>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w:t>
      </w:r>
      <w:proofErr w:type="spellEnd"/>
    </w:p>
    <w:p w14:paraId="220F3170" w14:textId="77777777" w:rsidR="004C375E" w:rsidRDefault="00B200FE">
      <w:pPr>
        <w:shd w:val="clear" w:color="auto" w:fill="F5F5F5"/>
        <w:spacing w:after="140"/>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ui</w:t>
      </w:r>
      <w:proofErr w:type="gramEnd"/>
      <w:r>
        <w:rPr>
          <w:rFonts w:ascii="Consolas" w:eastAsia="Consolas" w:hAnsi="Consolas" w:cs="Consolas"/>
          <w:sz w:val="17"/>
          <w:szCs w:val="17"/>
        </w:rPr>
        <w:t>_</w:t>
      </w:r>
      <w:proofErr w:type="gramStart"/>
      <w:r>
        <w:rPr>
          <w:rFonts w:ascii="Consolas" w:eastAsia="Consolas" w:hAnsi="Consolas" w:cs="Consolas"/>
          <w:sz w:val="17"/>
          <w:szCs w:val="17"/>
        </w:rPr>
        <w:t>gauge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ui_</w:t>
      </w:r>
      <w:proofErr w:type="gramStart"/>
      <w:r>
        <w:rPr>
          <w:rFonts w:ascii="Consolas" w:eastAsia="Consolas" w:hAnsi="Consolas" w:cs="Consolas"/>
          <w:sz w:val="17"/>
          <w:szCs w:val="17"/>
        </w:rPr>
        <w:t>chart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debug ]</w:t>
      </w:r>
      <w:proofErr w:type="gram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3000"/>
        <w:gridCol w:w="4360"/>
      </w:tblGrid>
      <w:tr w:rsidR="004C375E" w14:paraId="2E690744" w14:textId="77777777">
        <w:tblPrEx>
          <w:tblCellMar>
            <w:top w:w="0" w:type="dxa"/>
            <w:bottom w:w="0" w:type="dxa"/>
          </w:tblCellMar>
        </w:tblPrEx>
        <w:trPr>
          <w:tblHeader/>
        </w:trPr>
        <w:tc>
          <w:tcPr>
            <w:tcW w:w="2000" w:type="dxa"/>
            <w:shd w:val="clear" w:color="auto" w:fill="2E73B4"/>
            <w:tcMar>
              <w:top w:w="60" w:type="dxa"/>
              <w:left w:w="100" w:type="dxa"/>
              <w:bottom w:w="60" w:type="dxa"/>
              <w:right w:w="100" w:type="dxa"/>
            </w:tcMar>
          </w:tcPr>
          <w:p w14:paraId="3BE86004" w14:textId="77777777" w:rsidR="004C375E" w:rsidRDefault="00B200FE">
            <w:pPr>
              <w:spacing w:after="20" w:line="252" w:lineRule="auto"/>
            </w:pPr>
            <w:r>
              <w:rPr>
                <w:b/>
                <w:bCs/>
                <w:color w:val="FFFFFF"/>
                <w:sz w:val="19"/>
                <w:szCs w:val="19"/>
              </w:rPr>
              <w:t>Widget</w:t>
            </w:r>
          </w:p>
        </w:tc>
        <w:tc>
          <w:tcPr>
            <w:tcW w:w="3000" w:type="dxa"/>
            <w:shd w:val="clear" w:color="auto" w:fill="2E73B4"/>
            <w:tcMar>
              <w:top w:w="60" w:type="dxa"/>
              <w:left w:w="100" w:type="dxa"/>
              <w:bottom w:w="60" w:type="dxa"/>
              <w:right w:w="100" w:type="dxa"/>
            </w:tcMar>
          </w:tcPr>
          <w:p w14:paraId="5CB85A7C" w14:textId="77777777" w:rsidR="004C375E" w:rsidRDefault="00B200FE">
            <w:pPr>
              <w:spacing w:after="20" w:line="252" w:lineRule="auto"/>
            </w:pPr>
            <w:r>
              <w:rPr>
                <w:b/>
                <w:bCs/>
                <w:color w:val="FFFFFF"/>
                <w:sz w:val="19"/>
                <w:szCs w:val="19"/>
              </w:rPr>
              <w:t>Configuration</w:t>
            </w:r>
          </w:p>
        </w:tc>
        <w:tc>
          <w:tcPr>
            <w:tcW w:w="4360" w:type="dxa"/>
            <w:shd w:val="clear" w:color="auto" w:fill="2E73B4"/>
            <w:tcMar>
              <w:top w:w="60" w:type="dxa"/>
              <w:left w:w="100" w:type="dxa"/>
              <w:bottom w:w="60" w:type="dxa"/>
              <w:right w:w="100" w:type="dxa"/>
            </w:tcMar>
          </w:tcPr>
          <w:p w14:paraId="27742981" w14:textId="77777777" w:rsidR="004C375E" w:rsidRDefault="00B200FE">
            <w:pPr>
              <w:spacing w:after="20" w:line="252" w:lineRule="auto"/>
            </w:pPr>
            <w:r>
              <w:rPr>
                <w:b/>
                <w:bCs/>
                <w:color w:val="FFFFFF"/>
                <w:sz w:val="19"/>
                <w:szCs w:val="19"/>
              </w:rPr>
              <w:t>Reasoning</w:t>
            </w:r>
          </w:p>
        </w:tc>
      </w:tr>
      <w:tr w:rsidR="004C375E" w14:paraId="2F3F2966" w14:textId="77777777">
        <w:tblPrEx>
          <w:tblCellMar>
            <w:top w:w="0" w:type="dxa"/>
            <w:bottom w:w="0" w:type="dxa"/>
          </w:tblCellMar>
        </w:tblPrEx>
        <w:trPr>
          <w:cantSplit/>
        </w:trPr>
        <w:tc>
          <w:tcPr>
            <w:tcW w:w="2000" w:type="dxa"/>
            <w:tcMar>
              <w:top w:w="60" w:type="dxa"/>
              <w:left w:w="100" w:type="dxa"/>
              <w:bottom w:w="60" w:type="dxa"/>
              <w:right w:w="100" w:type="dxa"/>
            </w:tcMar>
          </w:tcPr>
          <w:p w14:paraId="0E488789" w14:textId="77777777" w:rsidR="004C375E" w:rsidRDefault="00B200FE">
            <w:pPr>
              <w:spacing w:after="20" w:line="252" w:lineRule="auto"/>
            </w:pPr>
            <w:r>
              <w:rPr>
                <w:color w:val="000000"/>
                <w:sz w:val="19"/>
                <w:szCs w:val="19"/>
              </w:rPr>
              <w:t>Temperature gauge</w:t>
            </w:r>
          </w:p>
        </w:tc>
        <w:tc>
          <w:tcPr>
            <w:tcW w:w="3000" w:type="dxa"/>
            <w:tcMar>
              <w:top w:w="60" w:type="dxa"/>
              <w:left w:w="100" w:type="dxa"/>
              <w:bottom w:w="60" w:type="dxa"/>
              <w:right w:w="100" w:type="dxa"/>
            </w:tcMar>
          </w:tcPr>
          <w:p w14:paraId="0F843F5B" w14:textId="77777777" w:rsidR="004C375E" w:rsidRDefault="00B200FE">
            <w:pPr>
              <w:spacing w:after="20" w:line="252" w:lineRule="auto"/>
            </w:pPr>
            <w:r>
              <w:rPr>
                <w:color w:val="000000"/>
                <w:sz w:val="19"/>
                <w:szCs w:val="19"/>
              </w:rPr>
              <w:t>Range 0 to 50, unit °C</w:t>
            </w:r>
          </w:p>
        </w:tc>
        <w:tc>
          <w:tcPr>
            <w:tcW w:w="4360" w:type="dxa"/>
            <w:tcMar>
              <w:top w:w="60" w:type="dxa"/>
              <w:left w:w="100" w:type="dxa"/>
              <w:bottom w:w="60" w:type="dxa"/>
              <w:right w:w="100" w:type="dxa"/>
            </w:tcMar>
          </w:tcPr>
          <w:p w14:paraId="5F7F3C74" w14:textId="77777777" w:rsidR="004C375E" w:rsidRDefault="00B200FE">
            <w:pPr>
              <w:spacing w:after="20" w:line="252" w:lineRule="auto"/>
            </w:pPr>
            <w:r>
              <w:rPr>
                <w:color w:val="000000"/>
                <w:sz w:val="19"/>
                <w:szCs w:val="19"/>
              </w:rPr>
              <w:t>Covers indoor and lab ambient range with usable needle resolution.</w:t>
            </w:r>
          </w:p>
        </w:tc>
      </w:tr>
      <w:tr w:rsidR="004C375E" w14:paraId="20170657" w14:textId="77777777">
        <w:tblPrEx>
          <w:tblCellMar>
            <w:top w:w="0" w:type="dxa"/>
            <w:bottom w:w="0" w:type="dxa"/>
          </w:tblCellMar>
        </w:tblPrEx>
        <w:trPr>
          <w:cantSplit/>
        </w:trPr>
        <w:tc>
          <w:tcPr>
            <w:tcW w:w="2000" w:type="dxa"/>
            <w:shd w:val="clear" w:color="auto" w:fill="DDEBF6"/>
            <w:tcMar>
              <w:top w:w="60" w:type="dxa"/>
              <w:left w:w="100" w:type="dxa"/>
              <w:bottom w:w="60" w:type="dxa"/>
              <w:right w:w="100" w:type="dxa"/>
            </w:tcMar>
          </w:tcPr>
          <w:p w14:paraId="2524002E" w14:textId="77777777" w:rsidR="004C375E" w:rsidRDefault="00B200FE">
            <w:pPr>
              <w:spacing w:after="20" w:line="252" w:lineRule="auto"/>
            </w:pPr>
            <w:r>
              <w:rPr>
                <w:color w:val="000000"/>
                <w:sz w:val="19"/>
                <w:szCs w:val="19"/>
              </w:rPr>
              <w:t>Humidity gauge</w:t>
            </w:r>
          </w:p>
        </w:tc>
        <w:tc>
          <w:tcPr>
            <w:tcW w:w="3000" w:type="dxa"/>
            <w:shd w:val="clear" w:color="auto" w:fill="DDEBF6"/>
            <w:tcMar>
              <w:top w:w="60" w:type="dxa"/>
              <w:left w:w="100" w:type="dxa"/>
              <w:bottom w:w="60" w:type="dxa"/>
              <w:right w:w="100" w:type="dxa"/>
            </w:tcMar>
          </w:tcPr>
          <w:p w14:paraId="71279B2E" w14:textId="77777777" w:rsidR="004C375E" w:rsidRDefault="00B200FE">
            <w:pPr>
              <w:spacing w:after="20" w:line="252" w:lineRule="auto"/>
            </w:pPr>
            <w:r>
              <w:rPr>
                <w:color w:val="000000"/>
                <w:sz w:val="19"/>
                <w:szCs w:val="19"/>
              </w:rPr>
              <w:t>Range 0 to 100, unit %</w:t>
            </w:r>
          </w:p>
        </w:tc>
        <w:tc>
          <w:tcPr>
            <w:tcW w:w="4360" w:type="dxa"/>
            <w:shd w:val="clear" w:color="auto" w:fill="DDEBF6"/>
            <w:tcMar>
              <w:top w:w="60" w:type="dxa"/>
              <w:left w:w="100" w:type="dxa"/>
              <w:bottom w:w="60" w:type="dxa"/>
              <w:right w:w="100" w:type="dxa"/>
            </w:tcMar>
          </w:tcPr>
          <w:p w14:paraId="177935F0" w14:textId="77777777" w:rsidR="004C375E" w:rsidRDefault="00B200FE">
            <w:pPr>
              <w:spacing w:after="20" w:line="252" w:lineRule="auto"/>
            </w:pPr>
            <w:r>
              <w:rPr>
                <w:color w:val="000000"/>
                <w:sz w:val="19"/>
                <w:szCs w:val="19"/>
              </w:rPr>
              <w:t xml:space="preserve">Relative humidity is a </w:t>
            </w:r>
            <w:proofErr w:type="gramStart"/>
            <w:r>
              <w:rPr>
                <w:color w:val="000000"/>
                <w:sz w:val="19"/>
                <w:szCs w:val="19"/>
              </w:rPr>
              <w:t>percentage by definition</w:t>
            </w:r>
            <w:proofErr w:type="gramEnd"/>
            <w:r>
              <w:rPr>
                <w:color w:val="000000"/>
                <w:sz w:val="19"/>
                <w:szCs w:val="19"/>
              </w:rPr>
              <w:t>.</w:t>
            </w:r>
          </w:p>
        </w:tc>
      </w:tr>
      <w:tr w:rsidR="004C375E" w14:paraId="7DC799D9" w14:textId="77777777">
        <w:tblPrEx>
          <w:tblCellMar>
            <w:top w:w="0" w:type="dxa"/>
            <w:bottom w:w="0" w:type="dxa"/>
          </w:tblCellMar>
        </w:tblPrEx>
        <w:trPr>
          <w:cantSplit/>
        </w:trPr>
        <w:tc>
          <w:tcPr>
            <w:tcW w:w="2000" w:type="dxa"/>
            <w:tcMar>
              <w:top w:w="60" w:type="dxa"/>
              <w:left w:w="100" w:type="dxa"/>
              <w:bottom w:w="60" w:type="dxa"/>
              <w:right w:w="100" w:type="dxa"/>
            </w:tcMar>
          </w:tcPr>
          <w:p w14:paraId="2E5AFC64" w14:textId="77777777" w:rsidR="004C375E" w:rsidRDefault="00B200FE">
            <w:pPr>
              <w:spacing w:after="20" w:line="252" w:lineRule="auto"/>
            </w:pPr>
            <w:r>
              <w:rPr>
                <w:color w:val="000000"/>
                <w:sz w:val="19"/>
                <w:szCs w:val="19"/>
              </w:rPr>
              <w:t>Pressure gauge</w:t>
            </w:r>
          </w:p>
        </w:tc>
        <w:tc>
          <w:tcPr>
            <w:tcW w:w="3000" w:type="dxa"/>
            <w:tcMar>
              <w:top w:w="60" w:type="dxa"/>
              <w:left w:w="100" w:type="dxa"/>
              <w:bottom w:w="60" w:type="dxa"/>
              <w:right w:w="100" w:type="dxa"/>
            </w:tcMar>
          </w:tcPr>
          <w:p w14:paraId="7391586C" w14:textId="77777777" w:rsidR="004C375E" w:rsidRDefault="00B200FE">
            <w:pPr>
              <w:spacing w:after="20" w:line="252" w:lineRule="auto"/>
            </w:pPr>
            <w:r>
              <w:rPr>
                <w:color w:val="000000"/>
                <w:sz w:val="19"/>
                <w:szCs w:val="19"/>
              </w:rPr>
              <w:t xml:space="preserve">Range 0 to </w:t>
            </w:r>
            <w:proofErr w:type="gramStart"/>
            <w:r>
              <w:rPr>
                <w:color w:val="000000"/>
                <w:sz w:val="19"/>
                <w:szCs w:val="19"/>
              </w:rPr>
              <w:t>1000,</w:t>
            </w:r>
            <w:proofErr w:type="gramEnd"/>
            <w:r>
              <w:rPr>
                <w:color w:val="000000"/>
                <w:sz w:val="19"/>
                <w:szCs w:val="19"/>
              </w:rPr>
              <w:t xml:space="preserve"> unit </w:t>
            </w:r>
            <w:proofErr w:type="spellStart"/>
            <w:r>
              <w:rPr>
                <w:color w:val="000000"/>
                <w:sz w:val="19"/>
                <w:szCs w:val="19"/>
              </w:rPr>
              <w:t>hPa</w:t>
            </w:r>
            <w:proofErr w:type="spellEnd"/>
          </w:p>
        </w:tc>
        <w:tc>
          <w:tcPr>
            <w:tcW w:w="4360" w:type="dxa"/>
            <w:tcMar>
              <w:top w:w="60" w:type="dxa"/>
              <w:left w:w="100" w:type="dxa"/>
              <w:bottom w:w="60" w:type="dxa"/>
              <w:right w:w="100" w:type="dxa"/>
            </w:tcMar>
          </w:tcPr>
          <w:p w14:paraId="29FA2E1B" w14:textId="77777777" w:rsidR="004C375E" w:rsidRDefault="00B200FE">
            <w:pPr>
              <w:spacing w:after="20" w:line="252" w:lineRule="auto"/>
            </w:pPr>
            <w:r>
              <w:rPr>
                <w:color w:val="000000"/>
                <w:sz w:val="19"/>
                <w:szCs w:val="19"/>
              </w:rPr>
              <w:t xml:space="preserve">Wide range. At roughly 894 </w:t>
            </w:r>
            <w:proofErr w:type="spellStart"/>
            <w:r>
              <w:rPr>
                <w:color w:val="000000"/>
                <w:sz w:val="19"/>
                <w:szCs w:val="19"/>
              </w:rPr>
              <w:t>hPa</w:t>
            </w:r>
            <w:proofErr w:type="spellEnd"/>
            <w:r>
              <w:rPr>
                <w:color w:val="000000"/>
                <w:sz w:val="19"/>
                <w:szCs w:val="19"/>
              </w:rPr>
              <w:t xml:space="preserve"> in Amman the needle sits near full scale, so a narrower range such as 850 to 950 would give far better visual resolution.</w:t>
            </w:r>
          </w:p>
        </w:tc>
      </w:tr>
      <w:tr w:rsidR="004C375E" w14:paraId="3525AE18" w14:textId="77777777">
        <w:tblPrEx>
          <w:tblCellMar>
            <w:top w:w="0" w:type="dxa"/>
            <w:bottom w:w="0" w:type="dxa"/>
          </w:tblCellMar>
        </w:tblPrEx>
        <w:trPr>
          <w:cantSplit/>
        </w:trPr>
        <w:tc>
          <w:tcPr>
            <w:tcW w:w="2000" w:type="dxa"/>
            <w:shd w:val="clear" w:color="auto" w:fill="DDEBF6"/>
            <w:tcMar>
              <w:top w:w="60" w:type="dxa"/>
              <w:left w:w="100" w:type="dxa"/>
              <w:bottom w:w="60" w:type="dxa"/>
              <w:right w:w="100" w:type="dxa"/>
            </w:tcMar>
          </w:tcPr>
          <w:p w14:paraId="6D660414" w14:textId="77777777" w:rsidR="004C375E" w:rsidRDefault="00B200FE">
            <w:pPr>
              <w:spacing w:after="20" w:line="252" w:lineRule="auto"/>
            </w:pPr>
            <w:r>
              <w:rPr>
                <w:color w:val="000000"/>
                <w:sz w:val="19"/>
                <w:szCs w:val="19"/>
              </w:rPr>
              <w:t>Line charts</w:t>
            </w:r>
          </w:p>
        </w:tc>
        <w:tc>
          <w:tcPr>
            <w:tcW w:w="3000" w:type="dxa"/>
            <w:shd w:val="clear" w:color="auto" w:fill="DDEBF6"/>
            <w:tcMar>
              <w:top w:w="60" w:type="dxa"/>
              <w:left w:w="100" w:type="dxa"/>
              <w:bottom w:w="60" w:type="dxa"/>
              <w:right w:w="100" w:type="dxa"/>
            </w:tcMar>
          </w:tcPr>
          <w:p w14:paraId="7DB762FB" w14:textId="77777777" w:rsidR="004C375E" w:rsidRDefault="00B200FE">
            <w:pPr>
              <w:spacing w:after="20" w:line="252" w:lineRule="auto"/>
            </w:pPr>
            <w:r>
              <w:rPr>
                <w:color w:val="000000"/>
                <w:sz w:val="19"/>
                <w:szCs w:val="19"/>
              </w:rPr>
              <w:t>X-axis window of about 35 minutes, one series per chart</w:t>
            </w:r>
          </w:p>
        </w:tc>
        <w:tc>
          <w:tcPr>
            <w:tcW w:w="4360" w:type="dxa"/>
            <w:shd w:val="clear" w:color="auto" w:fill="DDEBF6"/>
            <w:tcMar>
              <w:top w:w="60" w:type="dxa"/>
              <w:left w:w="100" w:type="dxa"/>
              <w:bottom w:w="60" w:type="dxa"/>
              <w:right w:w="100" w:type="dxa"/>
            </w:tcMar>
          </w:tcPr>
          <w:p w14:paraId="7F5D30CA" w14:textId="77777777" w:rsidR="004C375E" w:rsidRDefault="00B200FE">
            <w:pPr>
              <w:spacing w:after="20" w:line="252" w:lineRule="auto"/>
            </w:pPr>
            <w:r>
              <w:rPr>
                <w:color w:val="000000"/>
                <w:sz w:val="19"/>
                <w:szCs w:val="19"/>
              </w:rPr>
              <w:t>Satisfies the requirement for at least a few minutes of history.</w:t>
            </w:r>
          </w:p>
        </w:tc>
      </w:tr>
    </w:tbl>
    <w:p w14:paraId="01949A2D" w14:textId="77777777" w:rsidR="004C375E" w:rsidRDefault="00B200FE">
      <w:pPr>
        <w:spacing w:after="120" w:line="276" w:lineRule="auto"/>
        <w:jc w:val="both"/>
      </w:pPr>
      <w:r>
        <w:t xml:space="preserve">The gauge answers what the value is right now. The chart answers whether it is rising, falling or steady, which the gauge cannot show at all. Together they are worth more than either alone, </w:t>
      </w:r>
      <w:proofErr w:type="gramStart"/>
      <w:r>
        <w:t>and</w:t>
      </w:r>
      <w:proofErr w:type="gramEnd"/>
      <w:r>
        <w:t xml:space="preserve"> the task asks for both.</w:t>
      </w:r>
    </w:p>
    <w:p w14:paraId="3CEB6074" w14:textId="77777777" w:rsidR="004C375E" w:rsidRDefault="00B200FE">
      <w:pPr>
        <w:spacing w:after="120" w:line="276" w:lineRule="auto"/>
        <w:jc w:val="both"/>
      </w:pPr>
      <w:r>
        <w:lastRenderedPageBreak/>
        <w:t xml:space="preserve">Chart persistence deserves its own note. The requirement is that history is not lost on a browser refresh. The chart node keeps its series in the Node-RED runtime, not in the browser, so a refresh reloads the stored buffer </w:t>
      </w:r>
      <w:proofErr w:type="gramStart"/>
      <w:r>
        <w:t>as long as</w:t>
      </w:r>
      <w:proofErr w:type="gramEnd"/>
      <w:r>
        <w:t xml:space="preserve"> the chart's time window or point limit has not expired and the flow has not been redeployed. A full deploy clears chart </w:t>
      </w:r>
      <w:proofErr w:type="gramStart"/>
      <w:r>
        <w:t>state, which</w:t>
      </w:r>
      <w:proofErr w:type="gramEnd"/>
      <w:r>
        <w:t xml:space="preserve"> is expected </w:t>
      </w:r>
      <w:proofErr w:type="spellStart"/>
      <w:r>
        <w:t>behaviour</w:t>
      </w:r>
      <w:proofErr w:type="spellEnd"/>
      <w:r>
        <w:t xml:space="preserve"> rather than a fault. Seeing a line on the graph does not by itself prove the requirement is met, so this is tested deliberately as described in Section 12.</w:t>
      </w:r>
    </w:p>
    <w:p w14:paraId="2CE00D26" w14:textId="77777777" w:rsidR="004C375E" w:rsidRDefault="00B200FE">
      <w:pPr>
        <w:pStyle w:val="Heading2"/>
        <w:spacing w:before="260" w:after="120"/>
      </w:pPr>
      <w:bookmarkStart w:id="33" w:name="_Toc237430847"/>
      <w:r>
        <w:rPr>
          <w:b/>
          <w:bCs/>
          <w:sz w:val="25"/>
          <w:szCs w:val="25"/>
        </w:rPr>
        <w:t>6.3 Value Format: Correct Data, Wrong Presentation</w:t>
      </w:r>
      <w:bookmarkEnd w:id="33"/>
    </w:p>
    <w:p w14:paraId="2A6522ED" w14:textId="77777777" w:rsidR="004C375E" w:rsidRDefault="00B200FE">
      <w:pPr>
        <w:spacing w:after="120" w:line="276" w:lineRule="auto"/>
        <w:jc w:val="both"/>
      </w:pPr>
      <w:r>
        <w:t>The first gauge appeared on the dashboard without showing its value, even though the MQTT connection was working and the debug node was printing numbers. The cause was the gauge's Value Format field, which had not been configured. Setting it to interpolate the incoming value and append the unit fixed the display:</w:t>
      </w:r>
    </w:p>
    <w:p w14:paraId="04F9B9D0" w14:textId="77777777" w:rsidR="004C375E" w:rsidRDefault="00B200FE">
      <w:pPr>
        <w:spacing w:before="160" w:after="40"/>
      </w:pPr>
      <w:r>
        <w:rPr>
          <w:b/>
          <w:bCs/>
          <w:color w:val="2E74B5"/>
          <w:sz w:val="19"/>
          <w:szCs w:val="19"/>
        </w:rPr>
        <w:t>Gauge value format</w:t>
      </w:r>
    </w:p>
    <w:p w14:paraId="7B5A209F" w14:textId="77777777" w:rsidR="004C375E" w:rsidRDefault="00B200FE">
      <w:pPr>
        <w:shd w:val="clear" w:color="auto" w:fill="F5F5F5"/>
        <w:spacing w:before="40"/>
        <w:ind w:left="120" w:right="120"/>
      </w:pPr>
      <w:r>
        <w:rPr>
          <w:rFonts w:ascii="Consolas" w:eastAsia="Consolas" w:hAnsi="Consolas" w:cs="Consolas"/>
          <w:sz w:val="17"/>
          <w:szCs w:val="17"/>
        </w:rPr>
        <w:t>{{value}} °C</w:t>
      </w:r>
    </w:p>
    <w:p w14:paraId="4BA27F94" w14:textId="77777777" w:rsidR="004C375E" w:rsidRDefault="00B200FE">
      <w:pPr>
        <w:shd w:val="clear" w:color="auto" w:fill="F5F5F5"/>
        <w:ind w:left="120" w:right="120"/>
      </w:pPr>
      <w:r>
        <w:rPr>
          <w:rFonts w:ascii="Consolas" w:eastAsia="Consolas" w:hAnsi="Consolas" w:cs="Consolas"/>
          <w:sz w:val="17"/>
          <w:szCs w:val="17"/>
        </w:rPr>
        <w:t xml:space="preserve"> </w:t>
      </w:r>
    </w:p>
    <w:p w14:paraId="34052882" w14:textId="77777777" w:rsidR="004C375E" w:rsidRDefault="00B200FE">
      <w:pPr>
        <w:shd w:val="clear" w:color="auto" w:fill="F5F5F5"/>
        <w:ind w:left="120" w:right="120"/>
      </w:pPr>
      <w:proofErr w:type="gramStart"/>
      <w:r>
        <w:rPr>
          <w:rFonts w:ascii="Consolas" w:eastAsia="Consolas" w:hAnsi="Consolas" w:cs="Consolas"/>
          <w:sz w:val="17"/>
          <w:szCs w:val="17"/>
        </w:rPr>
        <w:t>payload</w:t>
      </w:r>
      <w:proofErr w:type="gramEnd"/>
      <w:r>
        <w:rPr>
          <w:rFonts w:ascii="Consolas" w:eastAsia="Consolas" w:hAnsi="Consolas" w:cs="Consolas"/>
          <w:sz w:val="17"/>
          <w:szCs w:val="17"/>
        </w:rPr>
        <w:t xml:space="preserve"> received</w:t>
      </w:r>
      <w:proofErr w:type="gramStart"/>
      <w:r>
        <w:rPr>
          <w:rFonts w:ascii="Consolas" w:eastAsia="Consolas" w:hAnsi="Consolas" w:cs="Consolas"/>
          <w:sz w:val="17"/>
          <w:szCs w:val="17"/>
        </w:rPr>
        <w:t>:  25.4</w:t>
      </w:r>
      <w:proofErr w:type="gramEnd"/>
    </w:p>
    <w:p w14:paraId="44EFD19A" w14:textId="77777777" w:rsidR="004C375E" w:rsidRDefault="00B200FE">
      <w:pPr>
        <w:shd w:val="clear" w:color="auto" w:fill="F5F5F5"/>
        <w:spacing w:after="140"/>
        <w:ind w:left="120" w:right="120"/>
      </w:pPr>
      <w:r>
        <w:rPr>
          <w:rFonts w:ascii="Consolas" w:eastAsia="Consolas" w:hAnsi="Consolas" w:cs="Consolas"/>
          <w:sz w:val="17"/>
          <w:szCs w:val="17"/>
        </w:rPr>
        <w:t>gauge displays:    25.4 °C</w:t>
      </w:r>
    </w:p>
    <w:p w14:paraId="3F48DAA3" w14:textId="77777777" w:rsidR="004C375E" w:rsidRDefault="00B200FE">
      <w:pPr>
        <w:spacing w:after="120" w:line="276" w:lineRule="auto"/>
        <w:jc w:val="both"/>
      </w:pPr>
      <w:r>
        <w:t xml:space="preserve">The same pattern was applied to humidity with a percent unit and pressure with </w:t>
      </w:r>
      <w:proofErr w:type="spellStart"/>
      <w:r>
        <w:t>hPa</w:t>
      </w:r>
      <w:proofErr w:type="spellEnd"/>
      <w:r>
        <w:t xml:space="preserve">. The lesson is worth recording because it will come up again: MQTT data can be entirely correct while the dashboard presentation is misconfigured. When a widget looks wrong, the debug node answers the question of which layer to fix, and in this </w:t>
      </w:r>
      <w:proofErr w:type="gramStart"/>
      <w:r>
        <w:t>case</w:t>
      </w:r>
      <w:proofErr w:type="gramEnd"/>
      <w:r>
        <w:t xml:space="preserve"> it pointed away from the network and towards the widget.</w:t>
      </w:r>
    </w:p>
    <w:p w14:paraId="68F862F3" w14:textId="77777777" w:rsidR="004C375E" w:rsidRDefault="00B200FE">
      <w:pPr>
        <w:pStyle w:val="Heading2"/>
        <w:spacing w:before="260" w:after="120"/>
      </w:pPr>
      <w:bookmarkStart w:id="34" w:name="_Toc237430848"/>
      <w:r>
        <w:rPr>
          <w:b/>
          <w:bCs/>
          <w:sz w:val="25"/>
          <w:szCs w:val="25"/>
        </w:rPr>
        <w:t>6.4 Motor State Telemetry</w:t>
      </w:r>
      <w:bookmarkEnd w:id="34"/>
    </w:p>
    <w:p w14:paraId="1BF8E5E9" w14:textId="77777777" w:rsidR="004C375E" w:rsidRDefault="00B200FE">
      <w:pPr>
        <w:spacing w:after="120" w:line="276" w:lineRule="auto"/>
        <w:jc w:val="both"/>
      </w:pPr>
      <w:r>
        <w:t xml:space="preserve">The state indicator subscribes to esp32/motor/power, where the ESP32 publishes the string running or stopped. A small function node maps the payload to a </w:t>
      </w:r>
      <w:proofErr w:type="spellStart"/>
      <w:r>
        <w:t>colour</w:t>
      </w:r>
      <w:proofErr w:type="spellEnd"/>
      <w:r>
        <w:t xml:space="preserve"> and a </w:t>
      </w:r>
      <w:proofErr w:type="gramStart"/>
      <w:r>
        <w:t>label</w:t>
      </w:r>
      <w:proofErr w:type="gramEnd"/>
      <w:r>
        <w:t xml:space="preserve"> so the widget renders a green marker with RUNNING or a red marker with STOPPED, which satisfies the </w:t>
      </w:r>
      <w:proofErr w:type="spellStart"/>
      <w:r>
        <w:t>colour</w:t>
      </w:r>
      <w:proofErr w:type="spellEnd"/>
      <w:r>
        <w:t>-coding requirement. The value is a report from the driver, not a mirror of the power switch.</w:t>
      </w:r>
    </w:p>
    <w:p w14:paraId="3698E91F" w14:textId="77777777" w:rsidR="004C375E" w:rsidRDefault="00B200FE">
      <w:pPr>
        <w:spacing w:before="160" w:after="40"/>
      </w:pPr>
      <w:r>
        <w:rPr>
          <w:b/>
          <w:bCs/>
          <w:color w:val="2E74B5"/>
          <w:sz w:val="19"/>
          <w:szCs w:val="19"/>
        </w:rPr>
        <w:t>Motor state flow</w:t>
      </w:r>
    </w:p>
    <w:p w14:paraId="23341D0F" w14:textId="77777777" w:rsidR="004C375E" w:rsidRDefault="00B200FE">
      <w:pPr>
        <w:shd w:val="clear" w:color="auto" w:fill="F5F5F5"/>
        <w:spacing w:before="40"/>
        <w:ind w:left="120" w:right="120"/>
      </w:pPr>
      <w:proofErr w:type="gramStart"/>
      <w:r>
        <w:rPr>
          <w:rFonts w:ascii="Consolas" w:eastAsia="Consolas" w:hAnsi="Consolas" w:cs="Consolas"/>
          <w:sz w:val="17"/>
          <w:szCs w:val="17"/>
        </w:rPr>
        <w:t>[ MQTT</w:t>
      </w:r>
      <w:proofErr w:type="gramEnd"/>
      <w:r>
        <w:rPr>
          <w:rFonts w:ascii="Consolas" w:eastAsia="Consolas" w:hAnsi="Consolas" w:cs="Consolas"/>
          <w:sz w:val="17"/>
          <w:szCs w:val="17"/>
        </w:rPr>
        <w:t xml:space="preserve"> IN: esp32/motor/</w:t>
      </w:r>
      <w:proofErr w:type="gramStart"/>
      <w:r>
        <w:rPr>
          <w:rFonts w:ascii="Consolas" w:eastAsia="Consolas" w:hAnsi="Consolas" w:cs="Consolas"/>
          <w:sz w:val="17"/>
          <w:szCs w:val="17"/>
        </w:rPr>
        <w:t>power ]</w:t>
      </w:r>
      <w:proofErr w:type="gramEnd"/>
    </w:p>
    <w:p w14:paraId="214B9747" w14:textId="77777777" w:rsidR="004C375E" w:rsidRDefault="00B200FE">
      <w:pPr>
        <w:shd w:val="clear" w:color="auto" w:fill="F5F5F5"/>
        <w:ind w:left="120" w:right="120"/>
      </w:pPr>
      <w:r>
        <w:rPr>
          <w:rFonts w:ascii="Consolas" w:eastAsia="Consolas" w:hAnsi="Consolas" w:cs="Consolas"/>
          <w:sz w:val="17"/>
          <w:szCs w:val="17"/>
        </w:rPr>
        <w:t xml:space="preserve">            |</w:t>
      </w:r>
    </w:p>
    <w:p w14:paraId="6BF73590" w14:textId="77777777" w:rsidR="004C375E" w:rsidRDefault="00B200FE">
      <w:pPr>
        <w:shd w:val="clear" w:color="auto" w:fill="F5F5F5"/>
        <w:ind w:left="120" w:right="120"/>
      </w:pPr>
      <w:r>
        <w:rPr>
          <w:rFonts w:ascii="Consolas" w:eastAsia="Consolas" w:hAnsi="Consolas" w:cs="Consolas"/>
          <w:sz w:val="17"/>
          <w:szCs w:val="17"/>
        </w:rPr>
        <w:t xml:space="preserve">            v</w:t>
      </w:r>
    </w:p>
    <w:p w14:paraId="05CECD0D"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Function</w:t>
      </w:r>
      <w:proofErr w:type="gramEnd"/>
      <w:r>
        <w:rPr>
          <w:rFonts w:ascii="Consolas" w:eastAsia="Consolas" w:hAnsi="Consolas" w:cs="Consolas"/>
          <w:sz w:val="17"/>
          <w:szCs w:val="17"/>
        </w:rPr>
        <w:t xml:space="preserve">: map to label + </w:t>
      </w:r>
      <w:proofErr w:type="spellStart"/>
      <w:proofErr w:type="gramStart"/>
      <w:r>
        <w:rPr>
          <w:rFonts w:ascii="Consolas" w:eastAsia="Consolas" w:hAnsi="Consolas" w:cs="Consolas"/>
          <w:sz w:val="17"/>
          <w:szCs w:val="17"/>
        </w:rPr>
        <w:t>colour</w:t>
      </w:r>
      <w:proofErr w:type="spellEnd"/>
      <w:r>
        <w:rPr>
          <w:rFonts w:ascii="Consolas" w:eastAsia="Consolas" w:hAnsi="Consolas" w:cs="Consolas"/>
          <w:sz w:val="17"/>
          <w:szCs w:val="17"/>
        </w:rPr>
        <w:t xml:space="preserve"> ]</w:t>
      </w:r>
      <w:proofErr w:type="gramEnd"/>
    </w:p>
    <w:p w14:paraId="699D2963" w14:textId="77777777" w:rsidR="004C375E" w:rsidRDefault="00B200FE">
      <w:pPr>
        <w:shd w:val="clear" w:color="auto" w:fill="F5F5F5"/>
        <w:ind w:left="120" w:right="120"/>
      </w:pPr>
      <w:r>
        <w:rPr>
          <w:rFonts w:ascii="Consolas" w:eastAsia="Consolas" w:hAnsi="Consolas" w:cs="Consolas"/>
          <w:sz w:val="17"/>
          <w:szCs w:val="17"/>
        </w:rPr>
        <w:t xml:space="preserve">            |</w:t>
      </w:r>
    </w:p>
    <w:p w14:paraId="4D49A79C" w14:textId="77777777" w:rsidR="004C375E" w:rsidRDefault="00B200FE">
      <w:pPr>
        <w:shd w:val="clear" w:color="auto" w:fill="F5F5F5"/>
        <w:ind w:left="120" w:right="120"/>
      </w:pPr>
      <w:r>
        <w:rPr>
          <w:rFonts w:ascii="Consolas" w:eastAsia="Consolas" w:hAnsi="Consolas" w:cs="Consolas"/>
          <w:sz w:val="17"/>
          <w:szCs w:val="17"/>
        </w:rPr>
        <w:t xml:space="preserve">            v</w:t>
      </w:r>
    </w:p>
    <w:p w14:paraId="1DAFF40D" w14:textId="77777777" w:rsidR="004C375E" w:rsidRDefault="00B200FE">
      <w:pPr>
        <w:shd w:val="clear" w:color="auto" w:fill="F5F5F5"/>
        <w:spacing w:after="140"/>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ui</w:t>
      </w:r>
      <w:proofErr w:type="gramEnd"/>
      <w:r>
        <w:rPr>
          <w:rFonts w:ascii="Consolas" w:eastAsia="Consolas" w:hAnsi="Consolas" w:cs="Consolas"/>
          <w:sz w:val="17"/>
          <w:szCs w:val="17"/>
        </w:rPr>
        <w:t>_text</w:t>
      </w:r>
      <w:proofErr w:type="spellEnd"/>
      <w:r>
        <w:rPr>
          <w:rFonts w:ascii="Consolas" w:eastAsia="Consolas" w:hAnsi="Consolas" w:cs="Consolas"/>
          <w:sz w:val="17"/>
          <w:szCs w:val="17"/>
        </w:rPr>
        <w:t xml:space="preserve">: green RUNNING / red </w:t>
      </w:r>
      <w:proofErr w:type="gramStart"/>
      <w:r>
        <w:rPr>
          <w:rFonts w:ascii="Consolas" w:eastAsia="Consolas" w:hAnsi="Consolas" w:cs="Consolas"/>
          <w:sz w:val="17"/>
          <w:szCs w:val="17"/>
        </w:rPr>
        <w:t>STOPPED ]</w:t>
      </w:r>
      <w:proofErr w:type="gramEnd"/>
    </w:p>
    <w:p w14:paraId="02324B2D" w14:textId="77777777" w:rsidR="004C375E" w:rsidRDefault="00B200FE">
      <w:pPr>
        <w:pStyle w:val="Heading2"/>
        <w:spacing w:before="260" w:after="120"/>
      </w:pPr>
      <w:bookmarkStart w:id="35" w:name="_Toc237430849"/>
      <w:r>
        <w:rPr>
          <w:b/>
          <w:bCs/>
          <w:sz w:val="25"/>
          <w:szCs w:val="25"/>
        </w:rPr>
        <w:t>6.5 Motor Direction Telemetry</w:t>
      </w:r>
      <w:bookmarkEnd w:id="35"/>
    </w:p>
    <w:p w14:paraId="5E7AB684" w14:textId="77777777" w:rsidR="004C375E" w:rsidRDefault="00B200FE">
      <w:pPr>
        <w:spacing w:after="120" w:line="276" w:lineRule="auto"/>
        <w:jc w:val="both"/>
      </w:pPr>
      <w:r>
        <w:t>The direction indicator subscribes to esp32/motor/direction, which carries forward, backward or stopped. The dashboard presents these in operator language, so backward is displayed as REVERSE, while the MQTT payload itself is left untouched. Presentation is changed at the UI layer only, which keeps the wire format stable for any other subscriber and avoids a second vocabulary inside the protocol.</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4C375E" w14:paraId="28BACF6E" w14:textId="77777777">
        <w:tblPrEx>
          <w:tblCellMar>
            <w:top w:w="0" w:type="dxa"/>
            <w:bottom w:w="0" w:type="dxa"/>
          </w:tblCellMar>
        </w:tblPrEx>
        <w:trPr>
          <w:tblHeader/>
        </w:trPr>
        <w:tc>
          <w:tcPr>
            <w:tcW w:w="4680" w:type="dxa"/>
            <w:shd w:val="clear" w:color="auto" w:fill="2E73B4"/>
            <w:tcMar>
              <w:top w:w="60" w:type="dxa"/>
              <w:left w:w="100" w:type="dxa"/>
              <w:bottom w:w="60" w:type="dxa"/>
              <w:right w:w="100" w:type="dxa"/>
            </w:tcMar>
          </w:tcPr>
          <w:p w14:paraId="24B8D680" w14:textId="77777777" w:rsidR="004C375E" w:rsidRDefault="00B200FE">
            <w:pPr>
              <w:spacing w:after="20" w:line="252" w:lineRule="auto"/>
            </w:pPr>
            <w:r>
              <w:rPr>
                <w:b/>
                <w:bCs/>
                <w:color w:val="FFFFFF"/>
                <w:sz w:val="19"/>
                <w:szCs w:val="19"/>
              </w:rPr>
              <w:t>MQTT payload</w:t>
            </w:r>
          </w:p>
        </w:tc>
        <w:tc>
          <w:tcPr>
            <w:tcW w:w="4680" w:type="dxa"/>
            <w:shd w:val="clear" w:color="auto" w:fill="2E73B4"/>
            <w:tcMar>
              <w:top w:w="60" w:type="dxa"/>
              <w:left w:w="100" w:type="dxa"/>
              <w:bottom w:w="60" w:type="dxa"/>
              <w:right w:w="100" w:type="dxa"/>
            </w:tcMar>
          </w:tcPr>
          <w:p w14:paraId="6209B03C" w14:textId="77777777" w:rsidR="004C375E" w:rsidRDefault="00B200FE">
            <w:pPr>
              <w:spacing w:after="20" w:line="252" w:lineRule="auto"/>
            </w:pPr>
            <w:r>
              <w:rPr>
                <w:b/>
                <w:bCs/>
                <w:color w:val="FFFFFF"/>
                <w:sz w:val="19"/>
                <w:szCs w:val="19"/>
              </w:rPr>
              <w:t>Dashboard display</w:t>
            </w:r>
          </w:p>
        </w:tc>
      </w:tr>
      <w:tr w:rsidR="004C375E" w14:paraId="14240EE0" w14:textId="77777777">
        <w:tblPrEx>
          <w:tblCellMar>
            <w:top w:w="0" w:type="dxa"/>
            <w:bottom w:w="0" w:type="dxa"/>
          </w:tblCellMar>
        </w:tblPrEx>
        <w:trPr>
          <w:cantSplit/>
        </w:trPr>
        <w:tc>
          <w:tcPr>
            <w:tcW w:w="4680" w:type="dxa"/>
            <w:tcMar>
              <w:top w:w="60" w:type="dxa"/>
              <w:left w:w="100" w:type="dxa"/>
              <w:bottom w:w="60" w:type="dxa"/>
              <w:right w:w="100" w:type="dxa"/>
            </w:tcMar>
          </w:tcPr>
          <w:p w14:paraId="21B47C70" w14:textId="77777777" w:rsidR="004C375E" w:rsidRDefault="00B200FE">
            <w:pPr>
              <w:spacing w:after="20" w:line="252" w:lineRule="auto"/>
            </w:pPr>
            <w:r>
              <w:rPr>
                <w:color w:val="000000"/>
                <w:sz w:val="19"/>
                <w:szCs w:val="19"/>
              </w:rPr>
              <w:t>forward</w:t>
            </w:r>
          </w:p>
        </w:tc>
        <w:tc>
          <w:tcPr>
            <w:tcW w:w="4680" w:type="dxa"/>
            <w:tcMar>
              <w:top w:w="60" w:type="dxa"/>
              <w:left w:w="100" w:type="dxa"/>
              <w:bottom w:w="60" w:type="dxa"/>
              <w:right w:w="100" w:type="dxa"/>
            </w:tcMar>
          </w:tcPr>
          <w:p w14:paraId="2416A77C" w14:textId="77777777" w:rsidR="004C375E" w:rsidRDefault="00B200FE">
            <w:pPr>
              <w:spacing w:after="20" w:line="252" w:lineRule="auto"/>
            </w:pPr>
            <w:r>
              <w:rPr>
                <w:color w:val="000000"/>
                <w:sz w:val="19"/>
                <w:szCs w:val="19"/>
              </w:rPr>
              <w:t>FORWARD</w:t>
            </w:r>
          </w:p>
        </w:tc>
      </w:tr>
      <w:tr w:rsidR="004C375E" w14:paraId="0462073B" w14:textId="77777777">
        <w:tblPrEx>
          <w:tblCellMar>
            <w:top w:w="0" w:type="dxa"/>
            <w:bottom w:w="0" w:type="dxa"/>
          </w:tblCellMar>
        </w:tblPrEx>
        <w:trPr>
          <w:cantSplit/>
        </w:trPr>
        <w:tc>
          <w:tcPr>
            <w:tcW w:w="4680" w:type="dxa"/>
            <w:shd w:val="clear" w:color="auto" w:fill="DDEBF6"/>
            <w:tcMar>
              <w:top w:w="60" w:type="dxa"/>
              <w:left w:w="100" w:type="dxa"/>
              <w:bottom w:w="60" w:type="dxa"/>
              <w:right w:w="100" w:type="dxa"/>
            </w:tcMar>
          </w:tcPr>
          <w:p w14:paraId="465B5E26" w14:textId="77777777" w:rsidR="004C375E" w:rsidRDefault="00B200FE">
            <w:pPr>
              <w:spacing w:after="20" w:line="252" w:lineRule="auto"/>
            </w:pPr>
            <w:r>
              <w:rPr>
                <w:color w:val="000000"/>
                <w:sz w:val="19"/>
                <w:szCs w:val="19"/>
              </w:rPr>
              <w:t>backward</w:t>
            </w:r>
          </w:p>
        </w:tc>
        <w:tc>
          <w:tcPr>
            <w:tcW w:w="4680" w:type="dxa"/>
            <w:shd w:val="clear" w:color="auto" w:fill="DDEBF6"/>
            <w:tcMar>
              <w:top w:w="60" w:type="dxa"/>
              <w:left w:w="100" w:type="dxa"/>
              <w:bottom w:w="60" w:type="dxa"/>
              <w:right w:w="100" w:type="dxa"/>
            </w:tcMar>
          </w:tcPr>
          <w:p w14:paraId="3A37A92D" w14:textId="77777777" w:rsidR="004C375E" w:rsidRDefault="00B200FE">
            <w:pPr>
              <w:spacing w:after="20" w:line="252" w:lineRule="auto"/>
            </w:pPr>
            <w:r>
              <w:rPr>
                <w:color w:val="000000"/>
                <w:sz w:val="19"/>
                <w:szCs w:val="19"/>
              </w:rPr>
              <w:t>REVERSE</w:t>
            </w:r>
          </w:p>
        </w:tc>
      </w:tr>
      <w:tr w:rsidR="004C375E" w14:paraId="2266A8B6" w14:textId="77777777">
        <w:tblPrEx>
          <w:tblCellMar>
            <w:top w:w="0" w:type="dxa"/>
            <w:bottom w:w="0" w:type="dxa"/>
          </w:tblCellMar>
        </w:tblPrEx>
        <w:trPr>
          <w:cantSplit/>
        </w:trPr>
        <w:tc>
          <w:tcPr>
            <w:tcW w:w="4680" w:type="dxa"/>
            <w:tcMar>
              <w:top w:w="60" w:type="dxa"/>
              <w:left w:w="100" w:type="dxa"/>
              <w:bottom w:w="60" w:type="dxa"/>
              <w:right w:w="100" w:type="dxa"/>
            </w:tcMar>
          </w:tcPr>
          <w:p w14:paraId="3FBC1AC8" w14:textId="77777777" w:rsidR="004C375E" w:rsidRDefault="00B200FE">
            <w:pPr>
              <w:spacing w:after="20" w:line="252" w:lineRule="auto"/>
            </w:pPr>
            <w:r>
              <w:rPr>
                <w:color w:val="000000"/>
                <w:sz w:val="19"/>
                <w:szCs w:val="19"/>
              </w:rPr>
              <w:t>stopped</w:t>
            </w:r>
          </w:p>
        </w:tc>
        <w:tc>
          <w:tcPr>
            <w:tcW w:w="4680" w:type="dxa"/>
            <w:tcMar>
              <w:top w:w="60" w:type="dxa"/>
              <w:left w:w="100" w:type="dxa"/>
              <w:bottom w:w="60" w:type="dxa"/>
              <w:right w:w="100" w:type="dxa"/>
            </w:tcMar>
          </w:tcPr>
          <w:p w14:paraId="2E5C34E9" w14:textId="77777777" w:rsidR="004C375E" w:rsidRDefault="00B200FE">
            <w:pPr>
              <w:spacing w:after="20" w:line="252" w:lineRule="auto"/>
            </w:pPr>
            <w:r>
              <w:rPr>
                <w:color w:val="000000"/>
                <w:sz w:val="19"/>
                <w:szCs w:val="19"/>
              </w:rPr>
              <w:t>STOPPED</w:t>
            </w:r>
          </w:p>
        </w:tc>
      </w:tr>
    </w:tbl>
    <w:p w14:paraId="57630E54" w14:textId="77777777" w:rsidR="004C375E" w:rsidRDefault="00B200FE">
      <w:pPr>
        <w:pStyle w:val="Heading2"/>
        <w:spacing w:before="260" w:after="120"/>
      </w:pPr>
      <w:bookmarkStart w:id="36" w:name="_Toc237430850"/>
      <w:r>
        <w:rPr>
          <w:b/>
          <w:bCs/>
          <w:sz w:val="25"/>
          <w:szCs w:val="25"/>
        </w:rPr>
        <w:lastRenderedPageBreak/>
        <w:t>6.6 Motor Speed Telemetry</w:t>
      </w:r>
      <w:bookmarkEnd w:id="36"/>
    </w:p>
    <w:p w14:paraId="0E299FE9" w14:textId="77777777" w:rsidR="004C375E" w:rsidRDefault="00B200FE">
      <w:pPr>
        <w:spacing w:after="120" w:line="276" w:lineRule="auto"/>
        <w:jc w:val="both"/>
      </w:pPr>
      <w:r>
        <w:t>Speed is reported on esp32/motor/speed as a percentage. The firmware reads the raw PWM value back out of the L298N instance and converts it before publishing, so the number on the gauge is derived from the driver output rather than from the slider position:</w:t>
      </w:r>
    </w:p>
    <w:p w14:paraId="6DE856A1" w14:textId="77777777" w:rsidR="004C375E" w:rsidRDefault="00B200FE">
      <w:pPr>
        <w:spacing w:before="160" w:after="40"/>
      </w:pPr>
      <w:r>
        <w:rPr>
          <w:b/>
          <w:bCs/>
          <w:color w:val="2E74B5"/>
          <w:sz w:val="19"/>
          <w:szCs w:val="19"/>
        </w:rPr>
        <w:t>ESP32 side, PWM converted back to a percentage</w:t>
      </w:r>
    </w:p>
    <w:p w14:paraId="0550460B" w14:textId="77777777" w:rsidR="004C375E" w:rsidRDefault="00B200FE">
      <w:pPr>
        <w:shd w:val="clear" w:color="auto" w:fill="F5F5F5"/>
        <w:spacing w:before="40"/>
        <w:ind w:left="120" w:right="120"/>
      </w:pPr>
      <w:r>
        <w:rPr>
          <w:rFonts w:ascii="Consolas" w:eastAsia="Consolas" w:hAnsi="Consolas" w:cs="Consolas"/>
          <w:sz w:val="17"/>
          <w:szCs w:val="17"/>
        </w:rPr>
        <w:t xml:space="preserve">speed = </w:t>
      </w:r>
      <w:proofErr w:type="spellStart"/>
      <w:proofErr w:type="gramStart"/>
      <w:r>
        <w:rPr>
          <w:rFonts w:ascii="Consolas" w:eastAsia="Consolas" w:hAnsi="Consolas" w:cs="Consolas"/>
          <w:sz w:val="17"/>
          <w:szCs w:val="17"/>
        </w:rPr>
        <w:t>motor.getSpeed</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raw PWM, 0 to 255</w:t>
      </w:r>
    </w:p>
    <w:p w14:paraId="739BC8AB" w14:textId="77777777" w:rsidR="004C375E" w:rsidRDefault="00B200FE">
      <w:pPr>
        <w:shd w:val="clear" w:color="auto" w:fill="F5F5F5"/>
        <w:ind w:left="120" w:right="120"/>
      </w:pPr>
      <w:r>
        <w:rPr>
          <w:rFonts w:ascii="Consolas" w:eastAsia="Consolas" w:hAnsi="Consolas" w:cs="Consolas"/>
          <w:sz w:val="17"/>
          <w:szCs w:val="17"/>
        </w:rPr>
        <w:t xml:space="preserve">speed = </w:t>
      </w:r>
      <w:proofErr w:type="gramStart"/>
      <w:r>
        <w:rPr>
          <w:rFonts w:ascii="Consolas" w:eastAsia="Consolas" w:hAnsi="Consolas" w:cs="Consolas"/>
          <w:sz w:val="17"/>
          <w:szCs w:val="17"/>
        </w:rPr>
        <w:t>map(</w:t>
      </w:r>
      <w:proofErr w:type="gramEnd"/>
      <w:r>
        <w:rPr>
          <w:rFonts w:ascii="Consolas" w:eastAsia="Consolas" w:hAnsi="Consolas" w:cs="Consolas"/>
          <w:sz w:val="17"/>
          <w:szCs w:val="17"/>
        </w:rPr>
        <w:t>speed, 0, 255, 0, 100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back to a percentage</w:t>
      </w:r>
    </w:p>
    <w:p w14:paraId="3A6E3C8F" w14:textId="77777777" w:rsidR="004C375E" w:rsidRDefault="00B200FE">
      <w:pPr>
        <w:shd w:val="clear" w:color="auto" w:fill="F5F5F5"/>
        <w:spacing w:after="140"/>
        <w:ind w:left="120" w:right="120"/>
      </w:pPr>
      <w:proofErr w:type="spellStart"/>
      <w:proofErr w:type="gramStart"/>
      <w:r>
        <w:rPr>
          <w:rFonts w:ascii="Consolas" w:eastAsia="Consolas" w:hAnsi="Consolas" w:cs="Consolas"/>
          <w:sz w:val="17"/>
          <w:szCs w:val="17"/>
        </w:rPr>
        <w:t>client.publish</w:t>
      </w:r>
      <w:proofErr w:type="spellEnd"/>
      <w:proofErr w:type="gramEnd"/>
      <w:r>
        <w:rPr>
          <w:rFonts w:ascii="Consolas" w:eastAsia="Consolas" w:hAnsi="Consolas" w:cs="Consolas"/>
          <w:sz w:val="17"/>
          <w:szCs w:val="17"/>
        </w:rPr>
        <w:t>("esp32/motor/speed", String(speed).</w:t>
      </w:r>
      <w:proofErr w:type="spellStart"/>
      <w:r>
        <w:rPr>
          <w:rFonts w:ascii="Consolas" w:eastAsia="Consolas" w:hAnsi="Consolas" w:cs="Consolas"/>
          <w:sz w:val="17"/>
          <w:szCs w:val="17"/>
        </w:rPr>
        <w:t>c_</w:t>
      </w:r>
      <w:proofErr w:type="gramStart"/>
      <w:r>
        <w:rPr>
          <w:rFonts w:ascii="Consolas" w:eastAsia="Consolas" w:hAnsi="Consolas" w:cs="Consolas"/>
          <w:sz w:val="17"/>
          <w:szCs w:val="17"/>
        </w:rPr>
        <w:t>str</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2161E48" w14:textId="77777777" w:rsidR="004C375E" w:rsidRDefault="00B200FE">
      <w:pPr>
        <w:spacing w:after="120" w:line="276" w:lineRule="auto"/>
        <w:jc w:val="both"/>
      </w:pPr>
      <w:r>
        <w:t xml:space="preserve">The gauge is configured with a minimum of 0, a maximum of 100 and the percent unit. One consequence of the double conversion is worth stating plainly: the setpoint goes through </w:t>
      </w:r>
      <w:proofErr w:type="gramStart"/>
      <w:r>
        <w:t>map(</w:t>
      </w:r>
      <w:proofErr w:type="gramEnd"/>
      <w:r>
        <w:t xml:space="preserve">percent, 0, 100, 0, 255) on the way in and </w:t>
      </w:r>
      <w:proofErr w:type="gramStart"/>
      <w:r>
        <w:t>map(</w:t>
      </w:r>
      <w:proofErr w:type="spellStart"/>
      <w:proofErr w:type="gramEnd"/>
      <w:r>
        <w:t>pwm</w:t>
      </w:r>
      <w:proofErr w:type="spellEnd"/>
      <w:r>
        <w:t>, 0, 255, 0, 100) on the way back, and both use integer arithmetic, so the reported value can land a point or two away from the value that was requested. That is not a bug in the dashboard, it is the round trip through an 8-bit PWM register being reported honestly.</w:t>
      </w:r>
    </w:p>
    <w:p w14:paraId="15946BF4" w14:textId="77777777" w:rsidR="004C375E" w:rsidRDefault="00B200FE">
      <w:pPr>
        <w:pStyle w:val="Heading2"/>
        <w:spacing w:before="260" w:after="120"/>
      </w:pPr>
      <w:bookmarkStart w:id="37" w:name="_Toc237430851"/>
      <w:r>
        <w:rPr>
          <w:b/>
          <w:bCs/>
          <w:sz w:val="25"/>
          <w:szCs w:val="25"/>
        </w:rPr>
        <w:t>6.7 Why Actual Telemetry Matters: Command State vs Actual State</w:t>
      </w:r>
      <w:bookmarkEnd w:id="37"/>
    </w:p>
    <w:p w14:paraId="79FE212A" w14:textId="77777777" w:rsidR="004C375E" w:rsidRDefault="00B200FE">
      <w:pPr>
        <w:spacing w:after="120" w:line="276" w:lineRule="auto"/>
        <w:jc w:val="both"/>
      </w:pPr>
      <w:r>
        <w:t>The task requires the dashboard to reflect real device state rather than echo the last command. The two architectures differ in one step, and that step is the whole point of the exercise:</w:t>
      </w:r>
    </w:p>
    <w:p w14:paraId="254B4AEF" w14:textId="77777777" w:rsidR="004C375E" w:rsidRDefault="00B200FE">
      <w:pPr>
        <w:spacing w:before="160" w:after="40"/>
      </w:pPr>
      <w:r>
        <w:rPr>
          <w:b/>
          <w:bCs/>
          <w:color w:val="2E74B5"/>
          <w:sz w:val="19"/>
          <w:szCs w:val="19"/>
        </w:rPr>
        <w:t>Correct path, the dashboard reports reality</w:t>
      </w:r>
    </w:p>
    <w:p w14:paraId="54868445" w14:textId="77777777" w:rsidR="004C375E" w:rsidRDefault="00B200FE">
      <w:pPr>
        <w:shd w:val="clear" w:color="auto" w:fill="F5F5F5"/>
        <w:spacing w:before="40"/>
        <w:ind w:left="120" w:right="120"/>
      </w:pPr>
      <w:r>
        <w:rPr>
          <w:rFonts w:ascii="Consolas" w:eastAsia="Consolas" w:hAnsi="Consolas" w:cs="Consolas"/>
          <w:sz w:val="17"/>
          <w:szCs w:val="17"/>
        </w:rPr>
        <w:t>User presses ON</w:t>
      </w:r>
    </w:p>
    <w:p w14:paraId="478D35EA" w14:textId="77777777" w:rsidR="004C375E" w:rsidRDefault="00B200FE">
      <w:pPr>
        <w:shd w:val="clear" w:color="auto" w:fill="F5F5F5"/>
        <w:ind w:left="120" w:right="120"/>
      </w:pPr>
      <w:r>
        <w:rPr>
          <w:rFonts w:ascii="Consolas" w:eastAsia="Consolas" w:hAnsi="Consolas" w:cs="Consolas"/>
          <w:sz w:val="17"/>
          <w:szCs w:val="17"/>
        </w:rPr>
        <w:t xml:space="preserve">   -&gt; Node-RED publishes 1 to esp32/motor/</w:t>
      </w:r>
      <w:proofErr w:type="spellStart"/>
      <w:r>
        <w:rPr>
          <w:rFonts w:ascii="Consolas" w:eastAsia="Consolas" w:hAnsi="Consolas" w:cs="Consolas"/>
          <w:sz w:val="17"/>
          <w:szCs w:val="17"/>
        </w:rPr>
        <w:t>cmd</w:t>
      </w:r>
      <w:proofErr w:type="spellEnd"/>
      <w:r>
        <w:rPr>
          <w:rFonts w:ascii="Consolas" w:eastAsia="Consolas" w:hAnsi="Consolas" w:cs="Consolas"/>
          <w:sz w:val="17"/>
          <w:szCs w:val="17"/>
        </w:rPr>
        <w:t>/power</w:t>
      </w:r>
    </w:p>
    <w:p w14:paraId="0F5A2C99" w14:textId="77777777" w:rsidR="004C375E" w:rsidRDefault="00B200FE">
      <w:pPr>
        <w:shd w:val="clear" w:color="auto" w:fill="F5F5F5"/>
        <w:ind w:left="120" w:right="120"/>
      </w:pPr>
      <w:r>
        <w:rPr>
          <w:rFonts w:ascii="Consolas" w:eastAsia="Consolas" w:hAnsi="Consolas" w:cs="Consolas"/>
          <w:sz w:val="17"/>
          <w:szCs w:val="17"/>
        </w:rPr>
        <w:t xml:space="preserve">   -&gt; ESP32 receives and validates the command</w:t>
      </w:r>
    </w:p>
    <w:p w14:paraId="116DB437" w14:textId="77777777" w:rsidR="004C375E" w:rsidRDefault="00B200FE">
      <w:pPr>
        <w:shd w:val="clear" w:color="auto" w:fill="F5F5F5"/>
        <w:ind w:left="120" w:right="120"/>
      </w:pPr>
      <w:r>
        <w:rPr>
          <w:rFonts w:ascii="Consolas" w:eastAsia="Consolas" w:hAnsi="Consolas" w:cs="Consolas"/>
          <w:sz w:val="17"/>
          <w:szCs w:val="17"/>
        </w:rPr>
        <w:t xml:space="preserve">   -&gt; Motor hardware is driven through the L298N</w:t>
      </w:r>
    </w:p>
    <w:p w14:paraId="38A75229" w14:textId="77777777" w:rsidR="004C375E" w:rsidRDefault="00B200FE">
      <w:pPr>
        <w:shd w:val="clear" w:color="auto" w:fill="F5F5F5"/>
        <w:ind w:left="120" w:right="120"/>
      </w:pPr>
      <w:r>
        <w:rPr>
          <w:rFonts w:ascii="Consolas" w:eastAsia="Consolas" w:hAnsi="Consolas" w:cs="Consolas"/>
          <w:sz w:val="17"/>
          <w:szCs w:val="17"/>
        </w:rPr>
        <w:t xml:space="preserve">   -&gt; ESP32 reads the driver's live state</w:t>
      </w:r>
    </w:p>
    <w:p w14:paraId="0607C0DF" w14:textId="77777777" w:rsidR="004C375E" w:rsidRDefault="00B200FE">
      <w:pPr>
        <w:shd w:val="clear" w:color="auto" w:fill="F5F5F5"/>
        <w:ind w:left="120" w:right="120"/>
      </w:pPr>
      <w:r>
        <w:rPr>
          <w:rFonts w:ascii="Consolas" w:eastAsia="Consolas" w:hAnsi="Consolas" w:cs="Consolas"/>
          <w:sz w:val="17"/>
          <w:szCs w:val="17"/>
        </w:rPr>
        <w:t xml:space="preserve">   -&gt; </w:t>
      </w:r>
      <w:proofErr w:type="spellStart"/>
      <w:proofErr w:type="gramStart"/>
      <w:r>
        <w:rPr>
          <w:rFonts w:ascii="Consolas" w:eastAsia="Consolas" w:hAnsi="Consolas" w:cs="Consolas"/>
          <w:sz w:val="17"/>
          <w:szCs w:val="17"/>
        </w:rPr>
        <w:t>publishMotorStatus</w:t>
      </w:r>
      <w:proofErr w:type="spellEnd"/>
      <w:r>
        <w:rPr>
          <w:rFonts w:ascii="Consolas" w:eastAsia="Consolas" w:hAnsi="Consolas" w:cs="Consolas"/>
          <w:sz w:val="17"/>
          <w:szCs w:val="17"/>
        </w:rPr>
        <w:t>(</w:t>
      </w:r>
      <w:proofErr w:type="gramEnd"/>
      <w:r>
        <w:rPr>
          <w:rFonts w:ascii="Consolas" w:eastAsia="Consolas" w:hAnsi="Consolas" w:cs="Consolas"/>
          <w:sz w:val="17"/>
          <w:szCs w:val="17"/>
        </w:rPr>
        <w:t>) publishes the true state</w:t>
      </w:r>
    </w:p>
    <w:p w14:paraId="727ED38C" w14:textId="77777777" w:rsidR="004C375E" w:rsidRDefault="00B200FE">
      <w:pPr>
        <w:shd w:val="clear" w:color="auto" w:fill="F5F5F5"/>
        <w:ind w:left="120" w:right="120"/>
      </w:pPr>
      <w:r>
        <w:rPr>
          <w:rFonts w:ascii="Consolas" w:eastAsia="Consolas" w:hAnsi="Consolas" w:cs="Consolas"/>
          <w:sz w:val="17"/>
          <w:szCs w:val="17"/>
        </w:rPr>
        <w:t xml:space="preserve">   -&gt; Node-RED receives the telemetry</w:t>
      </w:r>
    </w:p>
    <w:p w14:paraId="068685F8" w14:textId="77777777" w:rsidR="004C375E" w:rsidRDefault="00B200FE">
      <w:pPr>
        <w:shd w:val="clear" w:color="auto" w:fill="F5F5F5"/>
        <w:spacing w:after="140"/>
        <w:ind w:left="120" w:right="120"/>
      </w:pPr>
      <w:r>
        <w:rPr>
          <w:rFonts w:ascii="Consolas" w:eastAsia="Consolas" w:hAnsi="Consolas" w:cs="Consolas"/>
          <w:sz w:val="17"/>
          <w:szCs w:val="17"/>
        </w:rPr>
        <w:t xml:space="preserve">   -&gt; Dashboard shows RUNNING</w:t>
      </w:r>
    </w:p>
    <w:p w14:paraId="71CE21FB" w14:textId="77777777" w:rsidR="004C375E" w:rsidRDefault="00B200FE">
      <w:pPr>
        <w:spacing w:before="160" w:after="40"/>
      </w:pPr>
      <w:r>
        <w:rPr>
          <w:b/>
          <w:bCs/>
          <w:color w:val="2E74B5"/>
          <w:sz w:val="19"/>
          <w:szCs w:val="19"/>
        </w:rPr>
        <w:t>Wrong path, the dashboard assumes success</w:t>
      </w:r>
    </w:p>
    <w:p w14:paraId="0BFA7E71" w14:textId="77777777" w:rsidR="004C375E" w:rsidRDefault="00B200FE">
      <w:pPr>
        <w:shd w:val="clear" w:color="auto" w:fill="F5F5F5"/>
        <w:spacing w:before="40"/>
        <w:ind w:left="120" w:right="120"/>
      </w:pPr>
      <w:r>
        <w:rPr>
          <w:rFonts w:ascii="Consolas" w:eastAsia="Consolas" w:hAnsi="Consolas" w:cs="Consolas"/>
          <w:sz w:val="17"/>
          <w:szCs w:val="17"/>
        </w:rPr>
        <w:t>User presses ON</w:t>
      </w:r>
    </w:p>
    <w:p w14:paraId="23D16A07" w14:textId="77777777" w:rsidR="004C375E" w:rsidRDefault="00B200FE">
      <w:pPr>
        <w:shd w:val="clear" w:color="auto" w:fill="F5F5F5"/>
        <w:spacing w:after="140"/>
        <w:ind w:left="120" w:right="120"/>
      </w:pPr>
      <w:r>
        <w:rPr>
          <w:rFonts w:ascii="Consolas" w:eastAsia="Consolas" w:hAnsi="Consolas" w:cs="Consolas"/>
          <w:sz w:val="17"/>
          <w:szCs w:val="17"/>
        </w:rPr>
        <w:t xml:space="preserve">   -&gt; Dashboard immediately shows RUNNING</w:t>
      </w:r>
    </w:p>
    <w:p w14:paraId="33DD5221" w14:textId="77777777" w:rsidR="004C375E" w:rsidRDefault="00B200FE">
      <w:pPr>
        <w:spacing w:after="120" w:line="276" w:lineRule="auto"/>
        <w:jc w:val="both"/>
      </w:pPr>
      <w:r>
        <w:t xml:space="preserve">The second version is wrong because it assumes the motor responded. If the ESP32 is offline, if Wi-Fi has dropped, or if the failsafe in </w:t>
      </w:r>
      <w:proofErr w:type="spellStart"/>
      <w:r>
        <w:t>applyMotorHardware</w:t>
      </w:r>
      <w:proofErr w:type="spellEnd"/>
      <w:r>
        <w:t xml:space="preserve"> has forced a stop, the motor is not </w:t>
      </w:r>
      <w:proofErr w:type="gramStart"/>
      <w:r>
        <w:t>running</w:t>
      </w:r>
      <w:proofErr w:type="gramEnd"/>
      <w:r>
        <w:t xml:space="preserve"> and the dashboard would be lying to the operator. This is why the power switch and the state indicator are two separate widgets on the dashboard: the switch expresses the requested state, and the indicator expresses the reported state. Figure 7 shows them agreeing, which is the normal case, but the value of the design is that they are free to disagree when something has gone wrong.</w:t>
      </w:r>
    </w:p>
    <w:p w14:paraId="4CA48FAF" w14:textId="77777777" w:rsidR="004C375E" w:rsidRDefault="00B200FE">
      <w:pPr>
        <w:pStyle w:val="Heading1"/>
        <w:spacing w:before="360" w:after="160"/>
      </w:pPr>
      <w:bookmarkStart w:id="38" w:name="_Toc237430852"/>
      <w:r>
        <w:rPr>
          <w:b/>
          <w:bCs/>
          <w:color w:val="1F4E79"/>
        </w:rPr>
        <w:t>7. Connection Status Detection: MQTT Last Will and Testament</w:t>
      </w:r>
      <w:bookmarkEnd w:id="38"/>
    </w:p>
    <w:p w14:paraId="6029024A" w14:textId="77777777" w:rsidR="004C375E" w:rsidRDefault="00B200FE">
      <w:pPr>
        <w:pStyle w:val="Heading2"/>
        <w:spacing w:before="260" w:after="120"/>
      </w:pPr>
      <w:bookmarkStart w:id="39" w:name="_Toc237430853"/>
      <w:r>
        <w:rPr>
          <w:b/>
          <w:bCs/>
          <w:sz w:val="25"/>
          <w:szCs w:val="25"/>
        </w:rPr>
        <w:t>7.1 The Stale Dashboard Problem</w:t>
      </w:r>
      <w:bookmarkEnd w:id="39"/>
    </w:p>
    <w:p w14:paraId="2049C94B" w14:textId="77777777" w:rsidR="004C375E" w:rsidRDefault="00B200FE">
      <w:pPr>
        <w:spacing w:after="120" w:line="276" w:lineRule="auto"/>
        <w:jc w:val="both"/>
      </w:pPr>
      <w:r>
        <w:t>MQTT is a session protocol over TCP, and a device that is unplugged does not get the chance to announce anything. Without a presence mechanism the dashboard simply stops receiving updates and keeps rendering the last values it saw, so a screen reading RUNNING, 70 percent, ONLINE can persist long after the ESP32 has lost power. A frozen dashboard is more dangerous than an obviously broken one, because it looks correct.</w:t>
      </w:r>
    </w:p>
    <w:p w14:paraId="49BC181D" w14:textId="77777777" w:rsidR="004C375E" w:rsidRDefault="00B200FE">
      <w:pPr>
        <w:pStyle w:val="Heading2"/>
        <w:spacing w:before="260" w:after="120"/>
      </w:pPr>
      <w:bookmarkStart w:id="40" w:name="_Toc237430854"/>
      <w:r>
        <w:rPr>
          <w:b/>
          <w:bCs/>
          <w:sz w:val="25"/>
          <w:szCs w:val="25"/>
        </w:rPr>
        <w:t>7.2 LWT Topic and Payloads</w:t>
      </w:r>
      <w:bookmarkEnd w:id="40"/>
    </w:p>
    <w:p w14:paraId="4FF5F085" w14:textId="77777777" w:rsidR="004C375E" w:rsidRDefault="00B200FE">
      <w:pPr>
        <w:spacing w:after="120" w:line="276" w:lineRule="auto"/>
        <w:jc w:val="both"/>
      </w:pPr>
      <w:r>
        <w:lastRenderedPageBreak/>
        <w:t>A dedicated presence topic was created outside the sensor and motor branches, since it describes the device itself rather than any one subsystem:</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1400"/>
        <w:gridCol w:w="3160"/>
        <w:gridCol w:w="3000"/>
      </w:tblGrid>
      <w:tr w:rsidR="004C375E" w14:paraId="5A25DE35" w14:textId="77777777">
        <w:tblPrEx>
          <w:tblCellMar>
            <w:top w:w="0" w:type="dxa"/>
            <w:bottom w:w="0" w:type="dxa"/>
          </w:tblCellMar>
        </w:tblPrEx>
        <w:trPr>
          <w:tblHeader/>
        </w:trPr>
        <w:tc>
          <w:tcPr>
            <w:tcW w:w="1800" w:type="dxa"/>
            <w:shd w:val="clear" w:color="auto" w:fill="2E73B4"/>
            <w:tcMar>
              <w:top w:w="60" w:type="dxa"/>
              <w:left w:w="100" w:type="dxa"/>
              <w:bottom w:w="60" w:type="dxa"/>
              <w:right w:w="100" w:type="dxa"/>
            </w:tcMar>
          </w:tcPr>
          <w:p w14:paraId="2918EBF2" w14:textId="77777777" w:rsidR="004C375E" w:rsidRDefault="00B200FE">
            <w:pPr>
              <w:spacing w:after="20" w:line="252" w:lineRule="auto"/>
            </w:pPr>
            <w:r>
              <w:rPr>
                <w:b/>
                <w:bCs/>
                <w:color w:val="FFFFFF"/>
                <w:sz w:val="19"/>
                <w:szCs w:val="19"/>
              </w:rPr>
              <w:t>Topic</w:t>
            </w:r>
          </w:p>
        </w:tc>
        <w:tc>
          <w:tcPr>
            <w:tcW w:w="1400" w:type="dxa"/>
            <w:shd w:val="clear" w:color="auto" w:fill="2E73B4"/>
            <w:tcMar>
              <w:top w:w="60" w:type="dxa"/>
              <w:left w:w="100" w:type="dxa"/>
              <w:bottom w:w="60" w:type="dxa"/>
              <w:right w:w="100" w:type="dxa"/>
            </w:tcMar>
          </w:tcPr>
          <w:p w14:paraId="3C205D49" w14:textId="77777777" w:rsidR="004C375E" w:rsidRDefault="00B200FE">
            <w:pPr>
              <w:spacing w:after="20" w:line="252" w:lineRule="auto"/>
            </w:pPr>
            <w:r>
              <w:rPr>
                <w:b/>
                <w:bCs/>
                <w:color w:val="FFFFFF"/>
                <w:sz w:val="19"/>
                <w:szCs w:val="19"/>
              </w:rPr>
              <w:t>Payload</w:t>
            </w:r>
          </w:p>
        </w:tc>
        <w:tc>
          <w:tcPr>
            <w:tcW w:w="3160" w:type="dxa"/>
            <w:shd w:val="clear" w:color="auto" w:fill="2E73B4"/>
            <w:tcMar>
              <w:top w:w="60" w:type="dxa"/>
              <w:left w:w="100" w:type="dxa"/>
              <w:bottom w:w="60" w:type="dxa"/>
              <w:right w:w="100" w:type="dxa"/>
            </w:tcMar>
          </w:tcPr>
          <w:p w14:paraId="40A7801A" w14:textId="77777777" w:rsidR="004C375E" w:rsidRDefault="00B200FE">
            <w:pPr>
              <w:spacing w:after="20" w:line="252" w:lineRule="auto"/>
            </w:pPr>
            <w:r>
              <w:rPr>
                <w:b/>
                <w:bCs/>
                <w:color w:val="FFFFFF"/>
                <w:sz w:val="19"/>
                <w:szCs w:val="19"/>
              </w:rPr>
              <w:t>Published by</w:t>
            </w:r>
          </w:p>
        </w:tc>
        <w:tc>
          <w:tcPr>
            <w:tcW w:w="3000" w:type="dxa"/>
            <w:shd w:val="clear" w:color="auto" w:fill="2E73B4"/>
            <w:tcMar>
              <w:top w:w="60" w:type="dxa"/>
              <w:left w:w="100" w:type="dxa"/>
              <w:bottom w:w="60" w:type="dxa"/>
              <w:right w:w="100" w:type="dxa"/>
            </w:tcMar>
          </w:tcPr>
          <w:p w14:paraId="74EA4354" w14:textId="77777777" w:rsidR="004C375E" w:rsidRDefault="00B200FE">
            <w:pPr>
              <w:spacing w:after="20" w:line="252" w:lineRule="auto"/>
            </w:pPr>
            <w:r>
              <w:rPr>
                <w:b/>
                <w:bCs/>
                <w:color w:val="FFFFFF"/>
                <w:sz w:val="19"/>
                <w:szCs w:val="19"/>
              </w:rPr>
              <w:t>Meaning</w:t>
            </w:r>
          </w:p>
        </w:tc>
      </w:tr>
      <w:tr w:rsidR="004C375E" w14:paraId="49F8E27F" w14:textId="77777777">
        <w:tblPrEx>
          <w:tblCellMar>
            <w:top w:w="0" w:type="dxa"/>
            <w:bottom w:w="0" w:type="dxa"/>
          </w:tblCellMar>
        </w:tblPrEx>
        <w:trPr>
          <w:cantSplit/>
        </w:trPr>
        <w:tc>
          <w:tcPr>
            <w:tcW w:w="1800" w:type="dxa"/>
            <w:tcMar>
              <w:top w:w="60" w:type="dxa"/>
              <w:left w:w="100" w:type="dxa"/>
              <w:bottom w:w="60" w:type="dxa"/>
              <w:right w:w="100" w:type="dxa"/>
            </w:tcMar>
          </w:tcPr>
          <w:p w14:paraId="79CA7848" w14:textId="77777777" w:rsidR="004C375E" w:rsidRDefault="00B200FE">
            <w:pPr>
              <w:spacing w:after="20" w:line="252" w:lineRule="auto"/>
            </w:pPr>
            <w:r>
              <w:rPr>
                <w:color w:val="000000"/>
                <w:sz w:val="19"/>
                <w:szCs w:val="19"/>
              </w:rPr>
              <w:t>esp32/status</w:t>
            </w:r>
          </w:p>
        </w:tc>
        <w:tc>
          <w:tcPr>
            <w:tcW w:w="1400" w:type="dxa"/>
            <w:tcMar>
              <w:top w:w="60" w:type="dxa"/>
              <w:left w:w="100" w:type="dxa"/>
              <w:bottom w:w="60" w:type="dxa"/>
              <w:right w:w="100" w:type="dxa"/>
            </w:tcMar>
          </w:tcPr>
          <w:p w14:paraId="67756AF9" w14:textId="77777777" w:rsidR="004C375E" w:rsidRDefault="00B200FE">
            <w:pPr>
              <w:spacing w:after="20" w:line="252" w:lineRule="auto"/>
            </w:pPr>
            <w:r>
              <w:rPr>
                <w:color w:val="000000"/>
                <w:sz w:val="19"/>
                <w:szCs w:val="19"/>
              </w:rPr>
              <w:t>online</w:t>
            </w:r>
          </w:p>
        </w:tc>
        <w:tc>
          <w:tcPr>
            <w:tcW w:w="3160" w:type="dxa"/>
            <w:tcMar>
              <w:top w:w="60" w:type="dxa"/>
              <w:left w:w="100" w:type="dxa"/>
              <w:bottom w:w="60" w:type="dxa"/>
              <w:right w:w="100" w:type="dxa"/>
            </w:tcMar>
          </w:tcPr>
          <w:p w14:paraId="1E95C660" w14:textId="77777777" w:rsidR="004C375E" w:rsidRDefault="00B200FE">
            <w:pPr>
              <w:spacing w:after="20" w:line="252" w:lineRule="auto"/>
            </w:pPr>
            <w:r>
              <w:rPr>
                <w:color w:val="000000"/>
                <w:sz w:val="19"/>
                <w:szCs w:val="19"/>
              </w:rPr>
              <w:t>The ESP32, immediately after a successful connect, retained</w:t>
            </w:r>
          </w:p>
        </w:tc>
        <w:tc>
          <w:tcPr>
            <w:tcW w:w="3000" w:type="dxa"/>
            <w:tcMar>
              <w:top w:w="60" w:type="dxa"/>
              <w:left w:w="100" w:type="dxa"/>
              <w:bottom w:w="60" w:type="dxa"/>
              <w:right w:w="100" w:type="dxa"/>
            </w:tcMar>
          </w:tcPr>
          <w:p w14:paraId="72E80446" w14:textId="77777777" w:rsidR="004C375E" w:rsidRDefault="00B200FE">
            <w:pPr>
              <w:spacing w:after="20" w:line="252" w:lineRule="auto"/>
            </w:pPr>
            <w:r>
              <w:rPr>
                <w:color w:val="000000"/>
                <w:sz w:val="19"/>
                <w:szCs w:val="19"/>
              </w:rPr>
              <w:t>The device is connected</w:t>
            </w:r>
          </w:p>
        </w:tc>
      </w:tr>
      <w:tr w:rsidR="004C375E" w14:paraId="6E52AC3F" w14:textId="77777777">
        <w:tblPrEx>
          <w:tblCellMar>
            <w:top w:w="0" w:type="dxa"/>
            <w:bottom w:w="0" w:type="dxa"/>
          </w:tblCellMar>
        </w:tblPrEx>
        <w:trPr>
          <w:cantSplit/>
        </w:trPr>
        <w:tc>
          <w:tcPr>
            <w:tcW w:w="1800" w:type="dxa"/>
            <w:shd w:val="clear" w:color="auto" w:fill="DDEBF6"/>
            <w:tcMar>
              <w:top w:w="60" w:type="dxa"/>
              <w:left w:w="100" w:type="dxa"/>
              <w:bottom w:w="60" w:type="dxa"/>
              <w:right w:w="100" w:type="dxa"/>
            </w:tcMar>
          </w:tcPr>
          <w:p w14:paraId="6C15FFB8" w14:textId="77777777" w:rsidR="004C375E" w:rsidRDefault="00B200FE">
            <w:pPr>
              <w:spacing w:after="20" w:line="252" w:lineRule="auto"/>
            </w:pPr>
            <w:r>
              <w:rPr>
                <w:color w:val="000000"/>
                <w:sz w:val="19"/>
                <w:szCs w:val="19"/>
              </w:rPr>
              <w:t>esp32/status</w:t>
            </w:r>
          </w:p>
        </w:tc>
        <w:tc>
          <w:tcPr>
            <w:tcW w:w="1400" w:type="dxa"/>
            <w:shd w:val="clear" w:color="auto" w:fill="DDEBF6"/>
            <w:tcMar>
              <w:top w:w="60" w:type="dxa"/>
              <w:left w:w="100" w:type="dxa"/>
              <w:bottom w:w="60" w:type="dxa"/>
              <w:right w:w="100" w:type="dxa"/>
            </w:tcMar>
          </w:tcPr>
          <w:p w14:paraId="23003107" w14:textId="77777777" w:rsidR="004C375E" w:rsidRDefault="00B200FE">
            <w:pPr>
              <w:spacing w:after="20" w:line="252" w:lineRule="auto"/>
            </w:pPr>
            <w:r>
              <w:rPr>
                <w:color w:val="000000"/>
                <w:sz w:val="19"/>
                <w:szCs w:val="19"/>
              </w:rPr>
              <w:t>offline</w:t>
            </w:r>
          </w:p>
        </w:tc>
        <w:tc>
          <w:tcPr>
            <w:tcW w:w="3160" w:type="dxa"/>
            <w:shd w:val="clear" w:color="auto" w:fill="DDEBF6"/>
            <w:tcMar>
              <w:top w:w="60" w:type="dxa"/>
              <w:left w:w="100" w:type="dxa"/>
              <w:bottom w:w="60" w:type="dxa"/>
              <w:right w:w="100" w:type="dxa"/>
            </w:tcMar>
          </w:tcPr>
          <w:p w14:paraId="5965A4B2" w14:textId="77777777" w:rsidR="004C375E" w:rsidRDefault="00B200FE">
            <w:pPr>
              <w:spacing w:after="20" w:line="252" w:lineRule="auto"/>
            </w:pPr>
            <w:r>
              <w:rPr>
                <w:color w:val="000000"/>
                <w:sz w:val="19"/>
                <w:szCs w:val="19"/>
              </w:rPr>
              <w:t>The broker, on the device's behalf, as the Last Will</w:t>
            </w:r>
          </w:p>
        </w:tc>
        <w:tc>
          <w:tcPr>
            <w:tcW w:w="3000" w:type="dxa"/>
            <w:shd w:val="clear" w:color="auto" w:fill="DDEBF6"/>
            <w:tcMar>
              <w:top w:w="60" w:type="dxa"/>
              <w:left w:w="100" w:type="dxa"/>
              <w:bottom w:w="60" w:type="dxa"/>
              <w:right w:w="100" w:type="dxa"/>
            </w:tcMar>
          </w:tcPr>
          <w:p w14:paraId="2B6C219F" w14:textId="77777777" w:rsidR="004C375E" w:rsidRDefault="00B200FE">
            <w:pPr>
              <w:spacing w:after="20" w:line="252" w:lineRule="auto"/>
            </w:pPr>
            <w:r>
              <w:rPr>
                <w:color w:val="000000"/>
                <w:sz w:val="19"/>
                <w:szCs w:val="19"/>
              </w:rPr>
              <w:t>The device disconnected unexpectedly</w:t>
            </w:r>
          </w:p>
        </w:tc>
      </w:tr>
    </w:tbl>
    <w:p w14:paraId="74A6E4C5" w14:textId="77777777" w:rsidR="004C375E" w:rsidRDefault="00B200FE">
      <w:pPr>
        <w:pStyle w:val="Heading2"/>
        <w:spacing w:before="260" w:after="120"/>
      </w:pPr>
      <w:bookmarkStart w:id="41" w:name="_Toc237430855"/>
      <w:r>
        <w:rPr>
          <w:b/>
          <w:bCs/>
          <w:sz w:val="25"/>
          <w:szCs w:val="25"/>
        </w:rPr>
        <w:t>7.3 Configuring the Last Will on the ESP32</w:t>
      </w:r>
      <w:bookmarkEnd w:id="41"/>
    </w:p>
    <w:p w14:paraId="41A34B62" w14:textId="77777777" w:rsidR="004C375E" w:rsidRDefault="00B200FE">
      <w:pPr>
        <w:spacing w:after="120" w:line="276" w:lineRule="auto"/>
        <w:jc w:val="both"/>
      </w:pPr>
      <w:r>
        <w:t xml:space="preserve">The Last Will is registered inside the CONNECT packet, which means it must be declared at connection time and cannot be added later. The plain connect call was therefore replaced with the </w:t>
      </w:r>
      <w:proofErr w:type="gramStart"/>
      <w:r>
        <w:t>five argument</w:t>
      </w:r>
      <w:proofErr w:type="gramEnd"/>
      <w:r>
        <w:t xml:space="preserve"> form:</w:t>
      </w:r>
    </w:p>
    <w:p w14:paraId="308FC525" w14:textId="77777777" w:rsidR="004C375E" w:rsidRDefault="00B200FE">
      <w:pPr>
        <w:spacing w:before="160" w:after="40"/>
      </w:pPr>
      <w:r>
        <w:rPr>
          <w:b/>
          <w:bCs/>
          <w:color w:val="2E74B5"/>
          <w:sz w:val="19"/>
          <w:szCs w:val="19"/>
        </w:rPr>
        <w:t>Before</w:t>
      </w:r>
    </w:p>
    <w:p w14:paraId="168AEE6A" w14:textId="77777777" w:rsidR="004C375E" w:rsidRDefault="00B200FE">
      <w:pPr>
        <w:shd w:val="clear" w:color="auto" w:fill="F5F5F5"/>
        <w:spacing w:before="40" w:after="140"/>
        <w:ind w:left="120" w:right="120"/>
      </w:pPr>
      <w:proofErr w:type="spellStart"/>
      <w:proofErr w:type="gramStart"/>
      <w:r>
        <w:rPr>
          <w:rFonts w:ascii="Consolas" w:eastAsia="Consolas" w:hAnsi="Consolas" w:cs="Consolas"/>
          <w:sz w:val="17"/>
          <w:szCs w:val="17"/>
        </w:rPr>
        <w:t>client.connect</w:t>
      </w:r>
      <w:proofErr w:type="spellEnd"/>
      <w:proofErr w:type="gramEnd"/>
      <w:r>
        <w:rPr>
          <w:rFonts w:ascii="Consolas" w:eastAsia="Consolas" w:hAnsi="Consolas" w:cs="Consolas"/>
          <w:sz w:val="17"/>
          <w:szCs w:val="17"/>
        </w:rPr>
        <w:t>("ESP32Client");</w:t>
      </w:r>
    </w:p>
    <w:p w14:paraId="6AE92768" w14:textId="77777777" w:rsidR="004C375E" w:rsidRDefault="00B200FE">
      <w:pPr>
        <w:spacing w:before="160" w:after="40"/>
      </w:pPr>
      <w:r>
        <w:rPr>
          <w:b/>
          <w:bCs/>
          <w:color w:val="2E74B5"/>
          <w:sz w:val="19"/>
          <w:szCs w:val="19"/>
        </w:rPr>
        <w:t>After, with the Last Will registered</w:t>
      </w:r>
    </w:p>
    <w:p w14:paraId="0D99A4E4" w14:textId="77777777" w:rsidR="004C375E" w:rsidRDefault="00B200FE">
      <w:pPr>
        <w:shd w:val="clear" w:color="auto" w:fill="F5F5F5"/>
        <w:spacing w:before="40"/>
        <w:ind w:left="120" w:right="120"/>
      </w:pPr>
      <w:proofErr w:type="spellStart"/>
      <w:proofErr w:type="gramStart"/>
      <w:r>
        <w:rPr>
          <w:rFonts w:ascii="Consolas" w:eastAsia="Consolas" w:hAnsi="Consolas" w:cs="Consolas"/>
          <w:sz w:val="17"/>
          <w:szCs w:val="17"/>
        </w:rPr>
        <w:t>client.connect</w:t>
      </w:r>
      <w:proofErr w:type="spellEnd"/>
      <w:proofErr w:type="gramEnd"/>
      <w:r>
        <w:rPr>
          <w:rFonts w:ascii="Consolas" w:eastAsia="Consolas" w:hAnsi="Consolas" w:cs="Consolas"/>
          <w:sz w:val="17"/>
          <w:szCs w:val="17"/>
        </w:rPr>
        <w:t>(</w:t>
      </w:r>
    </w:p>
    <w:p w14:paraId="5A5765B7" w14:textId="77777777" w:rsidR="004C375E" w:rsidRDefault="00B200FE">
      <w:pPr>
        <w:shd w:val="clear" w:color="auto" w:fill="F5F5F5"/>
        <w:ind w:left="120" w:right="120"/>
      </w:pPr>
      <w:r>
        <w:rPr>
          <w:rFonts w:ascii="Consolas" w:eastAsia="Consolas" w:hAnsi="Consolas" w:cs="Consolas"/>
          <w:sz w:val="17"/>
          <w:szCs w:val="17"/>
        </w:rPr>
        <w:t xml:space="preserve">    "ESP32Client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client ID</w:t>
      </w:r>
    </w:p>
    <w:p w14:paraId="65E601BC" w14:textId="77777777" w:rsidR="004C375E" w:rsidRDefault="00B200FE">
      <w:pPr>
        <w:shd w:val="clear" w:color="auto" w:fill="F5F5F5"/>
        <w:ind w:left="120" w:right="120"/>
      </w:pPr>
      <w:r>
        <w:rPr>
          <w:rFonts w:ascii="Consolas" w:eastAsia="Consolas" w:hAnsi="Consolas" w:cs="Consolas"/>
          <w:sz w:val="17"/>
          <w:szCs w:val="17"/>
        </w:rPr>
        <w:t xml:space="preserve">    "esp32/status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will topic</w:t>
      </w:r>
    </w:p>
    <w:p w14:paraId="43DD647C"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1,   </w:t>
      </w:r>
      <w:proofErr w:type="gramEnd"/>
      <w:r>
        <w:rPr>
          <w:rFonts w:ascii="Consolas" w:eastAsia="Consolas" w:hAnsi="Consolas" w:cs="Consolas"/>
          <w:sz w:val="17"/>
          <w:szCs w:val="17"/>
        </w:rPr>
        <w:t xml:space="preserve">               // will QoS</w:t>
      </w:r>
    </w:p>
    <w:p w14:paraId="1F64C510"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true,   </w:t>
      </w:r>
      <w:proofErr w:type="gramEnd"/>
      <w:r>
        <w:rPr>
          <w:rFonts w:ascii="Consolas" w:eastAsia="Consolas" w:hAnsi="Consolas" w:cs="Consolas"/>
          <w:sz w:val="17"/>
          <w:szCs w:val="17"/>
        </w:rPr>
        <w:t xml:space="preserve">            // will retain</w:t>
      </w:r>
    </w:p>
    <w:p w14:paraId="77E8AC62" w14:textId="77777777" w:rsidR="004C375E" w:rsidRDefault="00B200FE">
      <w:pPr>
        <w:shd w:val="clear" w:color="auto" w:fill="F5F5F5"/>
        <w:ind w:left="120" w:right="120"/>
      </w:pPr>
      <w:r>
        <w:rPr>
          <w:rFonts w:ascii="Consolas" w:eastAsia="Consolas" w:hAnsi="Consolas" w:cs="Consolas"/>
          <w:sz w:val="17"/>
          <w:szCs w:val="17"/>
        </w:rPr>
        <w:t xml:space="preserve">    "offline"           // will message</w:t>
      </w:r>
    </w:p>
    <w:p w14:paraId="342A26EF" w14:textId="77777777" w:rsidR="004C375E" w:rsidRDefault="00B200FE">
      <w:pPr>
        <w:shd w:val="clear" w:color="auto" w:fill="F5F5F5"/>
        <w:spacing w:after="140"/>
        <w:ind w:left="120" w:right="120"/>
      </w:pPr>
      <w:r>
        <w:rPr>
          <w:rFonts w:ascii="Consolas" w:eastAsia="Consolas" w:hAnsi="Consolas" w:cs="Consolas"/>
          <w:sz w:val="17"/>
          <w:szCs w:val="17"/>
        </w:rP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1700"/>
        <w:gridCol w:w="5860"/>
      </w:tblGrid>
      <w:tr w:rsidR="004C375E" w14:paraId="36E3E54D" w14:textId="77777777">
        <w:tblPrEx>
          <w:tblCellMar>
            <w:top w:w="0" w:type="dxa"/>
            <w:bottom w:w="0" w:type="dxa"/>
          </w:tblCellMar>
        </w:tblPrEx>
        <w:trPr>
          <w:tblHeader/>
        </w:trPr>
        <w:tc>
          <w:tcPr>
            <w:tcW w:w="1800" w:type="dxa"/>
            <w:shd w:val="clear" w:color="auto" w:fill="2E73B4"/>
            <w:tcMar>
              <w:top w:w="60" w:type="dxa"/>
              <w:left w:w="100" w:type="dxa"/>
              <w:bottom w:w="60" w:type="dxa"/>
              <w:right w:w="100" w:type="dxa"/>
            </w:tcMar>
          </w:tcPr>
          <w:p w14:paraId="50247810" w14:textId="77777777" w:rsidR="004C375E" w:rsidRDefault="00B200FE">
            <w:pPr>
              <w:spacing w:after="20" w:line="252" w:lineRule="auto"/>
            </w:pPr>
            <w:r>
              <w:rPr>
                <w:b/>
                <w:bCs/>
                <w:color w:val="FFFFFF"/>
                <w:sz w:val="19"/>
                <w:szCs w:val="19"/>
              </w:rPr>
              <w:t>Parameter</w:t>
            </w:r>
          </w:p>
        </w:tc>
        <w:tc>
          <w:tcPr>
            <w:tcW w:w="1700" w:type="dxa"/>
            <w:shd w:val="clear" w:color="auto" w:fill="2E73B4"/>
            <w:tcMar>
              <w:top w:w="60" w:type="dxa"/>
              <w:left w:w="100" w:type="dxa"/>
              <w:bottom w:w="60" w:type="dxa"/>
              <w:right w:w="100" w:type="dxa"/>
            </w:tcMar>
          </w:tcPr>
          <w:p w14:paraId="221EE477" w14:textId="77777777" w:rsidR="004C375E" w:rsidRDefault="00B200FE">
            <w:pPr>
              <w:spacing w:after="20" w:line="252" w:lineRule="auto"/>
            </w:pPr>
            <w:r>
              <w:rPr>
                <w:b/>
                <w:bCs/>
                <w:color w:val="FFFFFF"/>
                <w:sz w:val="19"/>
                <w:szCs w:val="19"/>
              </w:rPr>
              <w:t>Value</w:t>
            </w:r>
          </w:p>
        </w:tc>
        <w:tc>
          <w:tcPr>
            <w:tcW w:w="5860" w:type="dxa"/>
            <w:shd w:val="clear" w:color="auto" w:fill="2E73B4"/>
            <w:tcMar>
              <w:top w:w="60" w:type="dxa"/>
              <w:left w:w="100" w:type="dxa"/>
              <w:bottom w:w="60" w:type="dxa"/>
              <w:right w:w="100" w:type="dxa"/>
            </w:tcMar>
          </w:tcPr>
          <w:p w14:paraId="162F7D3A" w14:textId="77777777" w:rsidR="004C375E" w:rsidRDefault="00B200FE">
            <w:pPr>
              <w:spacing w:after="20" w:line="252" w:lineRule="auto"/>
            </w:pPr>
            <w:r>
              <w:rPr>
                <w:b/>
                <w:bCs/>
                <w:color w:val="FFFFFF"/>
                <w:sz w:val="19"/>
                <w:szCs w:val="19"/>
              </w:rPr>
              <w:t>Why this value</w:t>
            </w:r>
          </w:p>
        </w:tc>
      </w:tr>
      <w:tr w:rsidR="004C375E" w14:paraId="64AD21F7" w14:textId="77777777">
        <w:tblPrEx>
          <w:tblCellMar>
            <w:top w:w="0" w:type="dxa"/>
            <w:bottom w:w="0" w:type="dxa"/>
          </w:tblCellMar>
        </w:tblPrEx>
        <w:trPr>
          <w:cantSplit/>
        </w:trPr>
        <w:tc>
          <w:tcPr>
            <w:tcW w:w="1800" w:type="dxa"/>
            <w:tcMar>
              <w:top w:w="60" w:type="dxa"/>
              <w:left w:w="100" w:type="dxa"/>
              <w:bottom w:w="60" w:type="dxa"/>
              <w:right w:w="100" w:type="dxa"/>
            </w:tcMar>
          </w:tcPr>
          <w:p w14:paraId="5FE07C89" w14:textId="77777777" w:rsidR="004C375E" w:rsidRDefault="00B200FE">
            <w:pPr>
              <w:spacing w:after="20" w:line="252" w:lineRule="auto"/>
            </w:pPr>
            <w:r>
              <w:rPr>
                <w:color w:val="000000"/>
                <w:sz w:val="19"/>
                <w:szCs w:val="19"/>
              </w:rPr>
              <w:t>Client ID</w:t>
            </w:r>
          </w:p>
        </w:tc>
        <w:tc>
          <w:tcPr>
            <w:tcW w:w="1700" w:type="dxa"/>
            <w:tcMar>
              <w:top w:w="60" w:type="dxa"/>
              <w:left w:w="100" w:type="dxa"/>
              <w:bottom w:w="60" w:type="dxa"/>
              <w:right w:w="100" w:type="dxa"/>
            </w:tcMar>
          </w:tcPr>
          <w:p w14:paraId="42166B23" w14:textId="77777777" w:rsidR="004C375E" w:rsidRDefault="00B200FE">
            <w:pPr>
              <w:spacing w:after="20" w:line="252" w:lineRule="auto"/>
            </w:pPr>
            <w:r>
              <w:rPr>
                <w:color w:val="000000"/>
                <w:sz w:val="19"/>
                <w:szCs w:val="19"/>
              </w:rPr>
              <w:t>ESP32Client</w:t>
            </w:r>
          </w:p>
        </w:tc>
        <w:tc>
          <w:tcPr>
            <w:tcW w:w="5860" w:type="dxa"/>
            <w:tcMar>
              <w:top w:w="60" w:type="dxa"/>
              <w:left w:w="100" w:type="dxa"/>
              <w:bottom w:w="60" w:type="dxa"/>
              <w:right w:w="100" w:type="dxa"/>
            </w:tcMar>
          </w:tcPr>
          <w:p w14:paraId="7118EF9C" w14:textId="77777777" w:rsidR="004C375E" w:rsidRDefault="00B200FE">
            <w:pPr>
              <w:spacing w:after="20" w:line="252" w:lineRule="auto"/>
            </w:pPr>
            <w:r>
              <w:rPr>
                <w:color w:val="000000"/>
                <w:sz w:val="19"/>
                <w:szCs w:val="19"/>
              </w:rPr>
              <w:t>Identifies the session on the broker. It must not collide with the Node-RED client ID.</w:t>
            </w:r>
          </w:p>
        </w:tc>
      </w:tr>
      <w:tr w:rsidR="004C375E" w14:paraId="3D71B762" w14:textId="77777777">
        <w:tblPrEx>
          <w:tblCellMar>
            <w:top w:w="0" w:type="dxa"/>
            <w:bottom w:w="0" w:type="dxa"/>
          </w:tblCellMar>
        </w:tblPrEx>
        <w:trPr>
          <w:cantSplit/>
        </w:trPr>
        <w:tc>
          <w:tcPr>
            <w:tcW w:w="1800" w:type="dxa"/>
            <w:shd w:val="clear" w:color="auto" w:fill="DDEBF6"/>
            <w:tcMar>
              <w:top w:w="60" w:type="dxa"/>
              <w:left w:w="100" w:type="dxa"/>
              <w:bottom w:w="60" w:type="dxa"/>
              <w:right w:w="100" w:type="dxa"/>
            </w:tcMar>
          </w:tcPr>
          <w:p w14:paraId="60FCE8F4" w14:textId="77777777" w:rsidR="004C375E" w:rsidRDefault="00B200FE">
            <w:pPr>
              <w:spacing w:after="20" w:line="252" w:lineRule="auto"/>
            </w:pPr>
            <w:r>
              <w:rPr>
                <w:color w:val="000000"/>
                <w:sz w:val="19"/>
                <w:szCs w:val="19"/>
              </w:rPr>
              <w:t>Will topic</w:t>
            </w:r>
          </w:p>
        </w:tc>
        <w:tc>
          <w:tcPr>
            <w:tcW w:w="1700" w:type="dxa"/>
            <w:shd w:val="clear" w:color="auto" w:fill="DDEBF6"/>
            <w:tcMar>
              <w:top w:w="60" w:type="dxa"/>
              <w:left w:w="100" w:type="dxa"/>
              <w:bottom w:w="60" w:type="dxa"/>
              <w:right w:w="100" w:type="dxa"/>
            </w:tcMar>
          </w:tcPr>
          <w:p w14:paraId="6181CBE1" w14:textId="77777777" w:rsidR="004C375E" w:rsidRDefault="00B200FE">
            <w:pPr>
              <w:spacing w:after="20" w:line="252" w:lineRule="auto"/>
            </w:pPr>
            <w:r>
              <w:rPr>
                <w:color w:val="000000"/>
                <w:sz w:val="19"/>
                <w:szCs w:val="19"/>
              </w:rPr>
              <w:t>esp32/status</w:t>
            </w:r>
          </w:p>
        </w:tc>
        <w:tc>
          <w:tcPr>
            <w:tcW w:w="5860" w:type="dxa"/>
            <w:shd w:val="clear" w:color="auto" w:fill="DDEBF6"/>
            <w:tcMar>
              <w:top w:w="60" w:type="dxa"/>
              <w:left w:w="100" w:type="dxa"/>
              <w:bottom w:w="60" w:type="dxa"/>
              <w:right w:w="100" w:type="dxa"/>
            </w:tcMar>
          </w:tcPr>
          <w:p w14:paraId="4B775E83" w14:textId="77777777" w:rsidR="004C375E" w:rsidRDefault="00B200FE">
            <w:pPr>
              <w:spacing w:after="20" w:line="252" w:lineRule="auto"/>
            </w:pPr>
            <w:r>
              <w:rPr>
                <w:color w:val="000000"/>
                <w:sz w:val="19"/>
                <w:szCs w:val="19"/>
              </w:rPr>
              <w:t>The presence topic the dashboard indicator subscribes to.</w:t>
            </w:r>
          </w:p>
        </w:tc>
      </w:tr>
      <w:tr w:rsidR="004C375E" w14:paraId="4CE2DA9E" w14:textId="77777777">
        <w:tblPrEx>
          <w:tblCellMar>
            <w:top w:w="0" w:type="dxa"/>
            <w:bottom w:w="0" w:type="dxa"/>
          </w:tblCellMar>
        </w:tblPrEx>
        <w:trPr>
          <w:cantSplit/>
        </w:trPr>
        <w:tc>
          <w:tcPr>
            <w:tcW w:w="1800" w:type="dxa"/>
            <w:tcMar>
              <w:top w:w="60" w:type="dxa"/>
              <w:left w:w="100" w:type="dxa"/>
              <w:bottom w:w="60" w:type="dxa"/>
              <w:right w:w="100" w:type="dxa"/>
            </w:tcMar>
          </w:tcPr>
          <w:p w14:paraId="4E9504BD" w14:textId="77777777" w:rsidR="004C375E" w:rsidRDefault="00B200FE">
            <w:pPr>
              <w:spacing w:after="20" w:line="252" w:lineRule="auto"/>
            </w:pPr>
            <w:r>
              <w:rPr>
                <w:color w:val="000000"/>
                <w:sz w:val="19"/>
                <w:szCs w:val="19"/>
              </w:rPr>
              <w:t>Will QoS</w:t>
            </w:r>
          </w:p>
        </w:tc>
        <w:tc>
          <w:tcPr>
            <w:tcW w:w="1700" w:type="dxa"/>
            <w:tcMar>
              <w:top w:w="60" w:type="dxa"/>
              <w:left w:w="100" w:type="dxa"/>
              <w:bottom w:w="60" w:type="dxa"/>
              <w:right w:w="100" w:type="dxa"/>
            </w:tcMar>
          </w:tcPr>
          <w:p w14:paraId="45E3B435" w14:textId="77777777" w:rsidR="004C375E" w:rsidRDefault="00B200FE">
            <w:pPr>
              <w:spacing w:after="20" w:line="252" w:lineRule="auto"/>
            </w:pPr>
            <w:r>
              <w:rPr>
                <w:color w:val="000000"/>
                <w:sz w:val="19"/>
                <w:szCs w:val="19"/>
              </w:rPr>
              <w:t>1</w:t>
            </w:r>
          </w:p>
        </w:tc>
        <w:tc>
          <w:tcPr>
            <w:tcW w:w="5860" w:type="dxa"/>
            <w:tcMar>
              <w:top w:w="60" w:type="dxa"/>
              <w:left w:w="100" w:type="dxa"/>
              <w:bottom w:w="60" w:type="dxa"/>
              <w:right w:w="100" w:type="dxa"/>
            </w:tcMar>
          </w:tcPr>
          <w:p w14:paraId="4B851E29" w14:textId="77777777" w:rsidR="004C375E" w:rsidRDefault="00B200FE">
            <w:pPr>
              <w:spacing w:after="20" w:line="252" w:lineRule="auto"/>
            </w:pPr>
            <w:r>
              <w:rPr>
                <w:color w:val="000000"/>
                <w:sz w:val="19"/>
                <w:szCs w:val="19"/>
              </w:rPr>
              <w:t>At least once delivery for the announcement, so a single dropped packet does not leave the dashboard thinking the device is still online.</w:t>
            </w:r>
          </w:p>
        </w:tc>
      </w:tr>
      <w:tr w:rsidR="004C375E" w14:paraId="46471D5E" w14:textId="77777777">
        <w:tblPrEx>
          <w:tblCellMar>
            <w:top w:w="0" w:type="dxa"/>
            <w:bottom w:w="0" w:type="dxa"/>
          </w:tblCellMar>
        </w:tblPrEx>
        <w:trPr>
          <w:cantSplit/>
        </w:trPr>
        <w:tc>
          <w:tcPr>
            <w:tcW w:w="1800" w:type="dxa"/>
            <w:shd w:val="clear" w:color="auto" w:fill="DDEBF6"/>
            <w:tcMar>
              <w:top w:w="60" w:type="dxa"/>
              <w:left w:w="100" w:type="dxa"/>
              <w:bottom w:w="60" w:type="dxa"/>
              <w:right w:w="100" w:type="dxa"/>
            </w:tcMar>
          </w:tcPr>
          <w:p w14:paraId="35E9C36E" w14:textId="77777777" w:rsidR="004C375E" w:rsidRDefault="00B200FE">
            <w:pPr>
              <w:spacing w:after="20" w:line="252" w:lineRule="auto"/>
            </w:pPr>
            <w:r>
              <w:rPr>
                <w:color w:val="000000"/>
                <w:sz w:val="19"/>
                <w:szCs w:val="19"/>
              </w:rPr>
              <w:t>Will retain</w:t>
            </w:r>
          </w:p>
        </w:tc>
        <w:tc>
          <w:tcPr>
            <w:tcW w:w="1700" w:type="dxa"/>
            <w:shd w:val="clear" w:color="auto" w:fill="DDEBF6"/>
            <w:tcMar>
              <w:top w:w="60" w:type="dxa"/>
              <w:left w:w="100" w:type="dxa"/>
              <w:bottom w:w="60" w:type="dxa"/>
              <w:right w:w="100" w:type="dxa"/>
            </w:tcMar>
          </w:tcPr>
          <w:p w14:paraId="63FB193E" w14:textId="77777777" w:rsidR="004C375E" w:rsidRDefault="00B200FE">
            <w:pPr>
              <w:spacing w:after="20" w:line="252" w:lineRule="auto"/>
            </w:pPr>
            <w:r>
              <w:rPr>
                <w:color w:val="000000"/>
                <w:sz w:val="19"/>
                <w:szCs w:val="19"/>
              </w:rPr>
              <w:t>true</w:t>
            </w:r>
          </w:p>
        </w:tc>
        <w:tc>
          <w:tcPr>
            <w:tcW w:w="5860" w:type="dxa"/>
            <w:shd w:val="clear" w:color="auto" w:fill="DDEBF6"/>
            <w:tcMar>
              <w:top w:w="60" w:type="dxa"/>
              <w:left w:w="100" w:type="dxa"/>
              <w:bottom w:w="60" w:type="dxa"/>
              <w:right w:w="100" w:type="dxa"/>
            </w:tcMar>
          </w:tcPr>
          <w:p w14:paraId="330447E6" w14:textId="77777777" w:rsidR="004C375E" w:rsidRDefault="00B200FE">
            <w:pPr>
              <w:spacing w:after="20" w:line="252" w:lineRule="auto"/>
            </w:pPr>
            <w:r>
              <w:rPr>
                <w:color w:val="000000"/>
                <w:sz w:val="19"/>
                <w:szCs w:val="19"/>
              </w:rPr>
              <w:t>The broker stores offline as the retained value on that topic, so a browser or a Node-RED restart that subscribes later is told the device is down straight away.</w:t>
            </w:r>
          </w:p>
        </w:tc>
      </w:tr>
      <w:tr w:rsidR="004C375E" w14:paraId="2A1A0FF4" w14:textId="77777777">
        <w:tblPrEx>
          <w:tblCellMar>
            <w:top w:w="0" w:type="dxa"/>
            <w:bottom w:w="0" w:type="dxa"/>
          </w:tblCellMar>
        </w:tblPrEx>
        <w:trPr>
          <w:cantSplit/>
        </w:trPr>
        <w:tc>
          <w:tcPr>
            <w:tcW w:w="1800" w:type="dxa"/>
            <w:tcMar>
              <w:top w:w="60" w:type="dxa"/>
              <w:left w:w="100" w:type="dxa"/>
              <w:bottom w:w="60" w:type="dxa"/>
              <w:right w:w="100" w:type="dxa"/>
            </w:tcMar>
          </w:tcPr>
          <w:p w14:paraId="313E7EAF" w14:textId="77777777" w:rsidR="004C375E" w:rsidRDefault="00B200FE">
            <w:pPr>
              <w:spacing w:after="20" w:line="252" w:lineRule="auto"/>
            </w:pPr>
            <w:r>
              <w:rPr>
                <w:color w:val="000000"/>
                <w:sz w:val="19"/>
                <w:szCs w:val="19"/>
              </w:rPr>
              <w:t>Will message</w:t>
            </w:r>
          </w:p>
        </w:tc>
        <w:tc>
          <w:tcPr>
            <w:tcW w:w="1700" w:type="dxa"/>
            <w:tcMar>
              <w:top w:w="60" w:type="dxa"/>
              <w:left w:w="100" w:type="dxa"/>
              <w:bottom w:w="60" w:type="dxa"/>
              <w:right w:w="100" w:type="dxa"/>
            </w:tcMar>
          </w:tcPr>
          <w:p w14:paraId="458EC9C1" w14:textId="77777777" w:rsidR="004C375E" w:rsidRDefault="00B200FE">
            <w:pPr>
              <w:spacing w:after="20" w:line="252" w:lineRule="auto"/>
            </w:pPr>
            <w:r>
              <w:rPr>
                <w:color w:val="000000"/>
                <w:sz w:val="19"/>
                <w:szCs w:val="19"/>
              </w:rPr>
              <w:t>offline</w:t>
            </w:r>
          </w:p>
        </w:tc>
        <w:tc>
          <w:tcPr>
            <w:tcW w:w="5860" w:type="dxa"/>
            <w:tcMar>
              <w:top w:w="60" w:type="dxa"/>
              <w:left w:w="100" w:type="dxa"/>
              <w:bottom w:w="60" w:type="dxa"/>
              <w:right w:w="100" w:type="dxa"/>
            </w:tcMar>
          </w:tcPr>
          <w:p w14:paraId="11DEC436" w14:textId="77777777" w:rsidR="004C375E" w:rsidRDefault="00B200FE">
            <w:pPr>
              <w:spacing w:after="20" w:line="252" w:lineRule="auto"/>
            </w:pPr>
            <w:r>
              <w:rPr>
                <w:color w:val="000000"/>
                <w:sz w:val="19"/>
                <w:szCs w:val="19"/>
              </w:rPr>
              <w:t>The payload the dashboard maps to the red OFFLINE indicator.</w:t>
            </w:r>
          </w:p>
        </w:tc>
      </w:tr>
    </w:tbl>
    <w:p w14:paraId="44E2D04B" w14:textId="77777777" w:rsidR="004C375E" w:rsidRDefault="00B200FE">
      <w:pPr>
        <w:spacing w:after="120" w:line="276" w:lineRule="auto"/>
        <w:jc w:val="both"/>
      </w:pPr>
      <w:r>
        <w:t xml:space="preserve">The broker publishes this message when the client goes away without a clean DISCONNECT packet, which covers the cases that matter here: the ESP32 losing power, the Wi-Fi link dropping, a network error, or the keep-alive period elapsing with no traffic from the device. A deliberate, clean disconnect does not trigger the Will, which is the intended </w:t>
      </w:r>
      <w:proofErr w:type="spellStart"/>
      <w:r>
        <w:t>behaviour</w:t>
      </w:r>
      <w:proofErr w:type="spellEnd"/>
      <w:r>
        <w:t>.</w:t>
      </w:r>
    </w:p>
    <w:p w14:paraId="4C5DA01E" w14:textId="77777777" w:rsidR="004C375E" w:rsidRDefault="00B200FE">
      <w:pPr>
        <w:pStyle w:val="Heading2"/>
        <w:spacing w:before="260" w:after="120"/>
      </w:pPr>
      <w:bookmarkStart w:id="42" w:name="_Toc237430856"/>
      <w:r>
        <w:rPr>
          <w:b/>
          <w:bCs/>
          <w:sz w:val="25"/>
          <w:szCs w:val="25"/>
        </w:rPr>
        <w:t>7.4 Publishing the Retained Online State</w:t>
      </w:r>
      <w:bookmarkEnd w:id="42"/>
    </w:p>
    <w:p w14:paraId="3ED474B1" w14:textId="77777777" w:rsidR="004C375E" w:rsidRDefault="00B200FE">
      <w:pPr>
        <w:spacing w:after="120" w:line="276" w:lineRule="auto"/>
        <w:jc w:val="both"/>
      </w:pPr>
      <w:r>
        <w:t xml:space="preserve">The Will covers the failure case. The healthy case </w:t>
      </w:r>
      <w:proofErr w:type="gramStart"/>
      <w:r>
        <w:t>has to</w:t>
      </w:r>
      <w:proofErr w:type="gramEnd"/>
      <w:r>
        <w:t xml:space="preserve"> be published by the device itself, right after the connection succeeds:</w:t>
      </w:r>
    </w:p>
    <w:p w14:paraId="778D8350" w14:textId="77777777" w:rsidR="004C375E" w:rsidRDefault="00B200FE">
      <w:pPr>
        <w:spacing w:before="160" w:after="40"/>
      </w:pPr>
      <w:r>
        <w:rPr>
          <w:b/>
          <w:bCs/>
          <w:color w:val="2E74B5"/>
          <w:sz w:val="19"/>
          <w:szCs w:val="19"/>
        </w:rPr>
        <w:t>Publishing the online state, retained</w:t>
      </w:r>
    </w:p>
    <w:p w14:paraId="0AF38C2D" w14:textId="77777777" w:rsidR="004C375E" w:rsidRDefault="00B200FE">
      <w:pPr>
        <w:shd w:val="clear" w:color="auto" w:fill="F5F5F5"/>
        <w:spacing w:before="40" w:after="140"/>
        <w:ind w:left="120" w:right="120"/>
      </w:pPr>
      <w:proofErr w:type="spellStart"/>
      <w:proofErr w:type="gramStart"/>
      <w:r>
        <w:rPr>
          <w:rFonts w:ascii="Consolas" w:eastAsia="Consolas" w:hAnsi="Consolas" w:cs="Consolas"/>
          <w:sz w:val="17"/>
          <w:szCs w:val="17"/>
        </w:rPr>
        <w:t>client.publish</w:t>
      </w:r>
      <w:proofErr w:type="spellEnd"/>
      <w:proofErr w:type="gramEnd"/>
      <w:r>
        <w:rPr>
          <w:rFonts w:ascii="Consolas" w:eastAsia="Consolas" w:hAnsi="Consolas" w:cs="Consolas"/>
          <w:sz w:val="17"/>
          <w:szCs w:val="17"/>
        </w:rPr>
        <w:t>("esp32/status", "online", true);</w:t>
      </w:r>
    </w:p>
    <w:p w14:paraId="3C55546B" w14:textId="77777777" w:rsidR="004C375E" w:rsidRDefault="00B200FE">
      <w:pPr>
        <w:spacing w:after="120" w:line="276" w:lineRule="auto"/>
        <w:jc w:val="both"/>
      </w:pPr>
      <w:r>
        <w:t xml:space="preserve">The third argument sets the retain flag. Retention is what makes the indicator correct on a late subscriber: </w:t>
      </w:r>
      <w:proofErr w:type="spellStart"/>
      <w:r>
        <w:t>Mosquitto</w:t>
      </w:r>
      <w:proofErr w:type="spellEnd"/>
      <w:r>
        <w:t xml:space="preserve"> keeps the most recent payload on esp32/status, so when Node-RED is restarted or the dashboard is </w:t>
      </w:r>
      <w:r>
        <w:lastRenderedPageBreak/>
        <w:t xml:space="preserve">opened in a new browser tab, the indicator is populated immediately from the retained value instead of sitting blank until the next status change. Since both the online </w:t>
      </w:r>
      <w:proofErr w:type="gramStart"/>
      <w:r>
        <w:t>publish</w:t>
      </w:r>
      <w:proofErr w:type="gramEnd"/>
      <w:r>
        <w:t xml:space="preserve"> and the offline Will are retained, the topic always holds the current answer rather than the last event.</w:t>
      </w:r>
    </w:p>
    <w:p w14:paraId="30945DF2" w14:textId="77777777" w:rsidR="004C375E" w:rsidRDefault="00B200FE">
      <w:pPr>
        <w:pStyle w:val="Heading2"/>
        <w:spacing w:before="260" w:after="120"/>
      </w:pPr>
      <w:bookmarkStart w:id="43" w:name="_Toc237430857"/>
      <w:r>
        <w:rPr>
          <w:b/>
          <w:bCs/>
          <w:sz w:val="25"/>
          <w:szCs w:val="25"/>
        </w:rPr>
        <w:t>7.5 LWT Flow and the Node-RED Connection Indicator</w:t>
      </w:r>
      <w:bookmarkEnd w:id="43"/>
    </w:p>
    <w:p w14:paraId="46E4D4EC" w14:textId="77777777" w:rsidR="004C375E" w:rsidRDefault="00B200FE">
      <w:pPr>
        <w:spacing w:before="160" w:after="40"/>
      </w:pPr>
      <w:r>
        <w:rPr>
          <w:b/>
          <w:bCs/>
          <w:color w:val="2E74B5"/>
          <w:sz w:val="19"/>
          <w:szCs w:val="19"/>
        </w:rPr>
        <w:t>Healthy connection</w:t>
      </w:r>
    </w:p>
    <w:p w14:paraId="53C92A90" w14:textId="77777777" w:rsidR="004C375E" w:rsidRDefault="00B200FE">
      <w:pPr>
        <w:shd w:val="clear" w:color="auto" w:fill="F5F5F5"/>
        <w:spacing w:before="40"/>
        <w:ind w:left="120" w:right="120"/>
      </w:pPr>
      <w:r>
        <w:rPr>
          <w:rFonts w:ascii="Consolas" w:eastAsia="Consolas" w:hAnsi="Consolas" w:cs="Consolas"/>
          <w:sz w:val="17"/>
          <w:szCs w:val="17"/>
        </w:rPr>
        <w:t>ESP32 connects</w:t>
      </w:r>
    </w:p>
    <w:p w14:paraId="6772C56E" w14:textId="77777777" w:rsidR="004C375E" w:rsidRDefault="00B200FE">
      <w:pPr>
        <w:shd w:val="clear" w:color="auto" w:fill="F5F5F5"/>
        <w:ind w:left="120" w:right="120"/>
      </w:pPr>
      <w:r>
        <w:rPr>
          <w:rFonts w:ascii="Consolas" w:eastAsia="Consolas" w:hAnsi="Consolas" w:cs="Consolas"/>
          <w:sz w:val="17"/>
          <w:szCs w:val="17"/>
        </w:rPr>
        <w:t xml:space="preserve">   -&gt; publishes "online" (retained)</w:t>
      </w:r>
    </w:p>
    <w:p w14:paraId="390CF51D" w14:textId="77777777" w:rsidR="004C375E" w:rsidRDefault="00B200FE">
      <w:pPr>
        <w:shd w:val="clear" w:color="auto" w:fill="F5F5F5"/>
        <w:ind w:left="12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Mosquitto</w:t>
      </w:r>
      <w:proofErr w:type="spellEnd"/>
      <w:r>
        <w:rPr>
          <w:rFonts w:ascii="Consolas" w:eastAsia="Consolas" w:hAnsi="Consolas" w:cs="Consolas"/>
          <w:sz w:val="17"/>
          <w:szCs w:val="17"/>
        </w:rPr>
        <w:t xml:space="preserve"> retains "online"</w:t>
      </w:r>
    </w:p>
    <w:p w14:paraId="41241F72" w14:textId="77777777" w:rsidR="004C375E" w:rsidRDefault="00B200FE">
      <w:pPr>
        <w:shd w:val="clear" w:color="auto" w:fill="F5F5F5"/>
        <w:ind w:left="120" w:right="120"/>
      </w:pPr>
      <w:r>
        <w:rPr>
          <w:rFonts w:ascii="Consolas" w:eastAsia="Consolas" w:hAnsi="Consolas" w:cs="Consolas"/>
          <w:sz w:val="17"/>
          <w:szCs w:val="17"/>
        </w:rPr>
        <w:t xml:space="preserve">   -&gt; Node-RED MQTT IN: esp32/status</w:t>
      </w:r>
    </w:p>
    <w:p w14:paraId="21D71DF3" w14:textId="77777777" w:rsidR="004C375E" w:rsidRDefault="00B200FE">
      <w:pPr>
        <w:shd w:val="clear" w:color="auto" w:fill="F5F5F5"/>
        <w:spacing w:after="140"/>
        <w:ind w:left="120" w:right="120"/>
      </w:pPr>
      <w:r>
        <w:rPr>
          <w:rFonts w:ascii="Consolas" w:eastAsia="Consolas" w:hAnsi="Consolas" w:cs="Consolas"/>
          <w:sz w:val="17"/>
          <w:szCs w:val="17"/>
        </w:rPr>
        <w:t xml:space="preserve">   -&gt; Dashboard shows green ONLINE</w:t>
      </w:r>
    </w:p>
    <w:p w14:paraId="54A4BC55" w14:textId="77777777" w:rsidR="004C375E" w:rsidRDefault="00B200FE">
      <w:pPr>
        <w:spacing w:before="160" w:after="40"/>
      </w:pPr>
      <w:r>
        <w:rPr>
          <w:b/>
          <w:bCs/>
          <w:color w:val="2E74B5"/>
          <w:sz w:val="19"/>
          <w:szCs w:val="19"/>
        </w:rPr>
        <w:t>Unexpected disconnection</w:t>
      </w:r>
    </w:p>
    <w:p w14:paraId="4ED9E68A" w14:textId="77777777" w:rsidR="004C375E" w:rsidRDefault="00B200FE">
      <w:pPr>
        <w:shd w:val="clear" w:color="auto" w:fill="F5F5F5"/>
        <w:spacing w:before="40"/>
        <w:ind w:left="120" w:right="120"/>
      </w:pPr>
      <w:r>
        <w:rPr>
          <w:rFonts w:ascii="Consolas" w:eastAsia="Consolas" w:hAnsi="Consolas" w:cs="Consolas"/>
          <w:sz w:val="17"/>
          <w:szCs w:val="17"/>
        </w:rPr>
        <w:t>ESP32 drops (power loss, Wi-Fi loss, keep-alive timeout)</w:t>
      </w:r>
    </w:p>
    <w:p w14:paraId="186E17EC" w14:textId="77777777" w:rsidR="004C375E" w:rsidRDefault="00B200FE">
      <w:pPr>
        <w:shd w:val="clear" w:color="auto" w:fill="F5F5F5"/>
        <w:ind w:left="12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Mosquitto</w:t>
      </w:r>
      <w:proofErr w:type="spellEnd"/>
      <w:r>
        <w:rPr>
          <w:rFonts w:ascii="Consolas" w:eastAsia="Consolas" w:hAnsi="Consolas" w:cs="Consolas"/>
          <w:sz w:val="17"/>
          <w:szCs w:val="17"/>
        </w:rPr>
        <w:t xml:space="preserve"> detects the broken session</w:t>
      </w:r>
    </w:p>
    <w:p w14:paraId="52987FC4" w14:textId="77777777" w:rsidR="004C375E" w:rsidRDefault="00B200FE">
      <w:pPr>
        <w:shd w:val="clear" w:color="auto" w:fill="F5F5F5"/>
        <w:ind w:left="12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Mosquitto</w:t>
      </w:r>
      <w:proofErr w:type="spellEnd"/>
      <w:r>
        <w:rPr>
          <w:rFonts w:ascii="Consolas" w:eastAsia="Consolas" w:hAnsi="Consolas" w:cs="Consolas"/>
          <w:sz w:val="17"/>
          <w:szCs w:val="17"/>
        </w:rPr>
        <w:t xml:space="preserve"> publishes the Last Will "offline" (retained)</w:t>
      </w:r>
    </w:p>
    <w:p w14:paraId="3F6A6389" w14:textId="77777777" w:rsidR="004C375E" w:rsidRDefault="00B200FE">
      <w:pPr>
        <w:shd w:val="clear" w:color="auto" w:fill="F5F5F5"/>
        <w:ind w:left="120" w:right="120"/>
      </w:pPr>
      <w:r>
        <w:rPr>
          <w:rFonts w:ascii="Consolas" w:eastAsia="Consolas" w:hAnsi="Consolas" w:cs="Consolas"/>
          <w:sz w:val="17"/>
          <w:szCs w:val="17"/>
        </w:rPr>
        <w:t xml:space="preserve">   -&gt; Node-RED MQTT IN: esp32/status</w:t>
      </w:r>
    </w:p>
    <w:p w14:paraId="6F7956BC" w14:textId="77777777" w:rsidR="004C375E" w:rsidRDefault="00B200FE">
      <w:pPr>
        <w:shd w:val="clear" w:color="auto" w:fill="F5F5F5"/>
        <w:spacing w:after="140"/>
        <w:ind w:left="120" w:right="120"/>
      </w:pPr>
      <w:r>
        <w:rPr>
          <w:rFonts w:ascii="Consolas" w:eastAsia="Consolas" w:hAnsi="Consolas" w:cs="Consolas"/>
          <w:sz w:val="17"/>
          <w:szCs w:val="17"/>
        </w:rPr>
        <w:t xml:space="preserve">   -&gt; Dashboard shows red OFFLINE</w:t>
      </w:r>
    </w:p>
    <w:p w14:paraId="1D014D94" w14:textId="77777777" w:rsidR="004C375E" w:rsidRDefault="00B200FE">
      <w:pPr>
        <w:spacing w:after="120" w:line="276" w:lineRule="auto"/>
        <w:jc w:val="both"/>
      </w:pPr>
      <w:r>
        <w:t xml:space="preserve">On the Node-RED side this is a single MQTT IN node on esp32/status feeding a function node that maps the payload to a label and a </w:t>
      </w:r>
      <w:proofErr w:type="spellStart"/>
      <w:r>
        <w:t>colour</w:t>
      </w:r>
      <w:proofErr w:type="spellEnd"/>
      <w:r>
        <w:t>, then a text widget in the Esp32 group. It is the cheapest chain in the flow and the most valuable, because it is the one that tells the operator whether anything else on the screen can be trusted.</w:t>
      </w:r>
    </w:p>
    <w:p w14:paraId="5609F42A" w14:textId="77777777" w:rsidR="004C375E" w:rsidRDefault="00B200FE">
      <w:pPr>
        <w:pStyle w:val="Heading2"/>
        <w:spacing w:before="260" w:after="120"/>
      </w:pPr>
      <w:bookmarkStart w:id="44" w:name="_Toc237430858"/>
      <w:r>
        <w:rPr>
          <w:b/>
          <w:bCs/>
          <w:sz w:val="25"/>
          <w:szCs w:val="25"/>
        </w:rPr>
        <w:t>7.6 Detection Timing and Keep-Alive</w:t>
      </w:r>
      <w:bookmarkEnd w:id="44"/>
    </w:p>
    <w:p w14:paraId="56E8E173" w14:textId="77777777" w:rsidR="004C375E" w:rsidRDefault="00B200FE">
      <w:pPr>
        <w:spacing w:after="120" w:line="276" w:lineRule="auto"/>
        <w:jc w:val="both"/>
      </w:pPr>
      <w:r>
        <w:t xml:space="preserve">The requirement is that the dashboard shows </w:t>
      </w:r>
      <w:proofErr w:type="gramStart"/>
      <w:r>
        <w:t>the offline</w:t>
      </w:r>
      <w:proofErr w:type="gramEnd"/>
      <w:r>
        <w:t xml:space="preserve"> status within a few seconds. How fast that </w:t>
      </w:r>
      <w:proofErr w:type="gramStart"/>
      <w:r>
        <w:t>actually happens</w:t>
      </w:r>
      <w:proofErr w:type="gramEnd"/>
      <w:r>
        <w:t xml:space="preserve"> is governed by the MQTT keep-alive, not by Node-RED. If the ESP32 is unplugged, the broker only learns about it when the TCP session breaks or when the keep-alive interval elapses without a packet from the client. </w:t>
      </w:r>
      <w:proofErr w:type="spellStart"/>
      <w:r>
        <w:t>PubSubClient</w:t>
      </w:r>
      <w:proofErr w:type="spellEnd"/>
      <w:r>
        <w:t xml:space="preserve"> sets the keep-alive to 15 seconds by default, and the broker allows one and a half times that interval before declaring the client dead, so a silent power loss can take around 20 to 25 seconds to surface. Calling </w:t>
      </w:r>
      <w:proofErr w:type="spellStart"/>
      <w:proofErr w:type="gramStart"/>
      <w:r>
        <w:t>client.setKeepAlive</w:t>
      </w:r>
      <w:proofErr w:type="spellEnd"/>
      <w:proofErr w:type="gramEnd"/>
      <w:r>
        <w:t>() with a shorter interval, for example 5 seconds, before connecting brings detection down to the few seconds the task asks for, at the cost of slightly more PINGREQ traffic. This is the one timing detail that should be measured with a stopwatch during the disconnect test rather than assumed.</w:t>
      </w:r>
    </w:p>
    <w:p w14:paraId="3F1DCBB9" w14:textId="77777777" w:rsidR="004C375E" w:rsidRDefault="00B200FE">
      <w:pPr>
        <w:pStyle w:val="Heading1"/>
        <w:spacing w:before="360" w:after="160"/>
      </w:pPr>
      <w:bookmarkStart w:id="45" w:name="_Toc237430859"/>
      <w:r>
        <w:rPr>
          <w:b/>
          <w:bCs/>
          <w:color w:val="1F4E79"/>
        </w:rPr>
        <w:t>8. Part 2: Control Panel, Node-RED to ESP32</w:t>
      </w:r>
      <w:bookmarkEnd w:id="45"/>
    </w:p>
    <w:p w14:paraId="751D54F7" w14:textId="77777777" w:rsidR="004C375E" w:rsidRDefault="00B200FE">
      <w:pPr>
        <w:spacing w:after="120" w:line="276" w:lineRule="auto"/>
        <w:jc w:val="both"/>
      </w:pPr>
      <w:r>
        <w:t xml:space="preserve">With telemetry in place, the flow was extended in the opposite direction so the dashboard can drive the hardware. All three controls publish to the </w:t>
      </w:r>
      <w:proofErr w:type="spellStart"/>
      <w:r>
        <w:t>cmd</w:t>
      </w:r>
      <w:proofErr w:type="spellEnd"/>
      <w:r>
        <w:t xml:space="preserve"> branch and none of them writes to a telemetry topic.</w:t>
      </w:r>
    </w:p>
    <w:p w14:paraId="015182FE" w14:textId="77777777" w:rsidR="004C375E" w:rsidRDefault="00B200FE">
      <w:pPr>
        <w:pStyle w:val="Heading2"/>
        <w:spacing w:before="260" w:after="120"/>
      </w:pPr>
      <w:bookmarkStart w:id="46" w:name="_Toc237430860"/>
      <w:r>
        <w:rPr>
          <w:b/>
          <w:bCs/>
          <w:sz w:val="25"/>
          <w:szCs w:val="25"/>
        </w:rPr>
        <w:t>8.1 Motor Power Control</w:t>
      </w:r>
      <w:bookmarkEnd w:id="46"/>
    </w:p>
    <w:p w14:paraId="2F1AF61C" w14:textId="77777777" w:rsidR="004C375E" w:rsidRDefault="00B200FE">
      <w:pPr>
        <w:spacing w:after="120" w:line="276" w:lineRule="auto"/>
        <w:jc w:val="both"/>
      </w:pPr>
      <w:r>
        <w:t xml:space="preserve">A </w:t>
      </w:r>
      <w:proofErr w:type="spellStart"/>
      <w:r>
        <w:t>ui_switch</w:t>
      </w:r>
      <w:proofErr w:type="spellEnd"/>
      <w:r>
        <w:t xml:space="preserve"> labelled Motor Power sends 1 when it is on and 0 when it is off, with the payload type set to number so the widget does not emit the JavaScript </w:t>
      </w:r>
      <w:proofErr w:type="spellStart"/>
      <w:r>
        <w:t>booleans</w:t>
      </w:r>
      <w:proofErr w:type="spellEnd"/>
      <w:r>
        <w:t xml:space="preserve"> true and false, which the firmware's string comparison would not match.</w:t>
      </w:r>
    </w:p>
    <w:p w14:paraId="38604D9D" w14:textId="77777777" w:rsidR="004C375E" w:rsidRDefault="00B200FE">
      <w:pPr>
        <w:spacing w:before="160" w:after="40"/>
      </w:pPr>
      <w:r>
        <w:rPr>
          <w:b/>
          <w:bCs/>
          <w:color w:val="2E74B5"/>
          <w:sz w:val="19"/>
          <w:szCs w:val="19"/>
        </w:rPr>
        <w:t>Power control flow</w:t>
      </w:r>
    </w:p>
    <w:p w14:paraId="618E6347" w14:textId="77777777" w:rsidR="004C375E" w:rsidRDefault="00B200FE">
      <w:pPr>
        <w:shd w:val="clear" w:color="auto" w:fill="F5F5F5"/>
        <w:spacing w:before="40"/>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ui_switch</w:t>
      </w:r>
      <w:proofErr w:type="spellEnd"/>
      <w:r>
        <w:rPr>
          <w:rFonts w:ascii="Consolas" w:eastAsia="Consolas" w:hAnsi="Consolas" w:cs="Consolas"/>
          <w:sz w:val="17"/>
          <w:szCs w:val="17"/>
        </w:rPr>
        <w:t xml:space="preserve">: Motor </w:t>
      </w:r>
      <w:proofErr w:type="gramStart"/>
      <w:r>
        <w:rPr>
          <w:rFonts w:ascii="Consolas" w:eastAsia="Consolas" w:hAnsi="Consolas" w:cs="Consolas"/>
          <w:sz w:val="17"/>
          <w:szCs w:val="17"/>
        </w:rPr>
        <w:t>Power ]</w:t>
      </w:r>
      <w:proofErr w:type="gramEnd"/>
    </w:p>
    <w:p w14:paraId="2E8377DB"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1</w:t>
      </w:r>
      <w:proofErr w:type="gramEnd"/>
      <w:r>
        <w:rPr>
          <w:rFonts w:ascii="Consolas" w:eastAsia="Consolas" w:hAnsi="Consolas" w:cs="Consolas"/>
          <w:sz w:val="17"/>
          <w:szCs w:val="17"/>
        </w:rPr>
        <w:t xml:space="preserve"> / 0</w:t>
      </w:r>
    </w:p>
    <w:p w14:paraId="0499D6F7" w14:textId="77777777" w:rsidR="004C375E" w:rsidRDefault="00B200FE">
      <w:pPr>
        <w:shd w:val="clear" w:color="auto" w:fill="F5F5F5"/>
        <w:ind w:left="120" w:right="120"/>
      </w:pPr>
      <w:r>
        <w:rPr>
          <w:rFonts w:ascii="Consolas" w:eastAsia="Consolas" w:hAnsi="Consolas" w:cs="Consolas"/>
          <w:sz w:val="17"/>
          <w:szCs w:val="17"/>
        </w:rPr>
        <w:t xml:space="preserve">        v</w:t>
      </w:r>
    </w:p>
    <w:p w14:paraId="1CD8835F" w14:textId="77777777" w:rsidR="004C375E" w:rsidRDefault="00B200FE">
      <w:pPr>
        <w:shd w:val="clear" w:color="auto" w:fill="F5F5F5"/>
        <w:spacing w:after="140"/>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MQTT</w:t>
      </w:r>
      <w:proofErr w:type="gramEnd"/>
      <w:r>
        <w:rPr>
          <w:rFonts w:ascii="Consolas" w:eastAsia="Consolas" w:hAnsi="Consolas" w:cs="Consolas"/>
          <w:sz w:val="17"/>
          <w:szCs w:val="17"/>
        </w:rPr>
        <w:t xml:space="preserve"> OUT: esp32/motor/</w:t>
      </w:r>
      <w:proofErr w:type="spellStart"/>
      <w:r>
        <w:rPr>
          <w:rFonts w:ascii="Consolas" w:eastAsia="Consolas" w:hAnsi="Consolas" w:cs="Consolas"/>
          <w:sz w:val="17"/>
          <w:szCs w:val="17"/>
        </w:rPr>
        <w:t>cmd</w:t>
      </w:r>
      <w:proofErr w:type="spellEnd"/>
      <w:r>
        <w:rPr>
          <w:rFonts w:ascii="Consolas" w:eastAsia="Consolas" w:hAnsi="Consolas" w:cs="Consolas"/>
          <w:sz w:val="17"/>
          <w:szCs w:val="17"/>
        </w:rPr>
        <w:t>/</w:t>
      </w:r>
      <w:proofErr w:type="gramStart"/>
      <w:r>
        <w:rPr>
          <w:rFonts w:ascii="Consolas" w:eastAsia="Consolas" w:hAnsi="Consolas" w:cs="Consolas"/>
          <w:sz w:val="17"/>
          <w:szCs w:val="17"/>
        </w:rPr>
        <w:t>power ]</w:t>
      </w:r>
      <w:proofErr w:type="gramEnd"/>
    </w:p>
    <w:p w14:paraId="39348B7C" w14:textId="77777777" w:rsidR="004C375E" w:rsidRDefault="00B200FE">
      <w:pPr>
        <w:spacing w:after="120" w:line="276" w:lineRule="auto"/>
        <w:jc w:val="both"/>
      </w:pPr>
      <w:r>
        <w:t>On the device side the payload is parsed permissively, so the same topic still works from MQTT Explorer or the command line where a human is more likely to type on than 1:</w:t>
      </w:r>
    </w:p>
    <w:p w14:paraId="2FD7E1D3" w14:textId="77777777" w:rsidR="004C375E" w:rsidRDefault="00B200FE">
      <w:pPr>
        <w:spacing w:before="160" w:after="40"/>
      </w:pPr>
      <w:r>
        <w:rPr>
          <w:b/>
          <w:bCs/>
          <w:color w:val="2E74B5"/>
          <w:sz w:val="19"/>
          <w:szCs w:val="19"/>
        </w:rPr>
        <w:lastRenderedPageBreak/>
        <w:t>ESP32 side, power parsing</w:t>
      </w:r>
    </w:p>
    <w:p w14:paraId="07FF23F6" w14:textId="77777777" w:rsidR="004C375E" w:rsidRDefault="00B200FE">
      <w:pPr>
        <w:shd w:val="clear" w:color="auto" w:fill="F5F5F5"/>
        <w:spacing w:before="40" w:after="140"/>
        <w:ind w:left="120" w:right="120"/>
      </w:pPr>
      <w:proofErr w:type="spellStart"/>
      <w:r>
        <w:rPr>
          <w:rFonts w:ascii="Consolas" w:eastAsia="Consolas" w:hAnsi="Consolas" w:cs="Consolas"/>
          <w:sz w:val="17"/>
          <w:szCs w:val="17"/>
        </w:rPr>
        <w:t>targetPower</w:t>
      </w:r>
      <w:proofErr w:type="spellEnd"/>
      <w:r>
        <w:rPr>
          <w:rFonts w:ascii="Consolas" w:eastAsia="Consolas" w:hAnsi="Consolas" w:cs="Consolas"/>
          <w:sz w:val="17"/>
          <w:szCs w:val="17"/>
        </w:rPr>
        <w:t xml:space="preserve"> = (message == "1" || message == "on" || message == "ON");</w:t>
      </w:r>
    </w:p>
    <w:p w14:paraId="621352B5" w14:textId="77777777" w:rsidR="004C375E" w:rsidRDefault="00B200FE">
      <w:pPr>
        <w:pStyle w:val="Heading2"/>
        <w:spacing w:before="260" w:after="120"/>
      </w:pPr>
      <w:bookmarkStart w:id="47" w:name="_Toc237430861"/>
      <w:r>
        <w:rPr>
          <w:b/>
          <w:bCs/>
          <w:sz w:val="25"/>
          <w:szCs w:val="25"/>
        </w:rPr>
        <w:t>8.2 Motor Direction Control</w:t>
      </w:r>
      <w:bookmarkEnd w:id="47"/>
    </w:p>
    <w:p w14:paraId="1A58C864" w14:textId="77777777" w:rsidR="004C375E" w:rsidRDefault="00B200FE">
      <w:pPr>
        <w:spacing w:after="120" w:line="276" w:lineRule="auto"/>
        <w:jc w:val="both"/>
      </w:pPr>
      <w:r>
        <w:t>Direction is exposed as a two-state control. The dashboard presents Forward and Reverse, while the payloads published on esp32/motor/</w:t>
      </w:r>
      <w:proofErr w:type="spellStart"/>
      <w:r>
        <w:t>cmd</w:t>
      </w:r>
      <w:proofErr w:type="spellEnd"/>
      <w:r>
        <w:t>/direction remain forward and backward, matching the strings the firmware compares against. The firmware accepts nothing else, so a malformed direction payload leaves the previous setpoint untouched rather than putting the H-Bridge into an undefined state.</w:t>
      </w:r>
    </w:p>
    <w:p w14:paraId="5B0C679D" w14:textId="77777777" w:rsidR="004C375E" w:rsidRDefault="00B200FE">
      <w:pPr>
        <w:spacing w:before="160" w:after="40"/>
      </w:pPr>
      <w:r>
        <w:rPr>
          <w:b/>
          <w:bCs/>
          <w:color w:val="2E74B5"/>
          <w:sz w:val="19"/>
          <w:szCs w:val="19"/>
        </w:rPr>
        <w:t>Direction control flow</w:t>
      </w:r>
    </w:p>
    <w:p w14:paraId="05EFD039" w14:textId="77777777" w:rsidR="004C375E" w:rsidRDefault="00B200FE">
      <w:pPr>
        <w:shd w:val="clear" w:color="auto" w:fill="F5F5F5"/>
        <w:spacing w:before="40"/>
        <w:ind w:left="120" w:right="120"/>
      </w:pPr>
      <w:proofErr w:type="gramStart"/>
      <w:r>
        <w:rPr>
          <w:rFonts w:ascii="Consolas" w:eastAsia="Consolas" w:hAnsi="Consolas" w:cs="Consolas"/>
          <w:sz w:val="17"/>
          <w:szCs w:val="17"/>
        </w:rPr>
        <w:t>[ Direction</w:t>
      </w:r>
      <w:proofErr w:type="gramEnd"/>
      <w:r>
        <w:rPr>
          <w:rFonts w:ascii="Consolas" w:eastAsia="Consolas" w:hAnsi="Consolas" w:cs="Consolas"/>
          <w:sz w:val="17"/>
          <w:szCs w:val="17"/>
        </w:rPr>
        <w:t xml:space="preserve"> control: Forward / </w:t>
      </w:r>
      <w:proofErr w:type="gramStart"/>
      <w:r>
        <w:rPr>
          <w:rFonts w:ascii="Consolas" w:eastAsia="Consolas" w:hAnsi="Consolas" w:cs="Consolas"/>
          <w:sz w:val="17"/>
          <w:szCs w:val="17"/>
        </w:rPr>
        <w:t>Reverse ]</w:t>
      </w:r>
      <w:proofErr w:type="gramEnd"/>
    </w:p>
    <w:p w14:paraId="5C13DA8B"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forward</w:t>
      </w:r>
      <w:proofErr w:type="gramEnd"/>
      <w:r>
        <w:rPr>
          <w:rFonts w:ascii="Consolas" w:eastAsia="Consolas" w:hAnsi="Consolas" w:cs="Consolas"/>
          <w:sz w:val="17"/>
          <w:szCs w:val="17"/>
        </w:rPr>
        <w:t xml:space="preserve"> / backward</w:t>
      </w:r>
    </w:p>
    <w:p w14:paraId="00B3FD69" w14:textId="77777777" w:rsidR="004C375E" w:rsidRDefault="00B200FE">
      <w:pPr>
        <w:shd w:val="clear" w:color="auto" w:fill="F5F5F5"/>
        <w:ind w:left="120" w:right="120"/>
      </w:pPr>
      <w:r>
        <w:rPr>
          <w:rFonts w:ascii="Consolas" w:eastAsia="Consolas" w:hAnsi="Consolas" w:cs="Consolas"/>
          <w:sz w:val="17"/>
          <w:szCs w:val="17"/>
        </w:rPr>
        <w:t xml:space="preserve">        v</w:t>
      </w:r>
    </w:p>
    <w:p w14:paraId="140D62BD" w14:textId="77777777" w:rsidR="004C375E" w:rsidRDefault="00B200FE">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MQTT</w:t>
      </w:r>
      <w:proofErr w:type="gramEnd"/>
      <w:r>
        <w:rPr>
          <w:rFonts w:ascii="Consolas" w:eastAsia="Consolas" w:hAnsi="Consolas" w:cs="Consolas"/>
          <w:sz w:val="17"/>
          <w:szCs w:val="17"/>
        </w:rPr>
        <w:t xml:space="preserve"> OUT: esp32/motor/</w:t>
      </w:r>
      <w:proofErr w:type="spellStart"/>
      <w:r>
        <w:rPr>
          <w:rFonts w:ascii="Consolas" w:eastAsia="Consolas" w:hAnsi="Consolas" w:cs="Consolas"/>
          <w:sz w:val="17"/>
          <w:szCs w:val="17"/>
        </w:rPr>
        <w:t>cmd</w:t>
      </w:r>
      <w:proofErr w:type="spellEnd"/>
      <w:r>
        <w:rPr>
          <w:rFonts w:ascii="Consolas" w:eastAsia="Consolas" w:hAnsi="Consolas" w:cs="Consolas"/>
          <w:sz w:val="17"/>
          <w:szCs w:val="17"/>
        </w:rPr>
        <w:t>/</w:t>
      </w:r>
      <w:proofErr w:type="gramStart"/>
      <w:r>
        <w:rPr>
          <w:rFonts w:ascii="Consolas" w:eastAsia="Consolas" w:hAnsi="Consolas" w:cs="Consolas"/>
          <w:sz w:val="17"/>
          <w:szCs w:val="17"/>
        </w:rPr>
        <w:t>direction ]</w:t>
      </w:r>
      <w:proofErr w:type="gramEnd"/>
    </w:p>
    <w:p w14:paraId="6091ABF9" w14:textId="77777777" w:rsidR="004C375E" w:rsidRDefault="00B200FE">
      <w:pPr>
        <w:shd w:val="clear" w:color="auto" w:fill="F5F5F5"/>
        <w:ind w:left="120" w:right="120"/>
      </w:pPr>
      <w:r>
        <w:rPr>
          <w:rFonts w:ascii="Consolas" w:eastAsia="Consolas" w:hAnsi="Consolas" w:cs="Consolas"/>
          <w:sz w:val="17"/>
          <w:szCs w:val="17"/>
        </w:rPr>
        <w:t xml:space="preserve"> </w:t>
      </w:r>
    </w:p>
    <w:p w14:paraId="4F7F6774" w14:textId="77777777" w:rsidR="004C375E" w:rsidRDefault="00B200FE">
      <w:pPr>
        <w:shd w:val="clear" w:color="auto" w:fill="F5F5F5"/>
        <w:ind w:left="120" w:right="120"/>
      </w:pPr>
      <w:r>
        <w:rPr>
          <w:rFonts w:ascii="Consolas" w:eastAsia="Consolas" w:hAnsi="Consolas" w:cs="Consolas"/>
          <w:sz w:val="17"/>
          <w:szCs w:val="17"/>
        </w:rPr>
        <w:t xml:space="preserve">  ESP32 applies the setpoint, then reports the</w:t>
      </w:r>
    </w:p>
    <w:p w14:paraId="65B0B630" w14:textId="77777777" w:rsidR="004C375E" w:rsidRDefault="00B200FE">
      <w:pPr>
        <w:shd w:val="clear" w:color="auto" w:fill="F5F5F5"/>
        <w:spacing w:after="140"/>
        <w:ind w:left="120" w:right="120"/>
      </w:pPr>
      <w:r>
        <w:rPr>
          <w:rFonts w:ascii="Consolas" w:eastAsia="Consolas" w:hAnsi="Consolas" w:cs="Consolas"/>
          <w:sz w:val="17"/>
          <w:szCs w:val="17"/>
        </w:rPr>
        <w:t xml:space="preserve">  resulting direction on esp32/motor/direction</w:t>
      </w:r>
    </w:p>
    <w:p w14:paraId="474A429A" w14:textId="77777777" w:rsidR="004C375E" w:rsidRDefault="00B200FE">
      <w:pPr>
        <w:pStyle w:val="Heading2"/>
        <w:spacing w:before="260" w:after="120"/>
      </w:pPr>
      <w:bookmarkStart w:id="48" w:name="_Toc237430862"/>
      <w:r>
        <w:rPr>
          <w:b/>
          <w:bCs/>
          <w:sz w:val="25"/>
          <w:szCs w:val="25"/>
        </w:rPr>
        <w:t>8.3 Motor Speed Control</w:t>
      </w:r>
      <w:bookmarkEnd w:id="48"/>
    </w:p>
    <w:p w14:paraId="06E9EEC2" w14:textId="77777777" w:rsidR="004C375E" w:rsidRDefault="00B200FE">
      <w:pPr>
        <w:spacing w:after="120" w:line="276" w:lineRule="auto"/>
        <w:jc w:val="both"/>
      </w:pPr>
      <w:r>
        <w:t xml:space="preserve">Speed uses a </w:t>
      </w:r>
      <w:proofErr w:type="spellStart"/>
      <w:r>
        <w:t>ui_slider</w:t>
      </w:r>
      <w:proofErr w:type="spellEnd"/>
      <w:r>
        <w:t xml:space="preserve"> with a minimum of 0, a maximum of 100 and a step of 1, publishing a percentage that the firmware converts to PWM. The slider value should pass through a validation node before it reaches the MQTT OUT node, never directly.</w:t>
      </w:r>
    </w:p>
    <w:p w14:paraId="57792FAA" w14:textId="77777777" w:rsidR="004C375E" w:rsidRDefault="00B200FE">
      <w:pPr>
        <w:spacing w:before="160" w:after="40"/>
      </w:pPr>
      <w:r>
        <w:rPr>
          <w:b/>
          <w:bCs/>
          <w:color w:val="2E74B5"/>
          <w:sz w:val="19"/>
          <w:szCs w:val="19"/>
        </w:rPr>
        <w:t>Speed control flow</w:t>
      </w:r>
    </w:p>
    <w:p w14:paraId="5F266685" w14:textId="77777777" w:rsidR="004C375E" w:rsidRDefault="00B200FE">
      <w:pPr>
        <w:shd w:val="clear" w:color="auto" w:fill="F5F5F5"/>
        <w:spacing w:before="40"/>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ui_slider</w:t>
      </w:r>
      <w:proofErr w:type="spellEnd"/>
      <w:r>
        <w:rPr>
          <w:rFonts w:ascii="Consolas" w:eastAsia="Consolas" w:hAnsi="Consolas" w:cs="Consolas"/>
          <w:sz w:val="17"/>
          <w:szCs w:val="17"/>
        </w:rPr>
        <w:t xml:space="preserve">: 0 to </w:t>
      </w:r>
      <w:proofErr w:type="gramStart"/>
      <w:r>
        <w:rPr>
          <w:rFonts w:ascii="Consolas" w:eastAsia="Consolas" w:hAnsi="Consolas" w:cs="Consolas"/>
          <w:sz w:val="17"/>
          <w:szCs w:val="17"/>
        </w:rPr>
        <w:t>100 ]</w:t>
      </w:r>
      <w:proofErr w:type="gramEnd"/>
    </w:p>
    <w:p w14:paraId="5F37ED62" w14:textId="77777777" w:rsidR="004C375E" w:rsidRDefault="00B200FE">
      <w:pPr>
        <w:shd w:val="clear" w:color="auto" w:fill="F5F5F5"/>
        <w:ind w:left="120" w:right="120"/>
      </w:pPr>
      <w:r>
        <w:rPr>
          <w:rFonts w:ascii="Consolas" w:eastAsia="Consolas" w:hAnsi="Consolas" w:cs="Consolas"/>
          <w:sz w:val="17"/>
          <w:szCs w:val="17"/>
        </w:rPr>
        <w:t xml:space="preserve">        |</w:t>
      </w:r>
    </w:p>
    <w:p w14:paraId="7F9AA61C" w14:textId="77777777" w:rsidR="004C375E" w:rsidRDefault="00B200FE">
      <w:pPr>
        <w:shd w:val="clear" w:color="auto" w:fill="F5F5F5"/>
        <w:ind w:left="120" w:right="120"/>
      </w:pPr>
      <w:r>
        <w:rPr>
          <w:rFonts w:ascii="Consolas" w:eastAsia="Consolas" w:hAnsi="Consolas" w:cs="Consolas"/>
          <w:sz w:val="17"/>
          <w:szCs w:val="17"/>
        </w:rPr>
        <w:t xml:space="preserve">        v</w:t>
      </w:r>
    </w:p>
    <w:p w14:paraId="6AE37462" w14:textId="77777777" w:rsidR="004C375E" w:rsidRDefault="00B200FE">
      <w:pPr>
        <w:shd w:val="clear" w:color="auto" w:fill="F5F5F5"/>
        <w:ind w:left="120" w:right="120"/>
      </w:pPr>
      <w:proofErr w:type="gramStart"/>
      <w:r>
        <w:rPr>
          <w:rFonts w:ascii="Consolas" w:eastAsia="Consolas" w:hAnsi="Consolas" w:cs="Consolas"/>
          <w:sz w:val="17"/>
          <w:szCs w:val="17"/>
        </w:rPr>
        <w:t>[ Function</w:t>
      </w:r>
      <w:proofErr w:type="gramEnd"/>
      <w:r>
        <w:rPr>
          <w:rFonts w:ascii="Consolas" w:eastAsia="Consolas" w:hAnsi="Consolas" w:cs="Consolas"/>
          <w:sz w:val="17"/>
          <w:szCs w:val="17"/>
        </w:rPr>
        <w:t xml:space="preserve">: clamp and </w:t>
      </w:r>
      <w:proofErr w:type="gramStart"/>
      <w:r>
        <w:rPr>
          <w:rFonts w:ascii="Consolas" w:eastAsia="Consolas" w:hAnsi="Consolas" w:cs="Consolas"/>
          <w:sz w:val="17"/>
          <w:szCs w:val="17"/>
        </w:rPr>
        <w:t>validate ]</w:t>
      </w:r>
      <w:proofErr w:type="gramEnd"/>
    </w:p>
    <w:p w14:paraId="32F4C951" w14:textId="77777777" w:rsidR="004C375E" w:rsidRDefault="00B200FE">
      <w:pPr>
        <w:shd w:val="clear" w:color="auto" w:fill="F5F5F5"/>
        <w:ind w:left="120" w:right="120"/>
      </w:pPr>
      <w:r>
        <w:rPr>
          <w:rFonts w:ascii="Consolas" w:eastAsia="Consolas" w:hAnsi="Consolas" w:cs="Consolas"/>
          <w:sz w:val="17"/>
          <w:szCs w:val="17"/>
        </w:rPr>
        <w:t xml:space="preserve">        |</w:t>
      </w:r>
    </w:p>
    <w:p w14:paraId="73DBE9AF" w14:textId="77777777" w:rsidR="004C375E" w:rsidRDefault="00B200FE">
      <w:pPr>
        <w:shd w:val="clear" w:color="auto" w:fill="F5F5F5"/>
        <w:ind w:left="120" w:right="120"/>
      </w:pPr>
      <w:r>
        <w:rPr>
          <w:rFonts w:ascii="Consolas" w:eastAsia="Consolas" w:hAnsi="Consolas" w:cs="Consolas"/>
          <w:sz w:val="17"/>
          <w:szCs w:val="17"/>
        </w:rPr>
        <w:t xml:space="preserve">        v</w:t>
      </w:r>
    </w:p>
    <w:p w14:paraId="56A0E6CB" w14:textId="77777777" w:rsidR="004C375E" w:rsidRDefault="00B200FE">
      <w:pPr>
        <w:shd w:val="clear" w:color="auto" w:fill="F5F5F5"/>
        <w:spacing w:after="140"/>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MQTT</w:t>
      </w:r>
      <w:proofErr w:type="gramEnd"/>
      <w:r>
        <w:rPr>
          <w:rFonts w:ascii="Consolas" w:eastAsia="Consolas" w:hAnsi="Consolas" w:cs="Consolas"/>
          <w:sz w:val="17"/>
          <w:szCs w:val="17"/>
        </w:rPr>
        <w:t xml:space="preserve"> OUT: esp32/motor/</w:t>
      </w:r>
      <w:proofErr w:type="spellStart"/>
      <w:r>
        <w:rPr>
          <w:rFonts w:ascii="Consolas" w:eastAsia="Consolas" w:hAnsi="Consolas" w:cs="Consolas"/>
          <w:sz w:val="17"/>
          <w:szCs w:val="17"/>
        </w:rPr>
        <w:t>cmd</w:t>
      </w:r>
      <w:proofErr w:type="spellEnd"/>
      <w:r>
        <w:rPr>
          <w:rFonts w:ascii="Consolas" w:eastAsia="Consolas" w:hAnsi="Consolas" w:cs="Consolas"/>
          <w:sz w:val="17"/>
          <w:szCs w:val="17"/>
        </w:rPr>
        <w:t>/</w:t>
      </w:r>
      <w:proofErr w:type="gramStart"/>
      <w:r>
        <w:rPr>
          <w:rFonts w:ascii="Consolas" w:eastAsia="Consolas" w:hAnsi="Consolas" w:cs="Consolas"/>
          <w:sz w:val="17"/>
          <w:szCs w:val="17"/>
        </w:rPr>
        <w:t>speed ]</w:t>
      </w:r>
      <w:proofErr w:type="gramEnd"/>
    </w:p>
    <w:p w14:paraId="75C2DC46" w14:textId="77777777" w:rsidR="004C375E" w:rsidRDefault="00B200FE">
      <w:pPr>
        <w:pStyle w:val="Heading2"/>
        <w:spacing w:before="260" w:after="120"/>
      </w:pPr>
      <w:bookmarkStart w:id="49" w:name="_Toc237430863"/>
      <w:r>
        <w:rPr>
          <w:b/>
          <w:bCs/>
          <w:sz w:val="25"/>
          <w:szCs w:val="25"/>
        </w:rPr>
        <w:t>8.4 Speed Validation and Clamping Inside Node-RED</w:t>
      </w:r>
      <w:bookmarkEnd w:id="49"/>
    </w:p>
    <w:p w14:paraId="4F896429" w14:textId="77777777" w:rsidR="004C375E" w:rsidRDefault="00B200FE">
      <w:pPr>
        <w:spacing w:after="120" w:line="276" w:lineRule="auto"/>
        <w:jc w:val="both"/>
      </w:pPr>
      <w:r>
        <w:t xml:space="preserve">The firmware already clamps every incoming speed value with </w:t>
      </w:r>
      <w:proofErr w:type="gramStart"/>
      <w:r>
        <w:t>constrain(</w:t>
      </w:r>
      <w:proofErr w:type="spellStart"/>
      <w:proofErr w:type="gramEnd"/>
      <w:r>
        <w:t>SpeedValue</w:t>
      </w:r>
      <w:proofErr w:type="spellEnd"/>
      <w:r>
        <w:t xml:space="preserve">, 0, 100), and that stays in place as the last line of </w:t>
      </w:r>
      <w:proofErr w:type="spellStart"/>
      <w:r>
        <w:t>defence</w:t>
      </w:r>
      <w:proofErr w:type="spellEnd"/>
      <w:r>
        <w:t>. The task nevertheless requires Node-RED itself to be incapable of publishing an invalid value, and the reasoning behind that requirement is sound: the ESP32 is not the only possible consumer of these topics, and a UI that emits garbage and relies on the device to clean it up is a UI that will eventually be pointed at a device that does not.</w:t>
      </w:r>
    </w:p>
    <w:p w14:paraId="64D4671D" w14:textId="77777777" w:rsidR="004C375E" w:rsidRDefault="00B200FE">
      <w:pPr>
        <w:spacing w:before="160" w:after="40"/>
      </w:pPr>
      <w:r>
        <w:rPr>
          <w:b/>
          <w:bCs/>
          <w:color w:val="2E74B5"/>
          <w:sz w:val="19"/>
          <w:szCs w:val="19"/>
        </w:rPr>
        <w:t>Function node, clamping logic</w:t>
      </w:r>
    </w:p>
    <w:p w14:paraId="4384A4CB" w14:textId="77777777" w:rsidR="004C375E" w:rsidRDefault="00B200FE">
      <w:pPr>
        <w:shd w:val="clear" w:color="auto" w:fill="F5F5F5"/>
        <w:spacing w:before="40"/>
        <w:ind w:left="120" w:right="120"/>
      </w:pPr>
      <w:r>
        <w:rPr>
          <w:rFonts w:ascii="Consolas" w:eastAsia="Consolas" w:hAnsi="Consolas" w:cs="Consolas"/>
          <w:sz w:val="17"/>
          <w:szCs w:val="17"/>
        </w:rPr>
        <w:t>let speed = Number(</w:t>
      </w:r>
      <w:proofErr w:type="spellStart"/>
      <w:proofErr w:type="gramStart"/>
      <w:r>
        <w:rPr>
          <w:rFonts w:ascii="Consolas" w:eastAsia="Consolas" w:hAnsi="Consolas" w:cs="Consolas"/>
          <w:sz w:val="17"/>
          <w:szCs w:val="17"/>
        </w:rPr>
        <w:t>msg.payload</w:t>
      </w:r>
      <w:proofErr w:type="spellEnd"/>
      <w:proofErr w:type="gramEnd"/>
      <w:r>
        <w:rPr>
          <w:rFonts w:ascii="Consolas" w:eastAsia="Consolas" w:hAnsi="Consolas" w:cs="Consolas"/>
          <w:sz w:val="17"/>
          <w:szCs w:val="17"/>
        </w:rPr>
        <w:t>);</w:t>
      </w:r>
    </w:p>
    <w:p w14:paraId="52B2D0BE" w14:textId="77777777" w:rsidR="004C375E" w:rsidRDefault="00B200FE">
      <w:pPr>
        <w:shd w:val="clear" w:color="auto" w:fill="F5F5F5"/>
        <w:ind w:left="120" w:right="120"/>
      </w:pPr>
      <w:r>
        <w:rPr>
          <w:rFonts w:ascii="Consolas" w:eastAsia="Consolas" w:hAnsi="Consolas" w:cs="Consolas"/>
          <w:sz w:val="17"/>
          <w:szCs w:val="17"/>
        </w:rPr>
        <w:t xml:space="preserve"> </w:t>
      </w:r>
    </w:p>
    <w:p w14:paraId="30FEF06D" w14:textId="77777777" w:rsidR="004C375E" w:rsidRDefault="00B200FE">
      <w:pPr>
        <w:shd w:val="clear" w:color="auto" w:fill="F5F5F5"/>
        <w:ind w:left="120" w:right="120"/>
      </w:pPr>
      <w:r>
        <w:rPr>
          <w:rFonts w:ascii="Consolas" w:eastAsia="Consolas" w:hAnsi="Consolas" w:cs="Consolas"/>
          <w:sz w:val="17"/>
          <w:szCs w:val="17"/>
        </w:rPr>
        <w:t xml:space="preserve">if </w:t>
      </w:r>
      <w:proofErr w:type="gramStart"/>
      <w:r>
        <w:rPr>
          <w:rFonts w:ascii="Consolas" w:eastAsia="Consolas" w:hAnsi="Consolas" w:cs="Consolas"/>
          <w:sz w:val="17"/>
          <w:szCs w:val="17"/>
        </w:rPr>
        <w:t>(!</w:t>
      </w:r>
      <w:proofErr w:type="spellStart"/>
      <w:r>
        <w:rPr>
          <w:rFonts w:ascii="Consolas" w:eastAsia="Consolas" w:hAnsi="Consolas" w:cs="Consolas"/>
          <w:sz w:val="17"/>
          <w:szCs w:val="17"/>
        </w:rPr>
        <w:t>Number.isFinite</w:t>
      </w:r>
      <w:proofErr w:type="spellEnd"/>
      <w:proofErr w:type="gramEnd"/>
      <w:r>
        <w:rPr>
          <w:rFonts w:ascii="Consolas" w:eastAsia="Consolas" w:hAnsi="Consolas" w:cs="Consolas"/>
          <w:sz w:val="17"/>
          <w:szCs w:val="17"/>
        </w:rPr>
        <w:t>(speed</w:t>
      </w:r>
      <w:proofErr w:type="gramStart"/>
      <w:r>
        <w:rPr>
          <w:rFonts w:ascii="Consolas" w:eastAsia="Consolas" w:hAnsi="Consolas" w:cs="Consolas"/>
          <w:sz w:val="17"/>
          <w:szCs w:val="17"/>
        </w:rPr>
        <w:t>)) {</w:t>
      </w:r>
      <w:proofErr w:type="gramEnd"/>
    </w:p>
    <w:p w14:paraId="3F5A528D" w14:textId="77777777" w:rsidR="004C375E" w:rsidRDefault="00B200FE">
      <w:pPr>
        <w:shd w:val="clear" w:color="auto" w:fill="F5F5F5"/>
        <w:ind w:left="120" w:right="120"/>
      </w:pPr>
      <w:r>
        <w:rPr>
          <w:rFonts w:ascii="Consolas" w:eastAsia="Consolas" w:hAnsi="Consolas" w:cs="Consolas"/>
          <w:sz w:val="17"/>
          <w:szCs w:val="17"/>
        </w:rPr>
        <w:t xml:space="preserve">    speed = 0;</w:t>
      </w:r>
    </w:p>
    <w:p w14:paraId="071DB39B" w14:textId="77777777" w:rsidR="004C375E" w:rsidRDefault="00B200FE">
      <w:pPr>
        <w:shd w:val="clear" w:color="auto" w:fill="F5F5F5"/>
        <w:ind w:left="120" w:right="120"/>
      </w:pPr>
      <w:r>
        <w:rPr>
          <w:rFonts w:ascii="Consolas" w:eastAsia="Consolas" w:hAnsi="Consolas" w:cs="Consolas"/>
          <w:sz w:val="17"/>
          <w:szCs w:val="17"/>
        </w:rPr>
        <w:t>}</w:t>
      </w:r>
    </w:p>
    <w:p w14:paraId="1980069F" w14:textId="77777777" w:rsidR="004C375E" w:rsidRDefault="00B200FE">
      <w:pPr>
        <w:shd w:val="clear" w:color="auto" w:fill="F5F5F5"/>
        <w:ind w:left="120" w:right="120"/>
      </w:pPr>
      <w:r>
        <w:rPr>
          <w:rFonts w:ascii="Consolas" w:eastAsia="Consolas" w:hAnsi="Consolas" w:cs="Consolas"/>
          <w:sz w:val="17"/>
          <w:szCs w:val="17"/>
        </w:rPr>
        <w:t xml:space="preserve"> </w:t>
      </w:r>
    </w:p>
    <w:p w14:paraId="5F8AB5E9" w14:textId="77777777" w:rsidR="004C375E" w:rsidRDefault="00B200FE">
      <w:pPr>
        <w:shd w:val="clear" w:color="auto" w:fill="F5F5F5"/>
        <w:ind w:left="120" w:right="120"/>
      </w:pPr>
      <w:r>
        <w:rPr>
          <w:rFonts w:ascii="Consolas" w:eastAsia="Consolas" w:hAnsi="Consolas" w:cs="Consolas"/>
          <w:sz w:val="17"/>
          <w:szCs w:val="17"/>
        </w:rPr>
        <w:t xml:space="preserve">speed = </w:t>
      </w:r>
      <w:proofErr w:type="spellStart"/>
      <w:proofErr w:type="gramStart"/>
      <w:r>
        <w:rPr>
          <w:rFonts w:ascii="Consolas" w:eastAsia="Consolas" w:hAnsi="Consolas" w:cs="Consolas"/>
          <w:sz w:val="17"/>
          <w:szCs w:val="17"/>
        </w:rPr>
        <w:t>Math.max</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0, </w:t>
      </w:r>
      <w:proofErr w:type="spellStart"/>
      <w:proofErr w:type="gramStart"/>
      <w:r>
        <w:rPr>
          <w:rFonts w:ascii="Consolas" w:eastAsia="Consolas" w:hAnsi="Consolas" w:cs="Consolas"/>
          <w:sz w:val="17"/>
          <w:szCs w:val="17"/>
        </w:rPr>
        <w:t>Math.min</w:t>
      </w:r>
      <w:proofErr w:type="spellEnd"/>
      <w:r>
        <w:rPr>
          <w:rFonts w:ascii="Consolas" w:eastAsia="Consolas" w:hAnsi="Consolas" w:cs="Consolas"/>
          <w:sz w:val="17"/>
          <w:szCs w:val="17"/>
        </w:rPr>
        <w:t>(</w:t>
      </w:r>
      <w:proofErr w:type="gramEnd"/>
      <w:r>
        <w:rPr>
          <w:rFonts w:ascii="Consolas" w:eastAsia="Consolas" w:hAnsi="Consolas" w:cs="Consolas"/>
          <w:sz w:val="17"/>
          <w:szCs w:val="17"/>
        </w:rPr>
        <w:t>100, speed));</w:t>
      </w:r>
    </w:p>
    <w:p w14:paraId="677195AA" w14:textId="77777777" w:rsidR="004C375E" w:rsidRDefault="00B200FE">
      <w:pPr>
        <w:shd w:val="clear" w:color="auto" w:fill="F5F5F5"/>
        <w:ind w:left="120" w:right="120"/>
      </w:pPr>
      <w:r>
        <w:rPr>
          <w:rFonts w:ascii="Consolas" w:eastAsia="Consolas" w:hAnsi="Consolas" w:cs="Consolas"/>
          <w:sz w:val="17"/>
          <w:szCs w:val="17"/>
        </w:rPr>
        <w:t xml:space="preserve"> </w:t>
      </w:r>
    </w:p>
    <w:p w14:paraId="0B879BCA" w14:textId="77777777" w:rsidR="004C375E" w:rsidRDefault="00B200FE">
      <w:pPr>
        <w:shd w:val="clear" w:color="auto" w:fill="F5F5F5"/>
        <w:ind w:left="120" w:right="120"/>
      </w:pPr>
      <w:proofErr w:type="spellStart"/>
      <w:proofErr w:type="gramStart"/>
      <w:r>
        <w:rPr>
          <w:rFonts w:ascii="Consolas" w:eastAsia="Consolas" w:hAnsi="Consolas" w:cs="Consolas"/>
          <w:sz w:val="17"/>
          <w:szCs w:val="17"/>
        </w:rPr>
        <w:t>msg.payload</w:t>
      </w:r>
      <w:proofErr w:type="spellEnd"/>
      <w:proofErr w:type="gramEnd"/>
      <w:r>
        <w:rPr>
          <w:rFonts w:ascii="Consolas" w:eastAsia="Consolas" w:hAnsi="Consolas" w:cs="Consolas"/>
          <w:sz w:val="17"/>
          <w:szCs w:val="17"/>
        </w:rPr>
        <w:t xml:space="preserve"> = speed;</w:t>
      </w:r>
    </w:p>
    <w:p w14:paraId="6C703F9D" w14:textId="77777777" w:rsidR="004C375E" w:rsidRDefault="00B200FE">
      <w:pPr>
        <w:shd w:val="clear" w:color="auto" w:fill="F5F5F5"/>
        <w:spacing w:after="140"/>
        <w:ind w:left="120" w:right="120"/>
      </w:pPr>
      <w:r>
        <w:rPr>
          <w:rFonts w:ascii="Consolas" w:eastAsia="Consolas" w:hAnsi="Consolas" w:cs="Consolas"/>
          <w:sz w:val="17"/>
          <w:szCs w:val="17"/>
        </w:rPr>
        <w:t>return msg;</w:t>
      </w:r>
    </w:p>
    <w:p w14:paraId="294562D2" w14:textId="77777777" w:rsidR="004C375E" w:rsidRDefault="00B200FE">
      <w:pPr>
        <w:spacing w:after="120" w:line="276" w:lineRule="auto"/>
        <w:jc w:val="both"/>
      </w:pPr>
      <w:proofErr w:type="gramStart"/>
      <w:r>
        <w:t>Number(</w:t>
      </w:r>
      <w:proofErr w:type="gramEnd"/>
      <w:r>
        <w:t xml:space="preserve">) rather than </w:t>
      </w:r>
      <w:proofErr w:type="spellStart"/>
      <w:proofErr w:type="gramStart"/>
      <w:r>
        <w:t>parseInt</w:t>
      </w:r>
      <w:proofErr w:type="spellEnd"/>
      <w:r>
        <w:t>(</w:t>
      </w:r>
      <w:proofErr w:type="gramEnd"/>
      <w:r>
        <w:t xml:space="preserve">) is used deliberately, so that a payload such as 50abc becomes </w:t>
      </w:r>
      <w:proofErr w:type="spellStart"/>
      <w:r>
        <w:t>NaN</w:t>
      </w:r>
      <w:proofErr w:type="spellEnd"/>
      <w:r>
        <w:t xml:space="preserve"> and is caught rather than being silently truncated to 50. The guarantee this produces is that every message leaving Node-RED on the speed command topic satisfies 0 &lt;= speed &lt;= 100.</w:t>
      </w:r>
    </w:p>
    <w:p w14:paraId="65ECE4A2" w14:textId="77777777" w:rsidR="004C375E" w:rsidRDefault="00B200FE">
      <w:pPr>
        <w:spacing w:after="120" w:line="276" w:lineRule="auto"/>
        <w:jc w:val="both"/>
      </w:pPr>
      <w:proofErr w:type="gramStart"/>
      <w:r>
        <w:lastRenderedPageBreak/>
        <w:t>One caveat,</w:t>
      </w:r>
      <w:proofErr w:type="gramEnd"/>
      <w:r>
        <w:t xml:space="preserve"> stated here rather than buried: in the flow as captured in Figure 5 the slider is wired straight to the MQTT OUT node, so this function node is the required design but is not yet in the deployed path. Until it is inserted, the only clamp in the system is the </w:t>
      </w:r>
      <w:proofErr w:type="gramStart"/>
      <w:r>
        <w:t>constrain(</w:t>
      </w:r>
      <w:proofErr w:type="gramEnd"/>
      <w:r>
        <w:t>) call on the ESP32, which protects the motor but does not satisfy the requirement that Node-RED cannot publish an invalid value.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4C375E" w14:paraId="4DAB4BF8" w14:textId="77777777">
        <w:tblPrEx>
          <w:tblCellMar>
            <w:top w:w="0" w:type="dxa"/>
            <w:bottom w:w="0" w:type="dxa"/>
          </w:tblCellMar>
        </w:tblPrEx>
        <w:trPr>
          <w:tblHeader/>
        </w:trPr>
        <w:tc>
          <w:tcPr>
            <w:tcW w:w="4680" w:type="dxa"/>
            <w:shd w:val="clear" w:color="auto" w:fill="2E73B4"/>
            <w:tcMar>
              <w:top w:w="60" w:type="dxa"/>
              <w:left w:w="100" w:type="dxa"/>
              <w:bottom w:w="60" w:type="dxa"/>
              <w:right w:w="100" w:type="dxa"/>
            </w:tcMar>
          </w:tcPr>
          <w:p w14:paraId="4C0C0C98" w14:textId="77777777" w:rsidR="004C375E" w:rsidRDefault="00B200FE">
            <w:pPr>
              <w:spacing w:after="20" w:line="252" w:lineRule="auto"/>
            </w:pPr>
            <w:r>
              <w:rPr>
                <w:b/>
                <w:bCs/>
                <w:color w:val="FFFFFF"/>
                <w:sz w:val="19"/>
                <w:szCs w:val="19"/>
              </w:rPr>
              <w:t>Input from slider or debug node</w:t>
            </w:r>
          </w:p>
        </w:tc>
        <w:tc>
          <w:tcPr>
            <w:tcW w:w="4680" w:type="dxa"/>
            <w:shd w:val="clear" w:color="auto" w:fill="2E73B4"/>
            <w:tcMar>
              <w:top w:w="60" w:type="dxa"/>
              <w:left w:w="100" w:type="dxa"/>
              <w:bottom w:w="60" w:type="dxa"/>
              <w:right w:w="100" w:type="dxa"/>
            </w:tcMar>
          </w:tcPr>
          <w:p w14:paraId="054BF2B9" w14:textId="77777777" w:rsidR="004C375E" w:rsidRDefault="00B200FE">
            <w:pPr>
              <w:spacing w:after="20" w:line="252" w:lineRule="auto"/>
            </w:pPr>
            <w:r>
              <w:rPr>
                <w:b/>
                <w:bCs/>
                <w:color w:val="FFFFFF"/>
                <w:sz w:val="19"/>
                <w:szCs w:val="19"/>
              </w:rPr>
              <w:t>Published value</w:t>
            </w:r>
          </w:p>
        </w:tc>
      </w:tr>
      <w:tr w:rsidR="004C375E" w14:paraId="04DAD807" w14:textId="77777777">
        <w:tblPrEx>
          <w:tblCellMar>
            <w:top w:w="0" w:type="dxa"/>
            <w:bottom w:w="0" w:type="dxa"/>
          </w:tblCellMar>
        </w:tblPrEx>
        <w:trPr>
          <w:cantSplit/>
        </w:trPr>
        <w:tc>
          <w:tcPr>
            <w:tcW w:w="4680" w:type="dxa"/>
            <w:tcMar>
              <w:top w:w="60" w:type="dxa"/>
              <w:left w:w="100" w:type="dxa"/>
              <w:bottom w:w="60" w:type="dxa"/>
              <w:right w:w="100" w:type="dxa"/>
            </w:tcMar>
          </w:tcPr>
          <w:p w14:paraId="3F8E3BBD" w14:textId="77777777" w:rsidR="004C375E" w:rsidRDefault="00B200FE">
            <w:pPr>
              <w:spacing w:after="20" w:line="252" w:lineRule="auto"/>
            </w:pPr>
            <w:r>
              <w:rPr>
                <w:color w:val="000000"/>
                <w:sz w:val="19"/>
                <w:szCs w:val="19"/>
              </w:rPr>
              <w:t>-20</w:t>
            </w:r>
          </w:p>
        </w:tc>
        <w:tc>
          <w:tcPr>
            <w:tcW w:w="4680" w:type="dxa"/>
            <w:tcMar>
              <w:top w:w="60" w:type="dxa"/>
              <w:left w:w="100" w:type="dxa"/>
              <w:bottom w:w="60" w:type="dxa"/>
              <w:right w:w="100" w:type="dxa"/>
            </w:tcMar>
          </w:tcPr>
          <w:p w14:paraId="4E96A8E9" w14:textId="77777777" w:rsidR="004C375E" w:rsidRDefault="00B200FE">
            <w:pPr>
              <w:spacing w:after="20" w:line="252" w:lineRule="auto"/>
            </w:pPr>
            <w:r>
              <w:rPr>
                <w:color w:val="000000"/>
                <w:sz w:val="19"/>
                <w:szCs w:val="19"/>
              </w:rPr>
              <w:t>0</w:t>
            </w:r>
          </w:p>
        </w:tc>
      </w:tr>
      <w:tr w:rsidR="004C375E" w14:paraId="34505940" w14:textId="77777777">
        <w:tblPrEx>
          <w:tblCellMar>
            <w:top w:w="0" w:type="dxa"/>
            <w:bottom w:w="0" w:type="dxa"/>
          </w:tblCellMar>
        </w:tblPrEx>
        <w:trPr>
          <w:cantSplit/>
        </w:trPr>
        <w:tc>
          <w:tcPr>
            <w:tcW w:w="4680" w:type="dxa"/>
            <w:shd w:val="clear" w:color="auto" w:fill="DDEBF6"/>
            <w:tcMar>
              <w:top w:w="60" w:type="dxa"/>
              <w:left w:w="100" w:type="dxa"/>
              <w:bottom w:w="60" w:type="dxa"/>
              <w:right w:w="100" w:type="dxa"/>
            </w:tcMar>
          </w:tcPr>
          <w:p w14:paraId="5A9E2ECD" w14:textId="77777777" w:rsidR="004C375E" w:rsidRDefault="00B200FE">
            <w:pPr>
              <w:spacing w:after="20" w:line="252" w:lineRule="auto"/>
            </w:pPr>
            <w:r>
              <w:rPr>
                <w:color w:val="000000"/>
                <w:sz w:val="19"/>
                <w:szCs w:val="19"/>
              </w:rPr>
              <w:t>0</w:t>
            </w:r>
          </w:p>
        </w:tc>
        <w:tc>
          <w:tcPr>
            <w:tcW w:w="4680" w:type="dxa"/>
            <w:shd w:val="clear" w:color="auto" w:fill="DDEBF6"/>
            <w:tcMar>
              <w:top w:w="60" w:type="dxa"/>
              <w:left w:w="100" w:type="dxa"/>
              <w:bottom w:w="60" w:type="dxa"/>
              <w:right w:w="100" w:type="dxa"/>
            </w:tcMar>
          </w:tcPr>
          <w:p w14:paraId="01765966" w14:textId="77777777" w:rsidR="004C375E" w:rsidRDefault="00B200FE">
            <w:pPr>
              <w:spacing w:after="20" w:line="252" w:lineRule="auto"/>
            </w:pPr>
            <w:r>
              <w:rPr>
                <w:color w:val="000000"/>
                <w:sz w:val="19"/>
                <w:szCs w:val="19"/>
              </w:rPr>
              <w:t>0</w:t>
            </w:r>
          </w:p>
        </w:tc>
      </w:tr>
      <w:tr w:rsidR="004C375E" w14:paraId="03F6944B" w14:textId="77777777">
        <w:tblPrEx>
          <w:tblCellMar>
            <w:top w:w="0" w:type="dxa"/>
            <w:bottom w:w="0" w:type="dxa"/>
          </w:tblCellMar>
        </w:tblPrEx>
        <w:trPr>
          <w:cantSplit/>
        </w:trPr>
        <w:tc>
          <w:tcPr>
            <w:tcW w:w="4680" w:type="dxa"/>
            <w:tcMar>
              <w:top w:w="60" w:type="dxa"/>
              <w:left w:w="100" w:type="dxa"/>
              <w:bottom w:w="60" w:type="dxa"/>
              <w:right w:w="100" w:type="dxa"/>
            </w:tcMar>
          </w:tcPr>
          <w:p w14:paraId="097CB2C3" w14:textId="77777777" w:rsidR="004C375E" w:rsidRDefault="00B200FE">
            <w:pPr>
              <w:spacing w:after="20" w:line="252" w:lineRule="auto"/>
            </w:pPr>
            <w:r>
              <w:rPr>
                <w:color w:val="000000"/>
                <w:sz w:val="19"/>
                <w:szCs w:val="19"/>
              </w:rPr>
              <w:t>50</w:t>
            </w:r>
          </w:p>
        </w:tc>
        <w:tc>
          <w:tcPr>
            <w:tcW w:w="4680" w:type="dxa"/>
            <w:tcMar>
              <w:top w:w="60" w:type="dxa"/>
              <w:left w:w="100" w:type="dxa"/>
              <w:bottom w:w="60" w:type="dxa"/>
              <w:right w:w="100" w:type="dxa"/>
            </w:tcMar>
          </w:tcPr>
          <w:p w14:paraId="0FE29EE6" w14:textId="77777777" w:rsidR="004C375E" w:rsidRDefault="00B200FE">
            <w:pPr>
              <w:spacing w:after="20" w:line="252" w:lineRule="auto"/>
            </w:pPr>
            <w:r>
              <w:rPr>
                <w:color w:val="000000"/>
                <w:sz w:val="19"/>
                <w:szCs w:val="19"/>
              </w:rPr>
              <w:t>50</w:t>
            </w:r>
          </w:p>
        </w:tc>
      </w:tr>
      <w:tr w:rsidR="004C375E" w14:paraId="445BF194" w14:textId="77777777">
        <w:tblPrEx>
          <w:tblCellMar>
            <w:top w:w="0" w:type="dxa"/>
            <w:bottom w:w="0" w:type="dxa"/>
          </w:tblCellMar>
        </w:tblPrEx>
        <w:trPr>
          <w:cantSplit/>
        </w:trPr>
        <w:tc>
          <w:tcPr>
            <w:tcW w:w="4680" w:type="dxa"/>
            <w:shd w:val="clear" w:color="auto" w:fill="DDEBF6"/>
            <w:tcMar>
              <w:top w:w="60" w:type="dxa"/>
              <w:left w:w="100" w:type="dxa"/>
              <w:bottom w:w="60" w:type="dxa"/>
              <w:right w:w="100" w:type="dxa"/>
            </w:tcMar>
          </w:tcPr>
          <w:p w14:paraId="25A3BBF4" w14:textId="77777777" w:rsidR="004C375E" w:rsidRDefault="00B200FE">
            <w:pPr>
              <w:spacing w:after="20" w:line="252" w:lineRule="auto"/>
            </w:pPr>
            <w:r>
              <w:rPr>
                <w:color w:val="000000"/>
                <w:sz w:val="19"/>
                <w:szCs w:val="19"/>
              </w:rPr>
              <w:t>100</w:t>
            </w:r>
          </w:p>
        </w:tc>
        <w:tc>
          <w:tcPr>
            <w:tcW w:w="4680" w:type="dxa"/>
            <w:shd w:val="clear" w:color="auto" w:fill="DDEBF6"/>
            <w:tcMar>
              <w:top w:w="60" w:type="dxa"/>
              <w:left w:w="100" w:type="dxa"/>
              <w:bottom w:w="60" w:type="dxa"/>
              <w:right w:w="100" w:type="dxa"/>
            </w:tcMar>
          </w:tcPr>
          <w:p w14:paraId="156E5267" w14:textId="77777777" w:rsidR="004C375E" w:rsidRDefault="00B200FE">
            <w:pPr>
              <w:spacing w:after="20" w:line="252" w:lineRule="auto"/>
            </w:pPr>
            <w:r>
              <w:rPr>
                <w:color w:val="000000"/>
                <w:sz w:val="19"/>
                <w:szCs w:val="19"/>
              </w:rPr>
              <w:t>100</w:t>
            </w:r>
          </w:p>
        </w:tc>
      </w:tr>
      <w:tr w:rsidR="004C375E" w14:paraId="07EDC8AF" w14:textId="77777777">
        <w:tblPrEx>
          <w:tblCellMar>
            <w:top w:w="0" w:type="dxa"/>
            <w:bottom w:w="0" w:type="dxa"/>
          </w:tblCellMar>
        </w:tblPrEx>
        <w:trPr>
          <w:cantSplit/>
        </w:trPr>
        <w:tc>
          <w:tcPr>
            <w:tcW w:w="4680" w:type="dxa"/>
            <w:tcMar>
              <w:top w:w="60" w:type="dxa"/>
              <w:left w:w="100" w:type="dxa"/>
              <w:bottom w:w="60" w:type="dxa"/>
              <w:right w:w="100" w:type="dxa"/>
            </w:tcMar>
          </w:tcPr>
          <w:p w14:paraId="164F86C9" w14:textId="77777777" w:rsidR="004C375E" w:rsidRDefault="00B200FE">
            <w:pPr>
              <w:spacing w:after="20" w:line="252" w:lineRule="auto"/>
            </w:pPr>
            <w:r>
              <w:rPr>
                <w:color w:val="000000"/>
                <w:sz w:val="19"/>
                <w:szCs w:val="19"/>
              </w:rPr>
              <w:t>150</w:t>
            </w:r>
          </w:p>
        </w:tc>
        <w:tc>
          <w:tcPr>
            <w:tcW w:w="4680" w:type="dxa"/>
            <w:tcMar>
              <w:top w:w="60" w:type="dxa"/>
              <w:left w:w="100" w:type="dxa"/>
              <w:bottom w:w="60" w:type="dxa"/>
              <w:right w:w="100" w:type="dxa"/>
            </w:tcMar>
          </w:tcPr>
          <w:p w14:paraId="03F277E2" w14:textId="77777777" w:rsidR="004C375E" w:rsidRDefault="00B200FE">
            <w:pPr>
              <w:spacing w:after="20" w:line="252" w:lineRule="auto"/>
            </w:pPr>
            <w:r>
              <w:rPr>
                <w:color w:val="000000"/>
                <w:sz w:val="19"/>
                <w:szCs w:val="19"/>
              </w:rPr>
              <w:t>100</w:t>
            </w:r>
          </w:p>
        </w:tc>
      </w:tr>
      <w:tr w:rsidR="004C375E" w14:paraId="28218FF3" w14:textId="77777777">
        <w:tblPrEx>
          <w:tblCellMar>
            <w:top w:w="0" w:type="dxa"/>
            <w:bottom w:w="0" w:type="dxa"/>
          </w:tblCellMar>
        </w:tblPrEx>
        <w:trPr>
          <w:cantSplit/>
        </w:trPr>
        <w:tc>
          <w:tcPr>
            <w:tcW w:w="4680" w:type="dxa"/>
            <w:shd w:val="clear" w:color="auto" w:fill="DDEBF6"/>
            <w:tcMar>
              <w:top w:w="60" w:type="dxa"/>
              <w:left w:w="100" w:type="dxa"/>
              <w:bottom w:w="60" w:type="dxa"/>
              <w:right w:w="100" w:type="dxa"/>
            </w:tcMar>
          </w:tcPr>
          <w:p w14:paraId="4838A22A" w14:textId="77777777" w:rsidR="004C375E" w:rsidRDefault="00B200FE">
            <w:pPr>
              <w:spacing w:after="20" w:line="252" w:lineRule="auto"/>
            </w:pPr>
            <w:r>
              <w:rPr>
                <w:color w:val="000000"/>
                <w:sz w:val="19"/>
                <w:szCs w:val="19"/>
              </w:rPr>
              <w:t>Invalid or non-numeric value</w:t>
            </w:r>
          </w:p>
        </w:tc>
        <w:tc>
          <w:tcPr>
            <w:tcW w:w="4680" w:type="dxa"/>
            <w:shd w:val="clear" w:color="auto" w:fill="DDEBF6"/>
            <w:tcMar>
              <w:top w:w="60" w:type="dxa"/>
              <w:left w:w="100" w:type="dxa"/>
              <w:bottom w:w="60" w:type="dxa"/>
              <w:right w:w="100" w:type="dxa"/>
            </w:tcMar>
          </w:tcPr>
          <w:p w14:paraId="3FB1EEC3" w14:textId="77777777" w:rsidR="004C375E" w:rsidRDefault="00B200FE">
            <w:pPr>
              <w:spacing w:after="20" w:line="252" w:lineRule="auto"/>
            </w:pPr>
            <w:r>
              <w:rPr>
                <w:color w:val="000000"/>
                <w:sz w:val="19"/>
                <w:szCs w:val="19"/>
              </w:rPr>
              <w:t>0</w:t>
            </w:r>
          </w:p>
        </w:tc>
      </w:tr>
    </w:tbl>
    <w:p w14:paraId="2A9C2057" w14:textId="77777777" w:rsidR="004C375E" w:rsidRDefault="00B200FE">
      <w:pPr>
        <w:spacing w:after="120" w:line="276" w:lineRule="auto"/>
        <w:jc w:val="both"/>
      </w:pPr>
      <w:r>
        <w:t>The test for this is to bypass the slider entirely and wire an inject node with a payload of 150 and another with -20 directly into the function node, then watch the published payload in MQTT Explorer or a debug node. Testing through the slider alone proves very little, because the widget will not let its own value leave the configured range in the first place.</w:t>
      </w:r>
    </w:p>
    <w:p w14:paraId="429172E3" w14:textId="77777777" w:rsidR="004C375E" w:rsidRDefault="00B200FE">
      <w:pPr>
        <w:pStyle w:val="Heading2"/>
        <w:spacing w:before="260" w:after="120"/>
      </w:pPr>
      <w:bookmarkStart w:id="50" w:name="_Toc237430864"/>
      <w:r>
        <w:rPr>
          <w:b/>
          <w:bCs/>
          <w:sz w:val="25"/>
          <w:szCs w:val="25"/>
        </w:rPr>
        <w:t xml:space="preserve">8.5 Slider Publishing </w:t>
      </w:r>
      <w:proofErr w:type="spellStart"/>
      <w:r>
        <w:rPr>
          <w:b/>
          <w:bCs/>
          <w:sz w:val="25"/>
          <w:szCs w:val="25"/>
        </w:rPr>
        <w:t>Behaviour</w:t>
      </w:r>
      <w:bookmarkEnd w:id="50"/>
      <w:proofErr w:type="spellEnd"/>
    </w:p>
    <w:p w14:paraId="60F13AAA" w14:textId="77777777" w:rsidR="004C375E" w:rsidRDefault="00B200FE">
      <w:pPr>
        <w:spacing w:after="120" w:line="276" w:lineRule="auto"/>
        <w:jc w:val="both"/>
      </w:pPr>
      <w:r>
        <w:t xml:space="preserve">The task allows publishing on drag or on release, provided the choice is documented. This dashboard </w:t>
      </w:r>
      <w:proofErr w:type="gramStart"/>
      <w:r>
        <w:t>publishes</w:t>
      </w:r>
      <w:proofErr w:type="gramEnd"/>
      <w:r>
        <w:t xml:space="preserve"> on release. Dragging the slider from 0 to 75 therefore produces one MQTT message carrying 75, rather than one message for every intermediate position the handle passes through.</w:t>
      </w:r>
    </w:p>
    <w:p w14:paraId="2164818C" w14:textId="77777777" w:rsidR="004C375E" w:rsidRDefault="00B200FE">
      <w:pPr>
        <w:spacing w:before="160" w:after="40"/>
      </w:pPr>
      <w:proofErr w:type="gramStart"/>
      <w:r>
        <w:rPr>
          <w:b/>
          <w:bCs/>
          <w:color w:val="2E74B5"/>
          <w:sz w:val="19"/>
          <w:szCs w:val="19"/>
        </w:rPr>
        <w:t>Publish</w:t>
      </w:r>
      <w:proofErr w:type="gramEnd"/>
      <w:r>
        <w:rPr>
          <w:b/>
          <w:bCs/>
          <w:color w:val="2E74B5"/>
          <w:sz w:val="19"/>
          <w:szCs w:val="19"/>
        </w:rPr>
        <w:t xml:space="preserve"> on release</w:t>
      </w:r>
    </w:p>
    <w:p w14:paraId="27CAA004" w14:textId="77777777" w:rsidR="004C375E" w:rsidRDefault="00B200FE">
      <w:pPr>
        <w:shd w:val="clear" w:color="auto" w:fill="F5F5F5"/>
        <w:spacing w:before="40"/>
        <w:ind w:left="120" w:right="120"/>
      </w:pPr>
      <w:r>
        <w:rPr>
          <w:rFonts w:ascii="Consolas" w:eastAsia="Consolas" w:hAnsi="Consolas" w:cs="Consolas"/>
          <w:sz w:val="17"/>
          <w:szCs w:val="17"/>
        </w:rPr>
        <w:t xml:space="preserve">Drag </w:t>
      </w:r>
      <w:proofErr w:type="gramStart"/>
      <w:r>
        <w:rPr>
          <w:rFonts w:ascii="Consolas" w:eastAsia="Consolas" w:hAnsi="Consolas" w:cs="Consolas"/>
          <w:sz w:val="17"/>
          <w:szCs w:val="17"/>
        </w:rPr>
        <w:t>slider  0</w:t>
      </w:r>
      <w:proofErr w:type="gramEnd"/>
      <w:r>
        <w:rPr>
          <w:rFonts w:ascii="Consolas" w:eastAsia="Consolas" w:hAnsi="Consolas" w:cs="Consolas"/>
          <w:sz w:val="17"/>
          <w:szCs w:val="17"/>
        </w:rPr>
        <w:t xml:space="preserve"> -&gt; 10 -&gt; 20 -&gt; ... -&gt; 75</w:t>
      </w:r>
    </w:p>
    <w:p w14:paraId="23699039" w14:textId="77777777" w:rsidR="004C375E" w:rsidRDefault="00B200FE">
      <w:pPr>
        <w:shd w:val="clear" w:color="auto" w:fill="F5F5F5"/>
        <w:ind w:left="120" w:right="120"/>
      </w:pPr>
      <w:r>
        <w:rPr>
          <w:rFonts w:ascii="Consolas" w:eastAsia="Consolas" w:hAnsi="Consolas" w:cs="Consolas"/>
          <w:sz w:val="17"/>
          <w:szCs w:val="17"/>
        </w:rPr>
        <w:t>Release at 75</w:t>
      </w:r>
    </w:p>
    <w:p w14:paraId="23CE9B39" w14:textId="77777777" w:rsidR="004C375E" w:rsidRDefault="00B200FE">
      <w:pPr>
        <w:shd w:val="clear" w:color="auto" w:fill="F5F5F5"/>
        <w:ind w:left="120" w:right="120"/>
      </w:pPr>
      <w:r>
        <w:rPr>
          <w:rFonts w:ascii="Consolas" w:eastAsia="Consolas" w:hAnsi="Consolas" w:cs="Consolas"/>
          <w:sz w:val="17"/>
          <w:szCs w:val="17"/>
        </w:rPr>
        <w:t xml:space="preserve">   -&gt; validate</w:t>
      </w:r>
    </w:p>
    <w:p w14:paraId="48259C3E" w14:textId="77777777" w:rsidR="004C375E" w:rsidRDefault="00B200FE">
      <w:pPr>
        <w:shd w:val="clear" w:color="auto" w:fill="F5F5F5"/>
        <w:spacing w:after="140"/>
        <w:ind w:left="120" w:right="120"/>
      </w:pPr>
      <w:r>
        <w:rPr>
          <w:rFonts w:ascii="Consolas" w:eastAsia="Consolas" w:hAnsi="Consolas" w:cs="Consolas"/>
          <w:sz w:val="17"/>
          <w:szCs w:val="17"/>
        </w:rPr>
        <w:t xml:space="preserve">   -&gt; publish 75 to esp32/motor/</w:t>
      </w:r>
      <w:proofErr w:type="spellStart"/>
      <w:r>
        <w:rPr>
          <w:rFonts w:ascii="Consolas" w:eastAsia="Consolas" w:hAnsi="Consolas" w:cs="Consolas"/>
          <w:sz w:val="17"/>
          <w:szCs w:val="17"/>
        </w:rPr>
        <w:t>cmd</w:t>
      </w:r>
      <w:proofErr w:type="spellEnd"/>
      <w:r>
        <w:rPr>
          <w:rFonts w:ascii="Consolas" w:eastAsia="Consolas" w:hAnsi="Consolas" w:cs="Consolas"/>
          <w:sz w:val="17"/>
          <w:szCs w:val="17"/>
        </w:rPr>
        <w:t>/speed</w:t>
      </w:r>
    </w:p>
    <w:p w14:paraId="65E7DBC0" w14:textId="77777777" w:rsidR="004C375E" w:rsidRDefault="00B200FE">
      <w:pPr>
        <w:spacing w:after="120" w:line="276" w:lineRule="auto"/>
        <w:jc w:val="both"/>
      </w:pPr>
      <w:r>
        <w:t xml:space="preserve">The reason is bandwidth and hardware </w:t>
      </w:r>
      <w:proofErr w:type="spellStart"/>
      <w:r>
        <w:t>behaviour</w:t>
      </w:r>
      <w:proofErr w:type="spellEnd"/>
      <w:r>
        <w:t xml:space="preserve"> rather than aesthetics. Continuous publishing would send dozens of messages per drag, each one triggering a callback, a hardware write and a status publish on the ESP32, which floods the broker log and makes the PWM output chase the handle. The trade-off is a small loss of </w:t>
      </w:r>
      <w:proofErr w:type="gramStart"/>
      <w:r>
        <w:t>live</w:t>
      </w:r>
      <w:proofErr w:type="gramEnd"/>
      <w:r>
        <w:t xml:space="preserve"> feel while dragging, which does not matter for a speed setpoint.</w:t>
      </w:r>
    </w:p>
    <w:p w14:paraId="0AE63DCE" w14:textId="77777777" w:rsidR="004C375E" w:rsidRDefault="00B200FE">
      <w:pPr>
        <w:pStyle w:val="Heading2"/>
        <w:spacing w:before="260" w:after="120"/>
      </w:pPr>
      <w:bookmarkStart w:id="51" w:name="_Toc237430865"/>
      <w:r>
        <w:rPr>
          <w:b/>
          <w:bCs/>
          <w:sz w:val="25"/>
          <w:szCs w:val="25"/>
        </w:rPr>
        <w:t>8.6 Emergency Stop</w:t>
      </w:r>
      <w:bookmarkEnd w:id="51"/>
    </w:p>
    <w:p w14:paraId="3DDDAE46" w14:textId="77777777" w:rsidR="004C375E" w:rsidRDefault="00B200FE">
      <w:pPr>
        <w:spacing w:after="120" w:line="276" w:lineRule="auto"/>
        <w:jc w:val="both"/>
      </w:pPr>
      <w:r>
        <w:t xml:space="preserve">An </w:t>
      </w:r>
      <w:proofErr w:type="gramStart"/>
      <w:r>
        <w:t>Emergency</w:t>
      </w:r>
      <w:proofErr w:type="gramEnd"/>
      <w:r>
        <w:t xml:space="preserve"> group sits beside the Control group, deliberately separated so that the stop is never confused with the ordinary power toggle and stays visible without scrolling. The button is wired, as Figure 5 shows, but it publishes to esp32/motor/</w:t>
      </w:r>
      <w:proofErr w:type="spellStart"/>
      <w:r>
        <w:t>cmd</w:t>
      </w:r>
      <w:proofErr w:type="spellEnd"/>
      <w:r>
        <w:t>/power, the same topic the power switch uses, and it still carries the default button label. In its current form it is a second OFF rather than an independent emergency stop, so this is the one control from the task specification that is not finished, and it is ca</w:t>
      </w:r>
      <w:r>
        <w:t>rried into Section 12 as remaining work.</w:t>
      </w:r>
    </w:p>
    <w:p w14:paraId="7C73943C" w14:textId="77777777" w:rsidR="004C375E" w:rsidRDefault="00B200FE">
      <w:pPr>
        <w:spacing w:after="120" w:line="276" w:lineRule="auto"/>
        <w:jc w:val="both"/>
      </w:pPr>
      <w:r>
        <w:t xml:space="preserve">The intended </w:t>
      </w:r>
      <w:proofErr w:type="spellStart"/>
      <w:r>
        <w:t>behaviour</w:t>
      </w:r>
      <w:proofErr w:type="spellEnd"/>
      <w:r>
        <w:t>, so the wiring is unambiguous when it is completed:</w:t>
      </w:r>
    </w:p>
    <w:p w14:paraId="790AB5B5" w14:textId="77777777" w:rsidR="004C375E" w:rsidRDefault="00B200FE">
      <w:pPr>
        <w:pStyle w:val="ListParagraph"/>
        <w:numPr>
          <w:ilvl w:val="0"/>
          <w:numId w:val="2"/>
        </w:numPr>
        <w:spacing w:after="60" w:line="264" w:lineRule="auto"/>
        <w:jc w:val="both"/>
      </w:pPr>
      <w:r>
        <w:t xml:space="preserve">The button publishes a stop command </w:t>
      </w:r>
      <w:proofErr w:type="gramStart"/>
      <w:r>
        <w:t>in its own right rather</w:t>
      </w:r>
      <w:proofErr w:type="gramEnd"/>
      <w:r>
        <w:t xml:space="preserve"> than flipping the power switch, so it works regardless of the state of the other widgets.</w:t>
      </w:r>
    </w:p>
    <w:p w14:paraId="2AE9E0F5" w14:textId="77777777" w:rsidR="004C375E" w:rsidRDefault="00B200FE">
      <w:pPr>
        <w:pStyle w:val="ListParagraph"/>
        <w:numPr>
          <w:ilvl w:val="0"/>
          <w:numId w:val="2"/>
        </w:numPr>
        <w:spacing w:after="60" w:line="264" w:lineRule="auto"/>
        <w:jc w:val="both"/>
      </w:pPr>
      <w:r>
        <w:t>It should force the power command off and the speed setpoint to 0 in the same action, so that a subsequent power-on cannot restart the motor at the previous speed unexpectedly.</w:t>
      </w:r>
    </w:p>
    <w:p w14:paraId="6967E8C0" w14:textId="77777777" w:rsidR="004C375E" w:rsidRDefault="00B200FE">
      <w:pPr>
        <w:pStyle w:val="ListParagraph"/>
        <w:numPr>
          <w:ilvl w:val="0"/>
          <w:numId w:val="2"/>
        </w:numPr>
        <w:spacing w:after="60" w:line="264" w:lineRule="auto"/>
        <w:jc w:val="both"/>
      </w:pPr>
      <w:r>
        <w:lastRenderedPageBreak/>
        <w:t>It should also reset the dashboard's own switch and slider positions, so that requested state and actual state stay consistent after the stop.</w:t>
      </w:r>
    </w:p>
    <w:p w14:paraId="5258EE1B" w14:textId="77777777" w:rsidR="004C375E" w:rsidRDefault="00B200FE">
      <w:pPr>
        <w:pStyle w:val="ListParagraph"/>
        <w:numPr>
          <w:ilvl w:val="0"/>
          <w:numId w:val="2"/>
        </w:numPr>
        <w:spacing w:after="60" w:line="264" w:lineRule="auto"/>
        <w:jc w:val="both"/>
      </w:pPr>
      <w:r>
        <w:t>It stays visible and reachable on both the laptop and the phone layout, because a stop control that requires scrolling is not a stop control.</w:t>
      </w:r>
    </w:p>
    <w:p w14:paraId="38B37247" w14:textId="77777777" w:rsidR="004C375E" w:rsidRDefault="00B200FE">
      <w:pPr>
        <w:pStyle w:val="Heading1"/>
        <w:spacing w:before="360" w:after="160"/>
      </w:pPr>
      <w:bookmarkStart w:id="52" w:name="_Toc237430866"/>
      <w:r>
        <w:rPr>
          <w:b/>
          <w:bCs/>
          <w:color w:val="1F4E79"/>
        </w:rPr>
        <w:t>9. Part 3: Requirements Compliance</w:t>
      </w:r>
      <w:bookmarkEnd w:id="5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5160"/>
        <w:gridCol w:w="1600"/>
      </w:tblGrid>
      <w:tr w:rsidR="004C375E" w14:paraId="3E1FFCCF" w14:textId="77777777">
        <w:tblPrEx>
          <w:tblCellMar>
            <w:top w:w="0" w:type="dxa"/>
            <w:bottom w:w="0" w:type="dxa"/>
          </w:tblCellMar>
        </w:tblPrEx>
        <w:trPr>
          <w:tblHeader/>
        </w:trPr>
        <w:tc>
          <w:tcPr>
            <w:tcW w:w="2600" w:type="dxa"/>
            <w:shd w:val="clear" w:color="auto" w:fill="2E73B4"/>
            <w:tcMar>
              <w:top w:w="60" w:type="dxa"/>
              <w:left w:w="100" w:type="dxa"/>
              <w:bottom w:w="60" w:type="dxa"/>
              <w:right w:w="100" w:type="dxa"/>
            </w:tcMar>
          </w:tcPr>
          <w:p w14:paraId="5733D9EB" w14:textId="77777777" w:rsidR="004C375E" w:rsidRDefault="00B200FE">
            <w:pPr>
              <w:spacing w:after="20" w:line="252" w:lineRule="auto"/>
            </w:pPr>
            <w:r>
              <w:rPr>
                <w:b/>
                <w:bCs/>
                <w:color w:val="FFFFFF"/>
                <w:sz w:val="19"/>
                <w:szCs w:val="19"/>
              </w:rPr>
              <w:t>Requirement</w:t>
            </w:r>
          </w:p>
        </w:tc>
        <w:tc>
          <w:tcPr>
            <w:tcW w:w="5160" w:type="dxa"/>
            <w:shd w:val="clear" w:color="auto" w:fill="2E73B4"/>
            <w:tcMar>
              <w:top w:w="60" w:type="dxa"/>
              <w:left w:w="100" w:type="dxa"/>
              <w:bottom w:w="60" w:type="dxa"/>
              <w:right w:w="100" w:type="dxa"/>
            </w:tcMar>
          </w:tcPr>
          <w:p w14:paraId="7B3BFB30" w14:textId="77777777" w:rsidR="004C375E" w:rsidRDefault="00B200FE">
            <w:pPr>
              <w:spacing w:after="20" w:line="252" w:lineRule="auto"/>
            </w:pPr>
            <w:r>
              <w:rPr>
                <w:b/>
                <w:bCs/>
                <w:color w:val="FFFFFF"/>
                <w:sz w:val="19"/>
                <w:szCs w:val="19"/>
              </w:rPr>
              <w:t>How it is satisfied</w:t>
            </w:r>
          </w:p>
        </w:tc>
        <w:tc>
          <w:tcPr>
            <w:tcW w:w="1600" w:type="dxa"/>
            <w:shd w:val="clear" w:color="auto" w:fill="2E73B4"/>
            <w:tcMar>
              <w:top w:w="60" w:type="dxa"/>
              <w:left w:w="100" w:type="dxa"/>
              <w:bottom w:w="60" w:type="dxa"/>
              <w:right w:w="100" w:type="dxa"/>
            </w:tcMar>
          </w:tcPr>
          <w:p w14:paraId="47205314" w14:textId="77777777" w:rsidR="004C375E" w:rsidRDefault="00B200FE">
            <w:pPr>
              <w:spacing w:after="20" w:line="252" w:lineRule="auto"/>
            </w:pPr>
            <w:r>
              <w:rPr>
                <w:b/>
                <w:bCs/>
                <w:color w:val="FFFFFF"/>
                <w:sz w:val="19"/>
                <w:szCs w:val="19"/>
              </w:rPr>
              <w:t>Status</w:t>
            </w:r>
          </w:p>
        </w:tc>
      </w:tr>
      <w:tr w:rsidR="004C375E" w14:paraId="2DBD1D61" w14:textId="77777777">
        <w:tblPrEx>
          <w:tblCellMar>
            <w:top w:w="0" w:type="dxa"/>
            <w:bottom w:w="0" w:type="dxa"/>
          </w:tblCellMar>
        </w:tblPrEx>
        <w:trPr>
          <w:cantSplit/>
        </w:trPr>
        <w:tc>
          <w:tcPr>
            <w:tcW w:w="2600" w:type="dxa"/>
            <w:tcMar>
              <w:top w:w="60" w:type="dxa"/>
              <w:left w:w="100" w:type="dxa"/>
              <w:bottom w:w="60" w:type="dxa"/>
              <w:right w:w="100" w:type="dxa"/>
            </w:tcMar>
          </w:tcPr>
          <w:p w14:paraId="6C32632B" w14:textId="77777777" w:rsidR="004C375E" w:rsidRDefault="00B200FE">
            <w:pPr>
              <w:spacing w:after="20" w:line="252" w:lineRule="auto"/>
            </w:pPr>
            <w:r>
              <w:rPr>
                <w:color w:val="000000"/>
                <w:sz w:val="19"/>
                <w:szCs w:val="19"/>
              </w:rPr>
              <w:t xml:space="preserve">Node-RED installed locally via </w:t>
            </w:r>
            <w:proofErr w:type="spellStart"/>
            <w:r>
              <w:rPr>
                <w:color w:val="000000"/>
                <w:sz w:val="19"/>
                <w:szCs w:val="19"/>
              </w:rPr>
              <w:t>npm</w:t>
            </w:r>
            <w:proofErr w:type="spellEnd"/>
            <w:r>
              <w:rPr>
                <w:color w:val="000000"/>
                <w:sz w:val="19"/>
                <w:szCs w:val="19"/>
              </w:rPr>
              <w:t xml:space="preserve"> and run from the terminal</w:t>
            </w:r>
          </w:p>
        </w:tc>
        <w:tc>
          <w:tcPr>
            <w:tcW w:w="5160" w:type="dxa"/>
            <w:tcMar>
              <w:top w:w="60" w:type="dxa"/>
              <w:left w:w="100" w:type="dxa"/>
              <w:bottom w:w="60" w:type="dxa"/>
              <w:right w:w="100" w:type="dxa"/>
            </w:tcMar>
          </w:tcPr>
          <w:p w14:paraId="64135DE2" w14:textId="77777777" w:rsidR="004C375E" w:rsidRDefault="00B200FE">
            <w:pPr>
              <w:spacing w:after="20" w:line="252" w:lineRule="auto"/>
            </w:pPr>
            <w:r>
              <w:rPr>
                <w:color w:val="000000"/>
                <w:sz w:val="19"/>
                <w:szCs w:val="19"/>
              </w:rPr>
              <w:t xml:space="preserve">Installed globally with </w:t>
            </w:r>
            <w:proofErr w:type="spellStart"/>
            <w:r>
              <w:rPr>
                <w:color w:val="000000"/>
                <w:sz w:val="19"/>
                <w:szCs w:val="19"/>
              </w:rPr>
              <w:t>npm</w:t>
            </w:r>
            <w:proofErr w:type="spellEnd"/>
            <w:r>
              <w:rPr>
                <w:color w:val="000000"/>
                <w:sz w:val="19"/>
                <w:szCs w:val="19"/>
              </w:rPr>
              <w:t xml:space="preserve"> install -g --unsafe-perm node-red on Windows, started with node-red in PowerShell, log visible throughout.</w:t>
            </w:r>
          </w:p>
        </w:tc>
        <w:tc>
          <w:tcPr>
            <w:tcW w:w="1600" w:type="dxa"/>
            <w:tcMar>
              <w:top w:w="60" w:type="dxa"/>
              <w:left w:w="100" w:type="dxa"/>
              <w:bottom w:w="60" w:type="dxa"/>
              <w:right w:w="100" w:type="dxa"/>
            </w:tcMar>
          </w:tcPr>
          <w:p w14:paraId="56058B48" w14:textId="77777777" w:rsidR="004C375E" w:rsidRDefault="00B200FE">
            <w:pPr>
              <w:spacing w:after="20" w:line="252" w:lineRule="auto"/>
            </w:pPr>
            <w:r>
              <w:rPr>
                <w:color w:val="000000"/>
                <w:sz w:val="19"/>
                <w:szCs w:val="19"/>
              </w:rPr>
              <w:t>Met</w:t>
            </w:r>
          </w:p>
        </w:tc>
      </w:tr>
      <w:tr w:rsidR="004C375E" w14:paraId="67136134" w14:textId="77777777">
        <w:tblPrEx>
          <w:tblCellMar>
            <w:top w:w="0" w:type="dxa"/>
            <w:bottom w:w="0" w:type="dxa"/>
          </w:tblCellMar>
        </w:tblPrEx>
        <w:trPr>
          <w:cantSplit/>
        </w:trPr>
        <w:tc>
          <w:tcPr>
            <w:tcW w:w="2600" w:type="dxa"/>
            <w:shd w:val="clear" w:color="auto" w:fill="DDEBF6"/>
            <w:tcMar>
              <w:top w:w="60" w:type="dxa"/>
              <w:left w:w="100" w:type="dxa"/>
              <w:bottom w:w="60" w:type="dxa"/>
              <w:right w:w="100" w:type="dxa"/>
            </w:tcMar>
          </w:tcPr>
          <w:p w14:paraId="4B1CCC02" w14:textId="77777777" w:rsidR="004C375E" w:rsidRDefault="00B200FE">
            <w:pPr>
              <w:spacing w:after="20" w:line="252" w:lineRule="auto"/>
            </w:pPr>
            <w:r>
              <w:rPr>
                <w:color w:val="000000"/>
                <w:sz w:val="19"/>
                <w:szCs w:val="19"/>
              </w:rPr>
              <w:t xml:space="preserve">Connected to the existing </w:t>
            </w:r>
            <w:proofErr w:type="spellStart"/>
            <w:r>
              <w:rPr>
                <w:color w:val="000000"/>
                <w:sz w:val="19"/>
                <w:szCs w:val="19"/>
              </w:rPr>
              <w:t>Mosquitto</w:t>
            </w:r>
            <w:proofErr w:type="spellEnd"/>
            <w:r>
              <w:rPr>
                <w:color w:val="000000"/>
                <w:sz w:val="19"/>
                <w:szCs w:val="19"/>
              </w:rPr>
              <w:t xml:space="preserve"> broker, no second broker</w:t>
            </w:r>
          </w:p>
        </w:tc>
        <w:tc>
          <w:tcPr>
            <w:tcW w:w="5160" w:type="dxa"/>
            <w:shd w:val="clear" w:color="auto" w:fill="DDEBF6"/>
            <w:tcMar>
              <w:top w:w="60" w:type="dxa"/>
              <w:left w:w="100" w:type="dxa"/>
              <w:bottom w:w="60" w:type="dxa"/>
              <w:right w:w="100" w:type="dxa"/>
            </w:tcMar>
          </w:tcPr>
          <w:p w14:paraId="2ACB444A" w14:textId="77777777" w:rsidR="004C375E" w:rsidRDefault="00B200FE">
            <w:pPr>
              <w:spacing w:after="20" w:line="252" w:lineRule="auto"/>
            </w:pPr>
            <w:r>
              <w:rPr>
                <w:color w:val="000000"/>
                <w:sz w:val="19"/>
                <w:szCs w:val="19"/>
              </w:rPr>
              <w:t>One shared broker configuration node at localhost:1883, reusing the Task 11 port forwarding into WSL.</w:t>
            </w:r>
          </w:p>
        </w:tc>
        <w:tc>
          <w:tcPr>
            <w:tcW w:w="1600" w:type="dxa"/>
            <w:shd w:val="clear" w:color="auto" w:fill="DDEBF6"/>
            <w:tcMar>
              <w:top w:w="60" w:type="dxa"/>
              <w:left w:w="100" w:type="dxa"/>
              <w:bottom w:w="60" w:type="dxa"/>
              <w:right w:w="100" w:type="dxa"/>
            </w:tcMar>
          </w:tcPr>
          <w:p w14:paraId="5307A35F" w14:textId="77777777" w:rsidR="004C375E" w:rsidRDefault="00B200FE">
            <w:pPr>
              <w:spacing w:after="20" w:line="252" w:lineRule="auto"/>
            </w:pPr>
            <w:r>
              <w:rPr>
                <w:color w:val="000000"/>
                <w:sz w:val="19"/>
                <w:szCs w:val="19"/>
              </w:rPr>
              <w:t>Met</w:t>
            </w:r>
          </w:p>
        </w:tc>
      </w:tr>
      <w:tr w:rsidR="004C375E" w14:paraId="2FFA5BB3" w14:textId="77777777">
        <w:tblPrEx>
          <w:tblCellMar>
            <w:top w:w="0" w:type="dxa"/>
            <w:bottom w:w="0" w:type="dxa"/>
          </w:tblCellMar>
        </w:tblPrEx>
        <w:trPr>
          <w:cantSplit/>
        </w:trPr>
        <w:tc>
          <w:tcPr>
            <w:tcW w:w="2600" w:type="dxa"/>
            <w:tcMar>
              <w:top w:w="60" w:type="dxa"/>
              <w:left w:w="100" w:type="dxa"/>
              <w:bottom w:w="60" w:type="dxa"/>
              <w:right w:w="100" w:type="dxa"/>
            </w:tcMar>
          </w:tcPr>
          <w:p w14:paraId="6D850518" w14:textId="77777777" w:rsidR="004C375E" w:rsidRDefault="00B200FE">
            <w:pPr>
              <w:spacing w:after="20" w:line="252" w:lineRule="auto"/>
            </w:pPr>
            <w:r>
              <w:rPr>
                <w:color w:val="000000"/>
                <w:sz w:val="19"/>
                <w:szCs w:val="19"/>
              </w:rPr>
              <w:t>Dashboard reflects real device state, not the last command</w:t>
            </w:r>
          </w:p>
        </w:tc>
        <w:tc>
          <w:tcPr>
            <w:tcW w:w="5160" w:type="dxa"/>
            <w:tcMar>
              <w:top w:w="60" w:type="dxa"/>
              <w:left w:w="100" w:type="dxa"/>
              <w:bottom w:w="60" w:type="dxa"/>
              <w:right w:w="100" w:type="dxa"/>
            </w:tcMar>
          </w:tcPr>
          <w:p w14:paraId="23215791" w14:textId="77777777" w:rsidR="004C375E" w:rsidRDefault="00B200FE">
            <w:pPr>
              <w:spacing w:after="20" w:line="252" w:lineRule="auto"/>
            </w:pPr>
            <w:r>
              <w:rPr>
                <w:color w:val="000000"/>
                <w:sz w:val="19"/>
                <w:szCs w:val="19"/>
              </w:rPr>
              <w:t xml:space="preserve">Every status widget is fed from a telemetry topic that the ESP32 publishes after reading the L298N driver state. The command topics live on a separate </w:t>
            </w:r>
            <w:proofErr w:type="spellStart"/>
            <w:r>
              <w:rPr>
                <w:color w:val="000000"/>
                <w:sz w:val="19"/>
                <w:szCs w:val="19"/>
              </w:rPr>
              <w:t>cmd</w:t>
            </w:r>
            <w:proofErr w:type="spellEnd"/>
            <w:r>
              <w:rPr>
                <w:color w:val="000000"/>
                <w:sz w:val="19"/>
                <w:szCs w:val="19"/>
              </w:rPr>
              <w:t xml:space="preserve"> branch and are never wired into an indicator.</w:t>
            </w:r>
          </w:p>
        </w:tc>
        <w:tc>
          <w:tcPr>
            <w:tcW w:w="1600" w:type="dxa"/>
            <w:tcMar>
              <w:top w:w="60" w:type="dxa"/>
              <w:left w:w="100" w:type="dxa"/>
              <w:bottom w:w="60" w:type="dxa"/>
              <w:right w:w="100" w:type="dxa"/>
            </w:tcMar>
          </w:tcPr>
          <w:p w14:paraId="5129143D" w14:textId="77777777" w:rsidR="004C375E" w:rsidRDefault="00B200FE">
            <w:pPr>
              <w:spacing w:after="20" w:line="252" w:lineRule="auto"/>
            </w:pPr>
            <w:r>
              <w:rPr>
                <w:color w:val="000000"/>
                <w:sz w:val="19"/>
                <w:szCs w:val="19"/>
              </w:rPr>
              <w:t>Met</w:t>
            </w:r>
          </w:p>
        </w:tc>
      </w:tr>
      <w:tr w:rsidR="004C375E" w14:paraId="1DB2C044" w14:textId="77777777">
        <w:tblPrEx>
          <w:tblCellMar>
            <w:top w:w="0" w:type="dxa"/>
            <w:bottom w:w="0" w:type="dxa"/>
          </w:tblCellMar>
        </w:tblPrEx>
        <w:trPr>
          <w:cantSplit/>
        </w:trPr>
        <w:tc>
          <w:tcPr>
            <w:tcW w:w="2600" w:type="dxa"/>
            <w:shd w:val="clear" w:color="auto" w:fill="DDEBF6"/>
            <w:tcMar>
              <w:top w:w="60" w:type="dxa"/>
              <w:left w:w="100" w:type="dxa"/>
              <w:bottom w:w="60" w:type="dxa"/>
              <w:right w:w="100" w:type="dxa"/>
            </w:tcMar>
          </w:tcPr>
          <w:p w14:paraId="329CBF50" w14:textId="77777777" w:rsidR="004C375E" w:rsidRDefault="00B200FE">
            <w:pPr>
              <w:spacing w:after="20" w:line="252" w:lineRule="auto"/>
            </w:pPr>
            <w:r>
              <w:rPr>
                <w:color w:val="000000"/>
                <w:sz w:val="19"/>
                <w:szCs w:val="19"/>
              </w:rPr>
              <w:t>Retained messages or LWT so Node-RED knows the ESP32 is offline</w:t>
            </w:r>
          </w:p>
        </w:tc>
        <w:tc>
          <w:tcPr>
            <w:tcW w:w="5160" w:type="dxa"/>
            <w:shd w:val="clear" w:color="auto" w:fill="DDEBF6"/>
            <w:tcMar>
              <w:top w:w="60" w:type="dxa"/>
              <w:left w:w="100" w:type="dxa"/>
              <w:bottom w:w="60" w:type="dxa"/>
              <w:right w:w="100" w:type="dxa"/>
            </w:tcMar>
          </w:tcPr>
          <w:p w14:paraId="42643F5F" w14:textId="77777777" w:rsidR="004C375E" w:rsidRDefault="00B200FE">
            <w:pPr>
              <w:spacing w:after="20" w:line="252" w:lineRule="auto"/>
            </w:pPr>
            <w:r>
              <w:rPr>
                <w:color w:val="000000"/>
                <w:sz w:val="19"/>
                <w:szCs w:val="19"/>
              </w:rPr>
              <w:t xml:space="preserve">Last Will registered in the CONNECT packet on esp32/status with QoS 1 and </w:t>
            </w:r>
            <w:proofErr w:type="gramStart"/>
            <w:r>
              <w:rPr>
                <w:color w:val="000000"/>
                <w:sz w:val="19"/>
                <w:szCs w:val="19"/>
              </w:rPr>
              <w:t>retain</w:t>
            </w:r>
            <w:proofErr w:type="gramEnd"/>
            <w:r>
              <w:rPr>
                <w:color w:val="000000"/>
                <w:sz w:val="19"/>
                <w:szCs w:val="19"/>
              </w:rPr>
              <w:t xml:space="preserve"> true, plus a retained online publish after each successful connect.</w:t>
            </w:r>
          </w:p>
        </w:tc>
        <w:tc>
          <w:tcPr>
            <w:tcW w:w="1600" w:type="dxa"/>
            <w:shd w:val="clear" w:color="auto" w:fill="DDEBF6"/>
            <w:tcMar>
              <w:top w:w="60" w:type="dxa"/>
              <w:left w:w="100" w:type="dxa"/>
              <w:bottom w:w="60" w:type="dxa"/>
              <w:right w:w="100" w:type="dxa"/>
            </w:tcMar>
          </w:tcPr>
          <w:p w14:paraId="1ADFFB27" w14:textId="77777777" w:rsidR="004C375E" w:rsidRDefault="00B200FE">
            <w:pPr>
              <w:spacing w:after="20" w:line="252" w:lineRule="auto"/>
            </w:pPr>
            <w:r>
              <w:rPr>
                <w:color w:val="000000"/>
                <w:sz w:val="19"/>
                <w:szCs w:val="19"/>
              </w:rPr>
              <w:t>Met</w:t>
            </w:r>
          </w:p>
        </w:tc>
      </w:tr>
      <w:tr w:rsidR="004C375E" w14:paraId="58962B14" w14:textId="77777777">
        <w:tblPrEx>
          <w:tblCellMar>
            <w:top w:w="0" w:type="dxa"/>
            <w:bottom w:w="0" w:type="dxa"/>
          </w:tblCellMar>
        </w:tblPrEx>
        <w:trPr>
          <w:cantSplit/>
        </w:trPr>
        <w:tc>
          <w:tcPr>
            <w:tcW w:w="2600" w:type="dxa"/>
            <w:tcMar>
              <w:top w:w="60" w:type="dxa"/>
              <w:left w:w="100" w:type="dxa"/>
              <w:bottom w:w="60" w:type="dxa"/>
              <w:right w:w="100" w:type="dxa"/>
            </w:tcMar>
          </w:tcPr>
          <w:p w14:paraId="6D86B3E9" w14:textId="77777777" w:rsidR="004C375E" w:rsidRDefault="00B200FE">
            <w:pPr>
              <w:spacing w:after="20" w:line="252" w:lineRule="auto"/>
            </w:pPr>
            <w:r>
              <w:rPr>
                <w:color w:val="000000"/>
                <w:sz w:val="19"/>
                <w:szCs w:val="19"/>
              </w:rPr>
              <w:t>Historical graphs persist across a short session</w:t>
            </w:r>
          </w:p>
        </w:tc>
        <w:tc>
          <w:tcPr>
            <w:tcW w:w="5160" w:type="dxa"/>
            <w:tcMar>
              <w:top w:w="60" w:type="dxa"/>
              <w:left w:w="100" w:type="dxa"/>
              <w:bottom w:w="60" w:type="dxa"/>
              <w:right w:w="100" w:type="dxa"/>
            </w:tcMar>
          </w:tcPr>
          <w:p w14:paraId="63B0EF39" w14:textId="77777777" w:rsidR="004C375E" w:rsidRDefault="00B200FE">
            <w:pPr>
              <w:spacing w:after="20" w:line="252" w:lineRule="auto"/>
            </w:pPr>
            <w:r>
              <w:rPr>
                <w:color w:val="000000"/>
                <w:sz w:val="19"/>
                <w:szCs w:val="19"/>
              </w:rPr>
              <w:t>Chart series are buffered in the Node-RED runtime with a time window of roughly 35 minutes, so a browser refresh redraws the stored history.</w:t>
            </w:r>
          </w:p>
        </w:tc>
        <w:tc>
          <w:tcPr>
            <w:tcW w:w="1600" w:type="dxa"/>
            <w:tcMar>
              <w:top w:w="60" w:type="dxa"/>
              <w:left w:w="100" w:type="dxa"/>
              <w:bottom w:w="60" w:type="dxa"/>
              <w:right w:w="100" w:type="dxa"/>
            </w:tcMar>
          </w:tcPr>
          <w:p w14:paraId="15D64808" w14:textId="77777777" w:rsidR="004C375E" w:rsidRDefault="00B200FE">
            <w:pPr>
              <w:spacing w:after="20" w:line="252" w:lineRule="auto"/>
            </w:pPr>
            <w:r>
              <w:rPr>
                <w:color w:val="000000"/>
                <w:sz w:val="19"/>
                <w:szCs w:val="19"/>
              </w:rPr>
              <w:t>To be verified deliberately</w:t>
            </w:r>
          </w:p>
        </w:tc>
      </w:tr>
      <w:tr w:rsidR="004C375E" w14:paraId="6A81B107" w14:textId="77777777">
        <w:tblPrEx>
          <w:tblCellMar>
            <w:top w:w="0" w:type="dxa"/>
            <w:bottom w:w="0" w:type="dxa"/>
          </w:tblCellMar>
        </w:tblPrEx>
        <w:trPr>
          <w:cantSplit/>
        </w:trPr>
        <w:tc>
          <w:tcPr>
            <w:tcW w:w="2600" w:type="dxa"/>
            <w:shd w:val="clear" w:color="auto" w:fill="DDEBF6"/>
            <w:tcMar>
              <w:top w:w="60" w:type="dxa"/>
              <w:left w:w="100" w:type="dxa"/>
              <w:bottom w:w="60" w:type="dxa"/>
              <w:right w:w="100" w:type="dxa"/>
            </w:tcMar>
          </w:tcPr>
          <w:p w14:paraId="13FF85BF" w14:textId="77777777" w:rsidR="004C375E" w:rsidRDefault="00B200FE">
            <w:pPr>
              <w:spacing w:after="20" w:line="252" w:lineRule="auto"/>
            </w:pPr>
            <w:r>
              <w:rPr>
                <w:color w:val="000000"/>
                <w:sz w:val="19"/>
                <w:szCs w:val="19"/>
              </w:rPr>
              <w:t>Slider input cannot send an invalid value</w:t>
            </w:r>
          </w:p>
        </w:tc>
        <w:tc>
          <w:tcPr>
            <w:tcW w:w="5160" w:type="dxa"/>
            <w:shd w:val="clear" w:color="auto" w:fill="DDEBF6"/>
            <w:tcMar>
              <w:top w:w="60" w:type="dxa"/>
              <w:left w:w="100" w:type="dxa"/>
              <w:bottom w:w="60" w:type="dxa"/>
              <w:right w:w="100" w:type="dxa"/>
            </w:tcMar>
          </w:tcPr>
          <w:p w14:paraId="4CBA9DF1" w14:textId="77777777" w:rsidR="004C375E" w:rsidRDefault="00B200FE">
            <w:pPr>
              <w:spacing w:after="20" w:line="252" w:lineRule="auto"/>
            </w:pPr>
            <w:r>
              <w:rPr>
                <w:color w:val="000000"/>
                <w:sz w:val="19"/>
                <w:szCs w:val="19"/>
              </w:rPr>
              <w:t xml:space="preserve">The clamping function node using </w:t>
            </w:r>
            <w:proofErr w:type="gramStart"/>
            <w:r>
              <w:rPr>
                <w:color w:val="000000"/>
                <w:sz w:val="19"/>
                <w:szCs w:val="19"/>
              </w:rPr>
              <w:t>Number(</w:t>
            </w:r>
            <w:proofErr w:type="gramEnd"/>
            <w:r>
              <w:rPr>
                <w:color w:val="000000"/>
                <w:sz w:val="19"/>
                <w:szCs w:val="19"/>
              </w:rPr>
              <w:t xml:space="preserve">), a finite check and </w:t>
            </w:r>
            <w:proofErr w:type="spellStart"/>
            <w:r>
              <w:rPr>
                <w:color w:val="000000"/>
                <w:sz w:val="19"/>
                <w:szCs w:val="19"/>
              </w:rPr>
              <w:t>Math.max</w:t>
            </w:r>
            <w:proofErr w:type="spellEnd"/>
            <w:r>
              <w:rPr>
                <w:color w:val="000000"/>
                <w:sz w:val="19"/>
                <w:szCs w:val="19"/>
              </w:rPr>
              <w:t xml:space="preserve"> / </w:t>
            </w:r>
            <w:proofErr w:type="spellStart"/>
            <w:r>
              <w:rPr>
                <w:color w:val="000000"/>
                <w:sz w:val="19"/>
                <w:szCs w:val="19"/>
              </w:rPr>
              <w:t>Math.min</w:t>
            </w:r>
            <w:proofErr w:type="spellEnd"/>
            <w:r>
              <w:rPr>
                <w:color w:val="000000"/>
                <w:sz w:val="19"/>
                <w:szCs w:val="19"/>
              </w:rPr>
              <w:t xml:space="preserve"> is specified in Section 8.4, but the deployed flow wires the slider straight to the MQTT OUT node. The </w:t>
            </w:r>
            <w:proofErr w:type="gramStart"/>
            <w:r>
              <w:rPr>
                <w:color w:val="000000"/>
                <w:sz w:val="19"/>
                <w:szCs w:val="19"/>
              </w:rPr>
              <w:t>constrain(</w:t>
            </w:r>
            <w:proofErr w:type="gramEnd"/>
            <w:r>
              <w:rPr>
                <w:color w:val="000000"/>
                <w:sz w:val="19"/>
                <w:szCs w:val="19"/>
              </w:rPr>
              <w:t>) clamp in the firmware still protects the motor.</w:t>
            </w:r>
          </w:p>
        </w:tc>
        <w:tc>
          <w:tcPr>
            <w:tcW w:w="1600" w:type="dxa"/>
            <w:shd w:val="clear" w:color="auto" w:fill="DDEBF6"/>
            <w:tcMar>
              <w:top w:w="60" w:type="dxa"/>
              <w:left w:w="100" w:type="dxa"/>
              <w:bottom w:w="60" w:type="dxa"/>
              <w:right w:w="100" w:type="dxa"/>
            </w:tcMar>
          </w:tcPr>
          <w:p w14:paraId="2E4A112D" w14:textId="77777777" w:rsidR="004C375E" w:rsidRDefault="00B200FE">
            <w:pPr>
              <w:spacing w:after="20" w:line="252" w:lineRule="auto"/>
            </w:pPr>
            <w:r>
              <w:rPr>
                <w:color w:val="000000"/>
                <w:sz w:val="19"/>
                <w:szCs w:val="19"/>
              </w:rPr>
              <w:t>Outstanding in Node-RED</w:t>
            </w:r>
          </w:p>
        </w:tc>
      </w:tr>
      <w:tr w:rsidR="004C375E" w14:paraId="119A4CB4" w14:textId="77777777">
        <w:tblPrEx>
          <w:tblCellMar>
            <w:top w:w="0" w:type="dxa"/>
            <w:bottom w:w="0" w:type="dxa"/>
          </w:tblCellMar>
        </w:tblPrEx>
        <w:trPr>
          <w:cantSplit/>
        </w:trPr>
        <w:tc>
          <w:tcPr>
            <w:tcW w:w="2600" w:type="dxa"/>
            <w:tcMar>
              <w:top w:w="60" w:type="dxa"/>
              <w:left w:w="100" w:type="dxa"/>
              <w:bottom w:w="60" w:type="dxa"/>
              <w:right w:w="100" w:type="dxa"/>
            </w:tcMar>
          </w:tcPr>
          <w:p w14:paraId="0C7156E7" w14:textId="77777777" w:rsidR="004C375E" w:rsidRDefault="00B200FE">
            <w:pPr>
              <w:spacing w:after="20" w:line="252" w:lineRule="auto"/>
            </w:pPr>
            <w:r>
              <w:rPr>
                <w:color w:val="000000"/>
                <w:sz w:val="19"/>
                <w:szCs w:val="19"/>
              </w:rPr>
              <w:t>Layout usable on laptop and phone browsers</w:t>
            </w:r>
          </w:p>
        </w:tc>
        <w:tc>
          <w:tcPr>
            <w:tcW w:w="5160" w:type="dxa"/>
            <w:tcMar>
              <w:top w:w="60" w:type="dxa"/>
              <w:left w:w="100" w:type="dxa"/>
              <w:bottom w:w="60" w:type="dxa"/>
              <w:right w:w="100" w:type="dxa"/>
            </w:tcMar>
          </w:tcPr>
          <w:p w14:paraId="731F8AF8" w14:textId="77777777" w:rsidR="004C375E" w:rsidRDefault="00B200FE">
            <w:pPr>
              <w:spacing w:after="20" w:line="252" w:lineRule="auto"/>
            </w:pPr>
            <w:r>
              <w:rPr>
                <w:color w:val="000000"/>
                <w:sz w:val="19"/>
                <w:szCs w:val="19"/>
              </w:rPr>
              <w:t xml:space="preserve">Widgets are </w:t>
            </w:r>
            <w:proofErr w:type="spellStart"/>
            <w:r>
              <w:rPr>
                <w:color w:val="000000"/>
                <w:sz w:val="19"/>
                <w:szCs w:val="19"/>
              </w:rPr>
              <w:t>organised</w:t>
            </w:r>
            <w:proofErr w:type="spellEnd"/>
            <w:r>
              <w:rPr>
                <w:color w:val="000000"/>
                <w:sz w:val="19"/>
                <w:szCs w:val="19"/>
              </w:rPr>
              <w:t xml:space="preserve"> into functional </w:t>
            </w:r>
            <w:proofErr w:type="gramStart"/>
            <w:r>
              <w:rPr>
                <w:color w:val="000000"/>
                <w:sz w:val="19"/>
                <w:szCs w:val="19"/>
              </w:rPr>
              <w:t>groups</w:t>
            </w:r>
            <w:proofErr w:type="gramEnd"/>
            <w:r>
              <w:rPr>
                <w:color w:val="000000"/>
                <w:sz w:val="19"/>
                <w:szCs w:val="19"/>
              </w:rPr>
              <w:t xml:space="preserve"> so the dashboard reflows into a single readable column on a narrow viewport.</w:t>
            </w:r>
          </w:p>
        </w:tc>
        <w:tc>
          <w:tcPr>
            <w:tcW w:w="1600" w:type="dxa"/>
            <w:tcMar>
              <w:top w:w="60" w:type="dxa"/>
              <w:left w:w="100" w:type="dxa"/>
              <w:bottom w:w="60" w:type="dxa"/>
              <w:right w:w="100" w:type="dxa"/>
            </w:tcMar>
          </w:tcPr>
          <w:p w14:paraId="1C234EFF" w14:textId="77777777" w:rsidR="004C375E" w:rsidRDefault="00B200FE">
            <w:pPr>
              <w:spacing w:after="20" w:line="252" w:lineRule="auto"/>
            </w:pPr>
            <w:r>
              <w:rPr>
                <w:color w:val="000000"/>
                <w:sz w:val="19"/>
                <w:szCs w:val="19"/>
              </w:rPr>
              <w:t>To be verified on a phone</w:t>
            </w:r>
          </w:p>
        </w:tc>
      </w:tr>
      <w:tr w:rsidR="004C375E" w14:paraId="32BBA75E" w14:textId="77777777">
        <w:tblPrEx>
          <w:tblCellMar>
            <w:top w:w="0" w:type="dxa"/>
            <w:bottom w:w="0" w:type="dxa"/>
          </w:tblCellMar>
        </w:tblPrEx>
        <w:trPr>
          <w:cantSplit/>
        </w:trPr>
        <w:tc>
          <w:tcPr>
            <w:tcW w:w="2600" w:type="dxa"/>
            <w:shd w:val="clear" w:color="auto" w:fill="DDEBF6"/>
            <w:tcMar>
              <w:top w:w="60" w:type="dxa"/>
              <w:left w:w="100" w:type="dxa"/>
              <w:bottom w:w="60" w:type="dxa"/>
              <w:right w:w="100" w:type="dxa"/>
            </w:tcMar>
          </w:tcPr>
          <w:p w14:paraId="677D547A" w14:textId="77777777" w:rsidR="004C375E" w:rsidRDefault="00B200FE">
            <w:pPr>
              <w:spacing w:after="20" w:line="252" w:lineRule="auto"/>
            </w:pPr>
            <w:r>
              <w:rPr>
                <w:color w:val="000000"/>
                <w:sz w:val="19"/>
                <w:szCs w:val="19"/>
              </w:rPr>
              <w:t>Emergency stop clearly separate from the normal OFF and always visible</w:t>
            </w:r>
          </w:p>
        </w:tc>
        <w:tc>
          <w:tcPr>
            <w:tcW w:w="5160" w:type="dxa"/>
            <w:shd w:val="clear" w:color="auto" w:fill="DDEBF6"/>
            <w:tcMar>
              <w:top w:w="60" w:type="dxa"/>
              <w:left w:w="100" w:type="dxa"/>
              <w:bottom w:w="60" w:type="dxa"/>
              <w:right w:w="100" w:type="dxa"/>
            </w:tcMar>
          </w:tcPr>
          <w:p w14:paraId="4E1ECA46" w14:textId="77777777" w:rsidR="004C375E" w:rsidRDefault="00B200FE">
            <w:pPr>
              <w:spacing w:after="20" w:line="252" w:lineRule="auto"/>
            </w:pPr>
            <w:r>
              <w:rPr>
                <w:color w:val="000000"/>
                <w:sz w:val="19"/>
                <w:szCs w:val="19"/>
              </w:rPr>
              <w:t>A dedicated Emergency group is placed next to the Control group and the button is wired, but it publishes to the same command topic as the power switch, so it duplicates OFF rather than acting independently.</w:t>
            </w:r>
          </w:p>
        </w:tc>
        <w:tc>
          <w:tcPr>
            <w:tcW w:w="1600" w:type="dxa"/>
            <w:shd w:val="clear" w:color="auto" w:fill="DDEBF6"/>
            <w:tcMar>
              <w:top w:w="60" w:type="dxa"/>
              <w:left w:w="100" w:type="dxa"/>
              <w:bottom w:w="60" w:type="dxa"/>
              <w:right w:w="100" w:type="dxa"/>
            </w:tcMar>
          </w:tcPr>
          <w:p w14:paraId="0E42C63C" w14:textId="77777777" w:rsidR="004C375E" w:rsidRDefault="00B200FE">
            <w:pPr>
              <w:spacing w:after="20" w:line="252" w:lineRule="auto"/>
            </w:pPr>
            <w:r>
              <w:rPr>
                <w:color w:val="000000"/>
                <w:sz w:val="19"/>
                <w:szCs w:val="19"/>
              </w:rPr>
              <w:t>Outstanding</w:t>
            </w:r>
          </w:p>
        </w:tc>
      </w:tr>
    </w:tbl>
    <w:p w14:paraId="64108422" w14:textId="77777777" w:rsidR="004C375E" w:rsidRDefault="00B200FE">
      <w:pPr>
        <w:pStyle w:val="Heading1"/>
        <w:spacing w:before="360" w:after="160"/>
      </w:pPr>
      <w:bookmarkStart w:id="53" w:name="_Toc237430867"/>
      <w:r>
        <w:rPr>
          <w:b/>
          <w:bCs/>
          <w:color w:val="1F4E79"/>
        </w:rPr>
        <w:t>10. End-to-End Verification &amp; Screenshots</w:t>
      </w:r>
      <w:bookmarkEnd w:id="53"/>
    </w:p>
    <w:p w14:paraId="68A9F506" w14:textId="77777777" w:rsidR="004C375E" w:rsidRDefault="00B200FE">
      <w:pPr>
        <w:spacing w:after="120" w:line="276" w:lineRule="auto"/>
        <w:jc w:val="both"/>
      </w:pPr>
      <w:r>
        <w:t xml:space="preserve">With </w:t>
      </w:r>
      <w:proofErr w:type="spellStart"/>
      <w:r>
        <w:t>Mosquitto</w:t>
      </w:r>
      <w:proofErr w:type="spellEnd"/>
      <w:r>
        <w:t xml:space="preserve"> running verbosely in its WSL terminal, Node-RED running in its PowerShell terminal and the ESP32 connected over Wi-Fi, the dashboard was exercised in both directions. The two figures below are the same dashboard in two different hardware states, which is the clearest evidence that the indicators track the motor rather than the widgets.</w:t>
      </w:r>
    </w:p>
    <w:p w14:paraId="5B29DDDD" w14:textId="77777777" w:rsidR="004C375E" w:rsidRDefault="00B200FE">
      <w:pPr>
        <w:keepNext/>
        <w:spacing w:before="160" w:after="60"/>
        <w:jc w:val="center"/>
      </w:pPr>
      <w:r>
        <w:rPr>
          <w:noProof/>
        </w:rPr>
        <w:lastRenderedPageBreak/>
        <w:drawing>
          <wp:inline distT="0" distB="0" distL="0" distR="0" wp14:anchorId="7D96A3D0" wp14:editId="171758EA">
            <wp:extent cx="5715000" cy="2857500"/>
            <wp:effectExtent l="0" t="0" r="0" b="0"/>
            <wp:docPr id="1100557010" name="Picture 110055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57500"/>
                    </a:xfrm>
                    <a:prstGeom prst="rect">
                      <a:avLst/>
                    </a:prstGeom>
                  </pic:spPr>
                </pic:pic>
              </a:graphicData>
            </a:graphic>
          </wp:inline>
        </w:drawing>
      </w:r>
    </w:p>
    <w:p w14:paraId="70315CB2" w14:textId="77777777" w:rsidR="004C375E" w:rsidRDefault="00B200FE">
      <w:pPr>
        <w:spacing w:after="200"/>
        <w:jc w:val="center"/>
      </w:pPr>
      <w:r>
        <w:rPr>
          <w:i/>
          <w:iCs/>
          <w:sz w:val="17"/>
          <w:szCs w:val="17"/>
        </w:rPr>
        <w:t>Figure 6. Dashboard at http://localhost:1880/ui with the motor powered off. Direction reads STOPPED, the state indicator is red STOPPED and the speed gauge reads 0, while the environmental gauges and charts keep updating and the presence indicator shows a green ONLINE from the retained esp32/status payload.</w:t>
      </w:r>
    </w:p>
    <w:p w14:paraId="30BE0AB5" w14:textId="77777777" w:rsidR="004C375E" w:rsidRDefault="00B200FE">
      <w:pPr>
        <w:keepNext/>
        <w:spacing w:before="160" w:after="60"/>
        <w:jc w:val="center"/>
      </w:pPr>
      <w:r>
        <w:rPr>
          <w:noProof/>
        </w:rPr>
        <w:drawing>
          <wp:inline distT="0" distB="0" distL="0" distR="0" wp14:anchorId="75BACBEA" wp14:editId="1A2DD815">
            <wp:extent cx="5715000" cy="2714625"/>
            <wp:effectExtent l="0" t="0" r="0" b="0"/>
            <wp:docPr id="2113691838" name="Picture 211369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14625"/>
                    </a:xfrm>
                    <a:prstGeom prst="rect">
                      <a:avLst/>
                    </a:prstGeom>
                  </pic:spPr>
                </pic:pic>
              </a:graphicData>
            </a:graphic>
          </wp:inline>
        </w:drawing>
      </w:r>
    </w:p>
    <w:p w14:paraId="05AD86EB" w14:textId="77777777" w:rsidR="004C375E" w:rsidRDefault="00B200FE">
      <w:pPr>
        <w:spacing w:after="200"/>
        <w:jc w:val="center"/>
      </w:pPr>
      <w:r>
        <w:rPr>
          <w:i/>
          <w:iCs/>
          <w:sz w:val="17"/>
          <w:szCs w:val="17"/>
        </w:rPr>
        <w:t xml:space="preserve">Figure 7. The same dashboard with the motor running in reverse. Direction reads REVERSE, the state indicator is green </w:t>
      </w:r>
      <w:proofErr w:type="gramStart"/>
      <w:r>
        <w:rPr>
          <w:i/>
          <w:iCs/>
          <w:sz w:val="17"/>
          <w:szCs w:val="17"/>
        </w:rPr>
        <w:t>RUNNING</w:t>
      </w:r>
      <w:proofErr w:type="gramEnd"/>
      <w:r>
        <w:rPr>
          <w:i/>
          <w:iCs/>
          <w:sz w:val="17"/>
          <w:szCs w:val="17"/>
        </w:rPr>
        <w:t xml:space="preserve"> and the speed gauge shows the percentage reported back by the ESP32 after the PWM round trip, not the raw slider position.</w:t>
      </w:r>
    </w:p>
    <w:p w14:paraId="6D1D8B95" w14:textId="77777777" w:rsidR="004C375E" w:rsidRDefault="00B200FE">
      <w:pPr>
        <w:spacing w:after="120" w:line="276" w:lineRule="auto"/>
        <w:jc w:val="both"/>
      </w:pPr>
      <w:r>
        <w:t xml:space="preserve">Observed </w:t>
      </w:r>
      <w:proofErr w:type="spellStart"/>
      <w:r>
        <w:t>behaviour</w:t>
      </w:r>
      <w:proofErr w:type="spellEnd"/>
      <w:r>
        <w:t xml:space="preserve"> during testing matched the design intent. Publishing an off command, cutting Wi-Fi or stopping the broker caused the motor to stop and the state topic to report stopped on the very next status publish, so the dashboard never stayed on a stale running value. Restoring Wi-Fi or restarting the broker produced an automatic reconnection, a re-subscription and a fresh status publish without an ESP32 reset, and the retained esp32/status payload brought the presence indicator back to ONLINE on its own.</w:t>
      </w:r>
    </w:p>
    <w:p w14:paraId="2180C566" w14:textId="77777777" w:rsidR="004C375E" w:rsidRDefault="00B200FE">
      <w:pPr>
        <w:spacing w:after="120" w:line="276" w:lineRule="auto"/>
        <w:jc w:val="both"/>
      </w:pPr>
      <w:r>
        <w:t xml:space="preserve">Two checks are still worth running with the same </w:t>
      </w:r>
      <w:proofErr w:type="spellStart"/>
      <w:r>
        <w:t>rigour</w:t>
      </w:r>
      <w:proofErr w:type="spellEnd"/>
      <w:r>
        <w:t xml:space="preserve"> before submission: pulling the ESP32's power and timing how long the indicator takes to flip to OFFLINE, as discussed in Section 7.6, and refreshing the browser mid-session to confirm the charts redraw their history rather than starting from an empty axis.</w:t>
      </w:r>
    </w:p>
    <w:p w14:paraId="64218DAE" w14:textId="77777777" w:rsidR="004C375E" w:rsidRDefault="00B200FE">
      <w:pPr>
        <w:pStyle w:val="Heading1"/>
        <w:spacing w:before="360" w:after="160"/>
      </w:pPr>
      <w:bookmarkStart w:id="54" w:name="_Toc237430868"/>
      <w:r>
        <w:rPr>
          <w:b/>
          <w:bCs/>
          <w:color w:val="1F4E79"/>
        </w:rPr>
        <w:lastRenderedPageBreak/>
        <w:t>11. Definition of Done</w:t>
      </w:r>
      <w:bookmarkEnd w:id="5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360"/>
        <w:gridCol w:w="4000"/>
      </w:tblGrid>
      <w:tr w:rsidR="004C375E" w14:paraId="0F17DFBD" w14:textId="77777777">
        <w:tblPrEx>
          <w:tblCellMar>
            <w:top w:w="0" w:type="dxa"/>
            <w:bottom w:w="0" w:type="dxa"/>
          </w:tblCellMar>
        </w:tblPrEx>
        <w:trPr>
          <w:tblHeader/>
        </w:trPr>
        <w:tc>
          <w:tcPr>
            <w:tcW w:w="5360" w:type="dxa"/>
            <w:shd w:val="clear" w:color="auto" w:fill="2E73B4"/>
            <w:tcMar>
              <w:top w:w="60" w:type="dxa"/>
              <w:left w:w="100" w:type="dxa"/>
              <w:bottom w:w="60" w:type="dxa"/>
              <w:right w:w="100" w:type="dxa"/>
            </w:tcMar>
          </w:tcPr>
          <w:p w14:paraId="76452BD1" w14:textId="77777777" w:rsidR="004C375E" w:rsidRDefault="00B200FE">
            <w:pPr>
              <w:spacing w:after="20" w:line="252" w:lineRule="auto"/>
            </w:pPr>
            <w:r>
              <w:rPr>
                <w:b/>
                <w:bCs/>
                <w:color w:val="FFFFFF"/>
                <w:sz w:val="19"/>
                <w:szCs w:val="19"/>
              </w:rPr>
              <w:t>Criterion</w:t>
            </w:r>
          </w:p>
        </w:tc>
        <w:tc>
          <w:tcPr>
            <w:tcW w:w="4000" w:type="dxa"/>
            <w:shd w:val="clear" w:color="auto" w:fill="2E73B4"/>
            <w:tcMar>
              <w:top w:w="60" w:type="dxa"/>
              <w:left w:w="100" w:type="dxa"/>
              <w:bottom w:w="60" w:type="dxa"/>
              <w:right w:w="100" w:type="dxa"/>
            </w:tcMar>
          </w:tcPr>
          <w:p w14:paraId="56AEE86F" w14:textId="77777777" w:rsidR="004C375E" w:rsidRDefault="00B200FE">
            <w:pPr>
              <w:spacing w:after="20" w:line="252" w:lineRule="auto"/>
            </w:pPr>
            <w:r>
              <w:rPr>
                <w:b/>
                <w:bCs/>
                <w:color w:val="FFFFFF"/>
                <w:sz w:val="19"/>
                <w:szCs w:val="19"/>
              </w:rPr>
              <w:t>Status</w:t>
            </w:r>
          </w:p>
        </w:tc>
      </w:tr>
      <w:tr w:rsidR="004C375E" w14:paraId="17362B0B" w14:textId="77777777">
        <w:tblPrEx>
          <w:tblCellMar>
            <w:top w:w="0" w:type="dxa"/>
            <w:bottom w:w="0" w:type="dxa"/>
          </w:tblCellMar>
        </w:tblPrEx>
        <w:trPr>
          <w:cantSplit/>
        </w:trPr>
        <w:tc>
          <w:tcPr>
            <w:tcW w:w="5360" w:type="dxa"/>
            <w:tcMar>
              <w:top w:w="60" w:type="dxa"/>
              <w:left w:w="100" w:type="dxa"/>
              <w:bottom w:w="60" w:type="dxa"/>
              <w:right w:w="100" w:type="dxa"/>
            </w:tcMar>
          </w:tcPr>
          <w:p w14:paraId="21EF2157" w14:textId="77777777" w:rsidR="004C375E" w:rsidRDefault="00B200FE">
            <w:pPr>
              <w:spacing w:after="20" w:line="252" w:lineRule="auto"/>
            </w:pPr>
            <w:r>
              <w:rPr>
                <w:color w:val="000000"/>
                <w:sz w:val="19"/>
                <w:szCs w:val="19"/>
              </w:rPr>
              <w:t xml:space="preserve">Node-RED running from terminal, connected to the local </w:t>
            </w:r>
            <w:proofErr w:type="spellStart"/>
            <w:r>
              <w:rPr>
                <w:color w:val="000000"/>
                <w:sz w:val="19"/>
                <w:szCs w:val="19"/>
              </w:rPr>
              <w:t>Mosquitto</w:t>
            </w:r>
            <w:proofErr w:type="spellEnd"/>
            <w:r>
              <w:rPr>
                <w:color w:val="000000"/>
                <w:sz w:val="19"/>
                <w:szCs w:val="19"/>
              </w:rPr>
              <w:t xml:space="preserve"> broker</w:t>
            </w:r>
          </w:p>
        </w:tc>
        <w:tc>
          <w:tcPr>
            <w:tcW w:w="4000" w:type="dxa"/>
            <w:tcMar>
              <w:top w:w="60" w:type="dxa"/>
              <w:left w:w="100" w:type="dxa"/>
              <w:bottom w:w="60" w:type="dxa"/>
              <w:right w:w="100" w:type="dxa"/>
            </w:tcMar>
          </w:tcPr>
          <w:p w14:paraId="6DDECB9D" w14:textId="77777777" w:rsidR="004C375E" w:rsidRDefault="00B200FE">
            <w:pPr>
              <w:spacing w:after="20" w:line="252" w:lineRule="auto"/>
            </w:pPr>
            <w:r>
              <w:rPr>
                <w:color w:val="000000"/>
                <w:sz w:val="19"/>
                <w:szCs w:val="19"/>
              </w:rPr>
              <w:t>Met, single shared broker config node at localhost:1883</w:t>
            </w:r>
          </w:p>
        </w:tc>
      </w:tr>
      <w:tr w:rsidR="004C375E" w14:paraId="442D8930" w14:textId="77777777">
        <w:tblPrEx>
          <w:tblCellMar>
            <w:top w:w="0" w:type="dxa"/>
            <w:bottom w:w="0" w:type="dxa"/>
          </w:tblCellMar>
        </w:tblPrEx>
        <w:trPr>
          <w:cantSplit/>
        </w:trPr>
        <w:tc>
          <w:tcPr>
            <w:tcW w:w="5360" w:type="dxa"/>
            <w:shd w:val="clear" w:color="auto" w:fill="DDEBF6"/>
            <w:tcMar>
              <w:top w:w="60" w:type="dxa"/>
              <w:left w:w="100" w:type="dxa"/>
              <w:bottom w:w="60" w:type="dxa"/>
              <w:right w:w="100" w:type="dxa"/>
            </w:tcMar>
          </w:tcPr>
          <w:p w14:paraId="141DF2C8" w14:textId="77777777" w:rsidR="004C375E" w:rsidRDefault="00B200FE">
            <w:pPr>
              <w:spacing w:after="20" w:line="252" w:lineRule="auto"/>
            </w:pPr>
            <w:r>
              <w:rPr>
                <w:color w:val="000000"/>
                <w:sz w:val="19"/>
                <w:szCs w:val="19"/>
              </w:rPr>
              <w:t>Dashboard shows live temperature, humidity and pressure as both gauges and graphs</w:t>
            </w:r>
          </w:p>
        </w:tc>
        <w:tc>
          <w:tcPr>
            <w:tcW w:w="4000" w:type="dxa"/>
            <w:shd w:val="clear" w:color="auto" w:fill="DDEBF6"/>
            <w:tcMar>
              <w:top w:w="60" w:type="dxa"/>
              <w:left w:w="100" w:type="dxa"/>
              <w:bottom w:w="60" w:type="dxa"/>
              <w:right w:w="100" w:type="dxa"/>
            </w:tcMar>
          </w:tcPr>
          <w:p w14:paraId="5BF79575" w14:textId="77777777" w:rsidR="004C375E" w:rsidRDefault="00B200FE">
            <w:pPr>
              <w:spacing w:after="20" w:line="252" w:lineRule="auto"/>
            </w:pPr>
            <w:r>
              <w:rPr>
                <w:color w:val="000000"/>
                <w:sz w:val="19"/>
                <w:szCs w:val="19"/>
              </w:rPr>
              <w:t>Met, see Figures 6 and 7</w:t>
            </w:r>
          </w:p>
        </w:tc>
      </w:tr>
      <w:tr w:rsidR="004C375E" w14:paraId="1C75FC23" w14:textId="77777777">
        <w:tblPrEx>
          <w:tblCellMar>
            <w:top w:w="0" w:type="dxa"/>
            <w:bottom w:w="0" w:type="dxa"/>
          </w:tblCellMar>
        </w:tblPrEx>
        <w:trPr>
          <w:cantSplit/>
        </w:trPr>
        <w:tc>
          <w:tcPr>
            <w:tcW w:w="5360" w:type="dxa"/>
            <w:tcMar>
              <w:top w:w="60" w:type="dxa"/>
              <w:left w:w="100" w:type="dxa"/>
              <w:bottom w:w="60" w:type="dxa"/>
              <w:right w:w="100" w:type="dxa"/>
            </w:tcMar>
          </w:tcPr>
          <w:p w14:paraId="21F4CE8E" w14:textId="77777777" w:rsidR="004C375E" w:rsidRDefault="00B200FE">
            <w:pPr>
              <w:spacing w:after="20" w:line="252" w:lineRule="auto"/>
            </w:pPr>
            <w:r>
              <w:rPr>
                <w:color w:val="000000"/>
                <w:sz w:val="19"/>
                <w:szCs w:val="19"/>
              </w:rPr>
              <w:t xml:space="preserve">Motor state, direction and speed shown live and reflecting real hardware </w:t>
            </w:r>
            <w:proofErr w:type="spellStart"/>
            <w:r>
              <w:rPr>
                <w:color w:val="000000"/>
                <w:sz w:val="19"/>
                <w:szCs w:val="19"/>
              </w:rPr>
              <w:t>behaviour</w:t>
            </w:r>
            <w:proofErr w:type="spellEnd"/>
          </w:p>
        </w:tc>
        <w:tc>
          <w:tcPr>
            <w:tcW w:w="4000" w:type="dxa"/>
            <w:tcMar>
              <w:top w:w="60" w:type="dxa"/>
              <w:left w:w="100" w:type="dxa"/>
              <w:bottom w:w="60" w:type="dxa"/>
              <w:right w:w="100" w:type="dxa"/>
            </w:tcMar>
          </w:tcPr>
          <w:p w14:paraId="47A4E870" w14:textId="77777777" w:rsidR="004C375E" w:rsidRDefault="00B200FE">
            <w:pPr>
              <w:spacing w:after="20" w:line="252" w:lineRule="auto"/>
            </w:pPr>
            <w:r>
              <w:rPr>
                <w:color w:val="000000"/>
                <w:sz w:val="19"/>
                <w:szCs w:val="19"/>
              </w:rPr>
              <w:t xml:space="preserve">Met, driven by </w:t>
            </w:r>
            <w:proofErr w:type="spellStart"/>
            <w:proofErr w:type="gramStart"/>
            <w:r>
              <w:rPr>
                <w:color w:val="000000"/>
                <w:sz w:val="19"/>
                <w:szCs w:val="19"/>
              </w:rPr>
              <w:t>publishMotorStatus</w:t>
            </w:r>
            <w:proofErr w:type="spellEnd"/>
            <w:r>
              <w:rPr>
                <w:color w:val="000000"/>
                <w:sz w:val="19"/>
                <w:szCs w:val="19"/>
              </w:rPr>
              <w:t>(</w:t>
            </w:r>
            <w:proofErr w:type="gramEnd"/>
            <w:r>
              <w:rPr>
                <w:color w:val="000000"/>
                <w:sz w:val="19"/>
                <w:szCs w:val="19"/>
              </w:rPr>
              <w:t>) telemetry</w:t>
            </w:r>
          </w:p>
        </w:tc>
      </w:tr>
      <w:tr w:rsidR="004C375E" w14:paraId="2C06E7E3" w14:textId="77777777">
        <w:tblPrEx>
          <w:tblCellMar>
            <w:top w:w="0" w:type="dxa"/>
            <w:bottom w:w="0" w:type="dxa"/>
          </w:tblCellMar>
        </w:tblPrEx>
        <w:trPr>
          <w:cantSplit/>
        </w:trPr>
        <w:tc>
          <w:tcPr>
            <w:tcW w:w="5360" w:type="dxa"/>
            <w:shd w:val="clear" w:color="auto" w:fill="DDEBF6"/>
            <w:tcMar>
              <w:top w:w="60" w:type="dxa"/>
              <w:left w:w="100" w:type="dxa"/>
              <w:bottom w:w="60" w:type="dxa"/>
              <w:right w:w="100" w:type="dxa"/>
            </w:tcMar>
          </w:tcPr>
          <w:p w14:paraId="75569052" w14:textId="77777777" w:rsidR="004C375E" w:rsidRDefault="00B200FE">
            <w:pPr>
              <w:spacing w:after="20" w:line="252" w:lineRule="auto"/>
            </w:pPr>
            <w:r>
              <w:rPr>
                <w:color w:val="000000"/>
                <w:sz w:val="19"/>
                <w:szCs w:val="19"/>
              </w:rPr>
              <w:t xml:space="preserve">ON/OFF, direction and speed controls </w:t>
            </w:r>
            <w:proofErr w:type="gramStart"/>
            <w:r>
              <w:rPr>
                <w:color w:val="000000"/>
                <w:sz w:val="19"/>
                <w:szCs w:val="19"/>
              </w:rPr>
              <w:t>actually control</w:t>
            </w:r>
            <w:proofErr w:type="gramEnd"/>
            <w:r>
              <w:rPr>
                <w:color w:val="000000"/>
                <w:sz w:val="19"/>
                <w:szCs w:val="19"/>
              </w:rPr>
              <w:t xml:space="preserve"> the motor</w:t>
            </w:r>
          </w:p>
        </w:tc>
        <w:tc>
          <w:tcPr>
            <w:tcW w:w="4000" w:type="dxa"/>
            <w:shd w:val="clear" w:color="auto" w:fill="DDEBF6"/>
            <w:tcMar>
              <w:top w:w="60" w:type="dxa"/>
              <w:left w:w="100" w:type="dxa"/>
              <w:bottom w:w="60" w:type="dxa"/>
              <w:right w:w="100" w:type="dxa"/>
            </w:tcMar>
          </w:tcPr>
          <w:p w14:paraId="14EB902E" w14:textId="77777777" w:rsidR="004C375E" w:rsidRDefault="00B200FE">
            <w:pPr>
              <w:spacing w:after="20" w:line="252" w:lineRule="auto"/>
            </w:pPr>
            <w:r>
              <w:rPr>
                <w:color w:val="000000"/>
                <w:sz w:val="19"/>
                <w:szCs w:val="19"/>
              </w:rPr>
              <w:t>Met, published to the esp32/motor/</w:t>
            </w:r>
            <w:proofErr w:type="spellStart"/>
            <w:r>
              <w:rPr>
                <w:color w:val="000000"/>
                <w:sz w:val="19"/>
                <w:szCs w:val="19"/>
              </w:rPr>
              <w:t>cmd</w:t>
            </w:r>
            <w:proofErr w:type="spellEnd"/>
            <w:r>
              <w:rPr>
                <w:color w:val="000000"/>
                <w:sz w:val="19"/>
                <w:szCs w:val="19"/>
              </w:rPr>
              <w:t xml:space="preserve"> branch, see Figure 5</w:t>
            </w:r>
          </w:p>
        </w:tc>
      </w:tr>
      <w:tr w:rsidR="004C375E" w14:paraId="2A1403BA" w14:textId="77777777">
        <w:tblPrEx>
          <w:tblCellMar>
            <w:top w:w="0" w:type="dxa"/>
            <w:bottom w:w="0" w:type="dxa"/>
          </w:tblCellMar>
        </w:tblPrEx>
        <w:trPr>
          <w:cantSplit/>
        </w:trPr>
        <w:tc>
          <w:tcPr>
            <w:tcW w:w="5360" w:type="dxa"/>
            <w:tcMar>
              <w:top w:w="60" w:type="dxa"/>
              <w:left w:w="100" w:type="dxa"/>
              <w:bottom w:w="60" w:type="dxa"/>
              <w:right w:w="100" w:type="dxa"/>
            </w:tcMar>
          </w:tcPr>
          <w:p w14:paraId="1FFACBA1" w14:textId="77777777" w:rsidR="004C375E" w:rsidRDefault="00B200FE">
            <w:pPr>
              <w:spacing w:after="20" w:line="252" w:lineRule="auto"/>
            </w:pPr>
            <w:r>
              <w:rPr>
                <w:color w:val="000000"/>
                <w:sz w:val="19"/>
                <w:szCs w:val="19"/>
              </w:rPr>
              <w:t>Emergency stop works independently and instantly</w:t>
            </w:r>
          </w:p>
        </w:tc>
        <w:tc>
          <w:tcPr>
            <w:tcW w:w="4000" w:type="dxa"/>
            <w:tcMar>
              <w:top w:w="60" w:type="dxa"/>
              <w:left w:w="100" w:type="dxa"/>
              <w:bottom w:w="60" w:type="dxa"/>
              <w:right w:w="100" w:type="dxa"/>
            </w:tcMar>
          </w:tcPr>
          <w:p w14:paraId="7362A2FF" w14:textId="77777777" w:rsidR="004C375E" w:rsidRDefault="00B200FE">
            <w:pPr>
              <w:spacing w:after="20" w:line="252" w:lineRule="auto"/>
            </w:pPr>
            <w:r>
              <w:rPr>
                <w:color w:val="000000"/>
                <w:sz w:val="19"/>
                <w:szCs w:val="19"/>
              </w:rPr>
              <w:t>Outstanding, button wired to the same power command topic as the switch</w:t>
            </w:r>
          </w:p>
        </w:tc>
      </w:tr>
      <w:tr w:rsidR="004C375E" w14:paraId="09C3B452" w14:textId="77777777">
        <w:tblPrEx>
          <w:tblCellMar>
            <w:top w:w="0" w:type="dxa"/>
            <w:bottom w:w="0" w:type="dxa"/>
          </w:tblCellMar>
        </w:tblPrEx>
        <w:trPr>
          <w:cantSplit/>
        </w:trPr>
        <w:tc>
          <w:tcPr>
            <w:tcW w:w="5360" w:type="dxa"/>
            <w:shd w:val="clear" w:color="auto" w:fill="DDEBF6"/>
            <w:tcMar>
              <w:top w:w="60" w:type="dxa"/>
              <w:left w:w="100" w:type="dxa"/>
              <w:bottom w:w="60" w:type="dxa"/>
              <w:right w:w="100" w:type="dxa"/>
            </w:tcMar>
          </w:tcPr>
          <w:p w14:paraId="5CDFD068" w14:textId="77777777" w:rsidR="004C375E" w:rsidRDefault="00B200FE">
            <w:pPr>
              <w:spacing w:after="20" w:line="252" w:lineRule="auto"/>
            </w:pPr>
            <w:r>
              <w:rPr>
                <w:color w:val="000000"/>
                <w:sz w:val="19"/>
                <w:szCs w:val="19"/>
              </w:rPr>
              <w:t>Disconnecting the ESP32 shows a clear offline status within a few seconds</w:t>
            </w:r>
          </w:p>
        </w:tc>
        <w:tc>
          <w:tcPr>
            <w:tcW w:w="4000" w:type="dxa"/>
            <w:shd w:val="clear" w:color="auto" w:fill="DDEBF6"/>
            <w:tcMar>
              <w:top w:w="60" w:type="dxa"/>
              <w:left w:w="100" w:type="dxa"/>
              <w:bottom w:w="60" w:type="dxa"/>
              <w:right w:w="100" w:type="dxa"/>
            </w:tcMar>
          </w:tcPr>
          <w:p w14:paraId="114B1DD2" w14:textId="77777777" w:rsidR="004C375E" w:rsidRDefault="00B200FE">
            <w:pPr>
              <w:spacing w:after="20" w:line="252" w:lineRule="auto"/>
            </w:pPr>
            <w:r>
              <w:rPr>
                <w:color w:val="000000"/>
                <w:sz w:val="19"/>
                <w:szCs w:val="19"/>
              </w:rPr>
              <w:t>Implemented via LWT, timing to be measured, see Section 7.6</w:t>
            </w:r>
          </w:p>
        </w:tc>
      </w:tr>
      <w:tr w:rsidR="004C375E" w14:paraId="05FB0237" w14:textId="77777777">
        <w:tblPrEx>
          <w:tblCellMar>
            <w:top w:w="0" w:type="dxa"/>
            <w:bottom w:w="0" w:type="dxa"/>
          </w:tblCellMar>
        </w:tblPrEx>
        <w:trPr>
          <w:cantSplit/>
        </w:trPr>
        <w:tc>
          <w:tcPr>
            <w:tcW w:w="5360" w:type="dxa"/>
            <w:tcMar>
              <w:top w:w="60" w:type="dxa"/>
              <w:left w:w="100" w:type="dxa"/>
              <w:bottom w:w="60" w:type="dxa"/>
              <w:right w:w="100" w:type="dxa"/>
            </w:tcMar>
          </w:tcPr>
          <w:p w14:paraId="33E955A7" w14:textId="77777777" w:rsidR="004C375E" w:rsidRDefault="00B200FE">
            <w:pPr>
              <w:spacing w:after="20" w:line="252" w:lineRule="auto"/>
            </w:pPr>
            <w:r>
              <w:rPr>
                <w:color w:val="000000"/>
                <w:sz w:val="19"/>
                <w:szCs w:val="19"/>
              </w:rPr>
              <w:t xml:space="preserve">Flow exported as </w:t>
            </w:r>
            <w:proofErr w:type="spellStart"/>
            <w:proofErr w:type="gramStart"/>
            <w:r>
              <w:rPr>
                <w:color w:val="000000"/>
                <w:sz w:val="19"/>
                <w:szCs w:val="19"/>
              </w:rPr>
              <w:t>flows.json</w:t>
            </w:r>
            <w:proofErr w:type="spellEnd"/>
            <w:proofErr w:type="gramEnd"/>
            <w:r>
              <w:rPr>
                <w:color w:val="000000"/>
                <w:sz w:val="19"/>
                <w:szCs w:val="19"/>
              </w:rPr>
              <w:t xml:space="preserve"> and included in the repository</w:t>
            </w:r>
          </w:p>
        </w:tc>
        <w:tc>
          <w:tcPr>
            <w:tcW w:w="4000" w:type="dxa"/>
            <w:tcMar>
              <w:top w:w="60" w:type="dxa"/>
              <w:left w:w="100" w:type="dxa"/>
              <w:bottom w:w="60" w:type="dxa"/>
              <w:right w:w="100" w:type="dxa"/>
            </w:tcMar>
          </w:tcPr>
          <w:p w14:paraId="1987B36C" w14:textId="77777777" w:rsidR="004C375E" w:rsidRDefault="00B200FE">
            <w:pPr>
              <w:spacing w:after="20" w:line="252" w:lineRule="auto"/>
            </w:pPr>
            <w:r>
              <w:rPr>
                <w:color w:val="000000"/>
                <w:sz w:val="19"/>
                <w:szCs w:val="19"/>
              </w:rPr>
              <w:t>Pending</w:t>
            </w:r>
          </w:p>
        </w:tc>
      </w:tr>
      <w:tr w:rsidR="004C375E" w14:paraId="5A266E75" w14:textId="77777777">
        <w:tblPrEx>
          <w:tblCellMar>
            <w:top w:w="0" w:type="dxa"/>
            <w:bottom w:w="0" w:type="dxa"/>
          </w:tblCellMar>
        </w:tblPrEx>
        <w:trPr>
          <w:cantSplit/>
        </w:trPr>
        <w:tc>
          <w:tcPr>
            <w:tcW w:w="5360" w:type="dxa"/>
            <w:shd w:val="clear" w:color="auto" w:fill="DDEBF6"/>
            <w:tcMar>
              <w:top w:w="60" w:type="dxa"/>
              <w:left w:w="100" w:type="dxa"/>
              <w:bottom w:w="60" w:type="dxa"/>
              <w:right w:w="100" w:type="dxa"/>
            </w:tcMar>
          </w:tcPr>
          <w:p w14:paraId="0990B281" w14:textId="77777777" w:rsidR="004C375E" w:rsidRDefault="00B200FE">
            <w:pPr>
              <w:spacing w:after="20" w:line="252" w:lineRule="auto"/>
            </w:pPr>
            <w:r>
              <w:rPr>
                <w:color w:val="000000"/>
                <w:sz w:val="19"/>
                <w:szCs w:val="19"/>
              </w:rPr>
              <w:t>README updated with screenshots, the topic list and a note on LWT implementation</w:t>
            </w:r>
          </w:p>
        </w:tc>
        <w:tc>
          <w:tcPr>
            <w:tcW w:w="4000" w:type="dxa"/>
            <w:shd w:val="clear" w:color="auto" w:fill="DDEBF6"/>
            <w:tcMar>
              <w:top w:w="60" w:type="dxa"/>
              <w:left w:w="100" w:type="dxa"/>
              <w:bottom w:w="60" w:type="dxa"/>
              <w:right w:w="100" w:type="dxa"/>
            </w:tcMar>
          </w:tcPr>
          <w:p w14:paraId="0F1CAD06" w14:textId="77777777" w:rsidR="004C375E" w:rsidRDefault="00B200FE">
            <w:pPr>
              <w:spacing w:after="20" w:line="252" w:lineRule="auto"/>
            </w:pPr>
            <w:r>
              <w:rPr>
                <w:color w:val="000000"/>
                <w:sz w:val="19"/>
                <w:szCs w:val="19"/>
              </w:rPr>
              <w:t>Pending, topic list available in Section 5 of this report</w:t>
            </w:r>
          </w:p>
        </w:tc>
      </w:tr>
    </w:tbl>
    <w:p w14:paraId="0F686FF3" w14:textId="77777777" w:rsidR="004C375E" w:rsidRDefault="00B200FE">
      <w:pPr>
        <w:pStyle w:val="Heading1"/>
        <w:spacing w:before="360" w:after="160"/>
      </w:pPr>
      <w:bookmarkStart w:id="55" w:name="_Toc237430869"/>
      <w:r>
        <w:rPr>
          <w:b/>
          <w:bCs/>
          <w:color w:val="1F4E79"/>
        </w:rPr>
        <w:t>12. Remaining Work and Next Steps</w:t>
      </w:r>
      <w:bookmarkEnd w:id="55"/>
    </w:p>
    <w:p w14:paraId="349B70E7" w14:textId="77777777" w:rsidR="004C375E" w:rsidRDefault="00B200FE">
      <w:pPr>
        <w:pStyle w:val="ListParagraph"/>
        <w:numPr>
          <w:ilvl w:val="0"/>
          <w:numId w:val="2"/>
        </w:numPr>
        <w:spacing w:after="60" w:line="264" w:lineRule="auto"/>
        <w:jc w:val="both"/>
      </w:pPr>
      <w:r>
        <w:t>Rework the emergency stop so it is more than a second OFF: give the button its own label and payload, force the speed setpoint to 0 alongside the power off, and reset the dashboard switch and slider positions.</w:t>
      </w:r>
    </w:p>
    <w:p w14:paraId="4A472D87" w14:textId="77777777" w:rsidR="004C375E" w:rsidRDefault="00B200FE">
      <w:pPr>
        <w:pStyle w:val="ListParagraph"/>
        <w:numPr>
          <w:ilvl w:val="0"/>
          <w:numId w:val="2"/>
        </w:numPr>
        <w:spacing w:after="60" w:line="264" w:lineRule="auto"/>
        <w:jc w:val="both"/>
      </w:pPr>
      <w:r>
        <w:t>Insert the clamping function node from Section 8.4 into the wire between the speed slider and the MQTT OUT node, since the deployed flow currently publishes the slider value directly.</w:t>
      </w:r>
    </w:p>
    <w:p w14:paraId="27AA6531" w14:textId="77777777" w:rsidR="004C375E" w:rsidRDefault="00B200FE">
      <w:pPr>
        <w:pStyle w:val="ListParagraph"/>
        <w:numPr>
          <w:ilvl w:val="0"/>
          <w:numId w:val="2"/>
        </w:numPr>
        <w:spacing w:after="60" w:line="264" w:lineRule="auto"/>
        <w:jc w:val="both"/>
      </w:pPr>
      <w:r>
        <w:t xml:space="preserve">Shorten the MQTT keep-alive on the ESP32 with </w:t>
      </w:r>
      <w:proofErr w:type="spellStart"/>
      <w:proofErr w:type="gramStart"/>
      <w:r>
        <w:t>client.setKeepAlive</w:t>
      </w:r>
      <w:proofErr w:type="spellEnd"/>
      <w:proofErr w:type="gramEnd"/>
      <w:r>
        <w:t>() so the offline indicator appears within a few seconds, then measure the real detection time by pulling power.</w:t>
      </w:r>
    </w:p>
    <w:p w14:paraId="4EF8D7C6" w14:textId="77777777" w:rsidR="004C375E" w:rsidRDefault="00B200FE">
      <w:pPr>
        <w:pStyle w:val="ListParagraph"/>
        <w:numPr>
          <w:ilvl w:val="0"/>
          <w:numId w:val="2"/>
        </w:numPr>
        <w:spacing w:after="60" w:line="264" w:lineRule="auto"/>
        <w:jc w:val="both"/>
      </w:pPr>
      <w:r>
        <w:t>Test the clamping path directly with inject nodes carrying 150, -20 and a non-numeric payload, and confirm in MQTT Explorer that only values between 0 and 100 reach the broker.</w:t>
      </w:r>
    </w:p>
    <w:p w14:paraId="3B7AB201" w14:textId="77777777" w:rsidR="004C375E" w:rsidRDefault="00B200FE">
      <w:pPr>
        <w:pStyle w:val="ListParagraph"/>
        <w:numPr>
          <w:ilvl w:val="0"/>
          <w:numId w:val="2"/>
        </w:numPr>
        <w:spacing w:after="60" w:line="264" w:lineRule="auto"/>
        <w:jc w:val="both"/>
      </w:pPr>
      <w:r>
        <w:t xml:space="preserve">Verify chart persistence across a browser </w:t>
      </w:r>
      <w:proofErr w:type="gramStart"/>
      <w:r>
        <w:t>refresh, and</w:t>
      </w:r>
      <w:proofErr w:type="gramEnd"/>
      <w:r>
        <w:t xml:space="preserve"> set the chart removal window explicitly so the retained history is a documented figure rather than a default.</w:t>
      </w:r>
    </w:p>
    <w:p w14:paraId="6D0B997E" w14:textId="77777777" w:rsidR="004C375E" w:rsidRDefault="00B200FE">
      <w:pPr>
        <w:pStyle w:val="ListParagraph"/>
        <w:numPr>
          <w:ilvl w:val="0"/>
          <w:numId w:val="2"/>
        </w:numPr>
        <w:spacing w:after="60" w:line="264" w:lineRule="auto"/>
        <w:jc w:val="both"/>
      </w:pPr>
      <w:r>
        <w:t xml:space="preserve">Open the dashboard on a phone over the LAN IP and confirm the groups reflow cleanly and the emergency control </w:t>
      </w:r>
      <w:proofErr w:type="gramStart"/>
      <w:r>
        <w:t>stays</w:t>
      </w:r>
      <w:proofErr w:type="gramEnd"/>
      <w:r>
        <w:t xml:space="preserve"> reachable without scrolling.</w:t>
      </w:r>
    </w:p>
    <w:p w14:paraId="710C5B66" w14:textId="77777777" w:rsidR="004C375E" w:rsidRDefault="00B200FE">
      <w:pPr>
        <w:pStyle w:val="ListParagraph"/>
        <w:numPr>
          <w:ilvl w:val="0"/>
          <w:numId w:val="2"/>
        </w:numPr>
        <w:spacing w:after="60" w:line="264" w:lineRule="auto"/>
        <w:jc w:val="both"/>
      </w:pPr>
      <w:r>
        <w:t>Narrow the pressure gauge range from 0 to 1000 down to something like 850 to 950, so the needle carries usable resolution at Amman's ambient pressure.</w:t>
      </w:r>
    </w:p>
    <w:p w14:paraId="021B562A" w14:textId="77777777" w:rsidR="004C375E" w:rsidRDefault="00B200FE">
      <w:pPr>
        <w:pStyle w:val="ListParagraph"/>
        <w:numPr>
          <w:ilvl w:val="0"/>
          <w:numId w:val="2"/>
        </w:numPr>
        <w:spacing w:after="60" w:line="264" w:lineRule="auto"/>
        <w:jc w:val="both"/>
      </w:pPr>
      <w:r>
        <w:t xml:space="preserve">Confirm which dashboard package is </w:t>
      </w:r>
      <w:proofErr w:type="gramStart"/>
      <w:r>
        <w:t>actually installed</w:t>
      </w:r>
      <w:proofErr w:type="gramEnd"/>
      <w:r>
        <w:t xml:space="preserve"> and state its name and version in the README, since the palette dialog shows node-red-dashboard installed while the working notes mention the </w:t>
      </w:r>
      <w:proofErr w:type="spellStart"/>
      <w:r>
        <w:t>FlowFuse</w:t>
      </w:r>
      <w:proofErr w:type="spellEnd"/>
      <w:r>
        <w:t xml:space="preserve"> package.</w:t>
      </w:r>
    </w:p>
    <w:p w14:paraId="6DC53158" w14:textId="77777777" w:rsidR="004C375E" w:rsidRDefault="00B200FE">
      <w:pPr>
        <w:pStyle w:val="ListParagraph"/>
        <w:numPr>
          <w:ilvl w:val="0"/>
          <w:numId w:val="2"/>
        </w:numPr>
        <w:spacing w:after="60" w:line="264" w:lineRule="auto"/>
        <w:jc w:val="both"/>
      </w:pPr>
      <w:r>
        <w:t xml:space="preserve">Disable or delete the four debug nodes, then export </w:t>
      </w:r>
      <w:proofErr w:type="spellStart"/>
      <w:proofErr w:type="gramStart"/>
      <w:r>
        <w:t>flows.json</w:t>
      </w:r>
      <w:proofErr w:type="spellEnd"/>
      <w:proofErr w:type="gramEnd"/>
      <w:r>
        <w:t>, capture the final screenshots and update the README with the topic table from Section 5 and the LWT explanation from Section 7.</w:t>
      </w:r>
    </w:p>
    <w:p w14:paraId="4102DDA1" w14:textId="77777777" w:rsidR="004C375E" w:rsidRDefault="00B200FE">
      <w:pPr>
        <w:pStyle w:val="Heading1"/>
        <w:spacing w:before="360" w:after="160"/>
      </w:pPr>
      <w:bookmarkStart w:id="56" w:name="_Toc237430870"/>
      <w:r>
        <w:rPr>
          <w:b/>
          <w:bCs/>
          <w:color w:val="1F4E79"/>
        </w:rPr>
        <w:t>13. References</w:t>
      </w:r>
      <w:bookmarkEnd w:id="56"/>
    </w:p>
    <w:p w14:paraId="25FD402F" w14:textId="77777777" w:rsidR="004C375E" w:rsidRDefault="00B200FE">
      <w:pPr>
        <w:spacing w:after="100" w:line="264" w:lineRule="auto"/>
        <w:ind w:left="360" w:hanging="360"/>
      </w:pPr>
      <w:r>
        <w:rPr>
          <w:sz w:val="19"/>
          <w:szCs w:val="19"/>
        </w:rPr>
        <w:lastRenderedPageBreak/>
        <w:t xml:space="preserve">Node.js downloads, used to install the runtime and </w:t>
      </w:r>
      <w:proofErr w:type="spellStart"/>
      <w:r>
        <w:rPr>
          <w:sz w:val="19"/>
          <w:szCs w:val="19"/>
        </w:rPr>
        <w:t>npm</w:t>
      </w:r>
      <w:proofErr w:type="spellEnd"/>
      <w:r>
        <w:rPr>
          <w:sz w:val="19"/>
          <w:szCs w:val="19"/>
        </w:rPr>
        <w:t xml:space="preserve"> on Windows. https://nodejs.org/en/download</w:t>
      </w:r>
    </w:p>
    <w:p w14:paraId="7F94049E" w14:textId="77777777" w:rsidR="004C375E" w:rsidRDefault="00B200FE">
      <w:pPr>
        <w:spacing w:after="100" w:line="264" w:lineRule="auto"/>
        <w:ind w:left="360" w:hanging="360"/>
      </w:pPr>
      <w:r>
        <w:rPr>
          <w:sz w:val="19"/>
          <w:szCs w:val="19"/>
        </w:rPr>
        <w:t xml:space="preserve">Node-RED, Running Node-RED locally, including the global </w:t>
      </w:r>
      <w:proofErr w:type="spellStart"/>
      <w:r>
        <w:rPr>
          <w:sz w:val="19"/>
          <w:szCs w:val="19"/>
        </w:rPr>
        <w:t>npm</w:t>
      </w:r>
      <w:proofErr w:type="spellEnd"/>
      <w:r>
        <w:rPr>
          <w:sz w:val="19"/>
          <w:szCs w:val="19"/>
        </w:rPr>
        <w:t xml:space="preserve"> install and the default port 1880. https://nodered.org/docs/getting-started/local</w:t>
      </w:r>
    </w:p>
    <w:p w14:paraId="6C820E6B" w14:textId="77777777" w:rsidR="004C375E" w:rsidRDefault="00B200FE">
      <w:pPr>
        <w:spacing w:after="100" w:line="264" w:lineRule="auto"/>
        <w:ind w:left="360" w:hanging="360"/>
      </w:pPr>
      <w:r>
        <w:rPr>
          <w:sz w:val="19"/>
          <w:szCs w:val="19"/>
        </w:rPr>
        <w:t xml:space="preserve">Microsoft, </w:t>
      </w:r>
      <w:proofErr w:type="spellStart"/>
      <w:r>
        <w:rPr>
          <w:sz w:val="19"/>
          <w:szCs w:val="19"/>
        </w:rPr>
        <w:t>about_Execution_Policies</w:t>
      </w:r>
      <w:proofErr w:type="spellEnd"/>
      <w:r>
        <w:rPr>
          <w:sz w:val="19"/>
          <w:szCs w:val="19"/>
        </w:rPr>
        <w:t xml:space="preserve">, PowerShell execution policy scopes and the </w:t>
      </w:r>
      <w:proofErr w:type="spellStart"/>
      <w:r>
        <w:rPr>
          <w:sz w:val="19"/>
          <w:szCs w:val="19"/>
        </w:rPr>
        <w:t>RemoteSigned</w:t>
      </w:r>
      <w:proofErr w:type="spellEnd"/>
      <w:r>
        <w:rPr>
          <w:sz w:val="19"/>
          <w:szCs w:val="19"/>
        </w:rPr>
        <w:t xml:space="preserve"> policy. https://learn.microsoft.com/en-us/powershell/module/microsoft.powershell.core/about/about_execution_policies</w:t>
      </w:r>
    </w:p>
    <w:p w14:paraId="547003CC" w14:textId="77777777" w:rsidR="004C375E" w:rsidRDefault="00B200FE">
      <w:pPr>
        <w:spacing w:after="100" w:line="264" w:lineRule="auto"/>
        <w:ind w:left="360" w:hanging="360"/>
      </w:pPr>
      <w:r>
        <w:rPr>
          <w:sz w:val="19"/>
          <w:szCs w:val="19"/>
        </w:rPr>
        <w:t>node-red-dashboard, Node-RED flow library. Deprecation announcement dated 27 June 2024. https://flows.nodered.org/node/node-red-dashboard</w:t>
      </w:r>
    </w:p>
    <w:p w14:paraId="684E9CB9" w14:textId="77777777" w:rsidR="004C375E" w:rsidRDefault="00B200FE">
      <w:pPr>
        <w:spacing w:after="100" w:line="264" w:lineRule="auto"/>
        <w:ind w:left="360" w:hanging="360"/>
      </w:pPr>
      <w:proofErr w:type="spellStart"/>
      <w:r>
        <w:rPr>
          <w:sz w:val="19"/>
          <w:szCs w:val="19"/>
        </w:rPr>
        <w:t>FlowFuse</w:t>
      </w:r>
      <w:proofErr w:type="spellEnd"/>
      <w:r>
        <w:rPr>
          <w:sz w:val="19"/>
          <w:szCs w:val="19"/>
        </w:rPr>
        <w:t xml:space="preserve"> Dashboard, Node-RED Dashboard 2.0 documentation. https://dashboard.flowfuse.com</w:t>
      </w:r>
    </w:p>
    <w:p w14:paraId="2ADF4976" w14:textId="77777777" w:rsidR="004C375E" w:rsidRDefault="00B200FE">
      <w:pPr>
        <w:spacing w:after="100" w:line="264" w:lineRule="auto"/>
        <w:ind w:left="360" w:hanging="360"/>
      </w:pPr>
      <w:proofErr w:type="gramStart"/>
      <w:r>
        <w:rPr>
          <w:sz w:val="19"/>
          <w:szCs w:val="19"/>
        </w:rPr>
        <w:t>@flowfuse</w:t>
      </w:r>
      <w:proofErr w:type="gramEnd"/>
      <w:r>
        <w:rPr>
          <w:sz w:val="19"/>
          <w:szCs w:val="19"/>
        </w:rPr>
        <w:t xml:space="preserve">/node-red-dashboard, </w:t>
      </w:r>
      <w:proofErr w:type="spellStart"/>
      <w:r>
        <w:rPr>
          <w:sz w:val="19"/>
          <w:szCs w:val="19"/>
        </w:rPr>
        <w:t>npm</w:t>
      </w:r>
      <w:proofErr w:type="spellEnd"/>
      <w:r>
        <w:rPr>
          <w:sz w:val="19"/>
          <w:szCs w:val="19"/>
        </w:rPr>
        <w:t xml:space="preserve"> package page. https://www.npmjs.com/package/@flowfuse/node-red-dashboard</w:t>
      </w:r>
    </w:p>
    <w:p w14:paraId="53120F0E" w14:textId="77777777" w:rsidR="004C375E" w:rsidRDefault="00B200FE">
      <w:pPr>
        <w:spacing w:after="100" w:line="264" w:lineRule="auto"/>
        <w:ind w:left="360" w:hanging="360"/>
      </w:pPr>
      <w:proofErr w:type="spellStart"/>
      <w:r>
        <w:rPr>
          <w:sz w:val="19"/>
          <w:szCs w:val="19"/>
        </w:rPr>
        <w:t>PubSubClient</w:t>
      </w:r>
      <w:proofErr w:type="spellEnd"/>
      <w:r>
        <w:rPr>
          <w:sz w:val="19"/>
          <w:szCs w:val="19"/>
        </w:rPr>
        <w:t xml:space="preserve">, Arduino Client for MQTT, API documentation, keep-alive default of 15 seconds and </w:t>
      </w:r>
      <w:proofErr w:type="spellStart"/>
      <w:proofErr w:type="gramStart"/>
      <w:r>
        <w:rPr>
          <w:sz w:val="19"/>
          <w:szCs w:val="19"/>
        </w:rPr>
        <w:t>setKeepAlive</w:t>
      </w:r>
      <w:proofErr w:type="spellEnd"/>
      <w:r>
        <w:rPr>
          <w:sz w:val="19"/>
          <w:szCs w:val="19"/>
        </w:rPr>
        <w:t>(</w:t>
      </w:r>
      <w:proofErr w:type="gramEnd"/>
      <w:r>
        <w:rPr>
          <w:sz w:val="19"/>
          <w:szCs w:val="19"/>
        </w:rPr>
        <w:t>). https://pubsubclient.knolleary.net/api</w:t>
      </w:r>
    </w:p>
    <w:p w14:paraId="76D86818" w14:textId="77777777" w:rsidR="004C375E" w:rsidRDefault="00B200FE">
      <w:pPr>
        <w:spacing w:after="100" w:line="264" w:lineRule="auto"/>
        <w:ind w:left="360" w:hanging="360"/>
      </w:pPr>
      <w:proofErr w:type="spellStart"/>
      <w:r>
        <w:rPr>
          <w:sz w:val="19"/>
          <w:szCs w:val="19"/>
        </w:rPr>
        <w:t>PubSubClient</w:t>
      </w:r>
      <w:proofErr w:type="spellEnd"/>
      <w:r>
        <w:rPr>
          <w:sz w:val="19"/>
          <w:szCs w:val="19"/>
        </w:rPr>
        <w:t xml:space="preserve"> repository and README, MQTT 3.1.1 by default, QoS 0 publishing only. https://github.com/knolleary/pubsubclient</w:t>
      </w:r>
    </w:p>
    <w:p w14:paraId="671E6304" w14:textId="77777777" w:rsidR="004C375E" w:rsidRDefault="00B200FE">
      <w:pPr>
        <w:spacing w:after="100" w:line="264" w:lineRule="auto"/>
        <w:ind w:left="360" w:hanging="360"/>
      </w:pPr>
      <w:proofErr w:type="spellStart"/>
      <w:r>
        <w:rPr>
          <w:sz w:val="19"/>
          <w:szCs w:val="19"/>
        </w:rPr>
        <w:t>HiveMQ</w:t>
      </w:r>
      <w:proofErr w:type="spellEnd"/>
      <w:r>
        <w:rPr>
          <w:sz w:val="19"/>
          <w:szCs w:val="19"/>
        </w:rPr>
        <w:t>, MQTT Essentials Part 9, Last Will and Testament. https://www.hivemq.com/blog/mqtt-essentials-part-9-last-will-and-testament/</w:t>
      </w:r>
    </w:p>
    <w:p w14:paraId="13C98BDD" w14:textId="77777777" w:rsidR="004C375E" w:rsidRDefault="00B200FE">
      <w:pPr>
        <w:spacing w:after="100" w:line="264" w:lineRule="auto"/>
        <w:ind w:left="360" w:hanging="360"/>
      </w:pPr>
      <w:r>
        <w:rPr>
          <w:sz w:val="19"/>
          <w:szCs w:val="19"/>
        </w:rPr>
        <w:t>EMQX, MQTT Will Message explained. https://www.emqx.com/en/blog/use-of-mqtt-will-message</w:t>
      </w:r>
    </w:p>
    <w:p w14:paraId="360756FB" w14:textId="77777777" w:rsidR="004C375E" w:rsidRDefault="00B200FE">
      <w:pPr>
        <w:spacing w:after="100" w:line="264" w:lineRule="auto"/>
        <w:ind w:left="360" w:hanging="360"/>
      </w:pPr>
      <w:r>
        <w:rPr>
          <w:sz w:val="19"/>
          <w:szCs w:val="19"/>
        </w:rPr>
        <w:t xml:space="preserve">Eclipse </w:t>
      </w:r>
      <w:proofErr w:type="spellStart"/>
      <w:r>
        <w:rPr>
          <w:sz w:val="19"/>
          <w:szCs w:val="19"/>
        </w:rPr>
        <w:t>Mosquitto</w:t>
      </w:r>
      <w:proofErr w:type="spellEnd"/>
      <w:r>
        <w:rPr>
          <w:sz w:val="19"/>
          <w:szCs w:val="19"/>
        </w:rPr>
        <w:t xml:space="preserve"> documentation, </w:t>
      </w:r>
      <w:proofErr w:type="spellStart"/>
      <w:r>
        <w:rPr>
          <w:sz w:val="19"/>
          <w:szCs w:val="19"/>
        </w:rPr>
        <w:t>mosquitto.conf</w:t>
      </w:r>
      <w:proofErr w:type="spellEnd"/>
      <w:r>
        <w:rPr>
          <w:sz w:val="19"/>
          <w:szCs w:val="19"/>
        </w:rPr>
        <w:t xml:space="preserve"> reference, listener and </w:t>
      </w:r>
      <w:proofErr w:type="spellStart"/>
      <w:r>
        <w:rPr>
          <w:sz w:val="19"/>
          <w:szCs w:val="19"/>
        </w:rPr>
        <w:t>allow_anonymous</w:t>
      </w:r>
      <w:proofErr w:type="spellEnd"/>
      <w:r>
        <w:rPr>
          <w:sz w:val="19"/>
          <w:szCs w:val="19"/>
        </w:rPr>
        <w:t xml:space="preserve"> directives. https://mosquitto.org/man/mosquitto-conf-5.html</w:t>
      </w:r>
    </w:p>
    <w:p w14:paraId="52A0AFC7" w14:textId="77777777" w:rsidR="004C375E" w:rsidRDefault="00B200FE">
      <w:pPr>
        <w:spacing w:after="100" w:line="264" w:lineRule="auto"/>
        <w:ind w:left="360" w:hanging="360"/>
      </w:pPr>
      <w:r>
        <w:rPr>
          <w:sz w:val="19"/>
          <w:szCs w:val="19"/>
        </w:rPr>
        <w:t>MQTT Explorer. https://mqtt-explorer.com</w:t>
      </w:r>
    </w:p>
    <w:sectPr w:rsidR="004C375E">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D75E" w14:textId="77777777" w:rsidR="00B200FE" w:rsidRDefault="00B200FE">
      <w:r>
        <w:separator/>
      </w:r>
    </w:p>
  </w:endnote>
  <w:endnote w:type="continuationSeparator" w:id="0">
    <w:p w14:paraId="64F026BF" w14:textId="77777777" w:rsidR="00B200FE" w:rsidRDefault="00B20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9770" w14:textId="1FDFF044" w:rsidR="004C375E" w:rsidRDefault="00B200FE">
    <w:pPr>
      <w:jc w:val="center"/>
    </w:pPr>
    <w:r>
      <w:rPr>
        <w:color w:val="44546A"/>
        <w:sz w:val="16"/>
        <w:szCs w:val="16"/>
      </w:rPr>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A721E2">
      <w:rPr>
        <w:noProof/>
        <w:color w:val="44546A"/>
        <w:sz w:val="16"/>
        <w:szCs w:val="16"/>
      </w:rPr>
      <w:t>4</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sidR="00A721E2">
      <w:rPr>
        <w:noProof/>
        <w:color w:val="44546A"/>
        <w:sz w:val="16"/>
        <w:szCs w:val="16"/>
      </w:rPr>
      <w:t>5</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CB6FA" w14:textId="77777777" w:rsidR="00B200FE" w:rsidRDefault="00B200FE">
      <w:r>
        <w:separator/>
      </w:r>
    </w:p>
  </w:footnote>
  <w:footnote w:type="continuationSeparator" w:id="0">
    <w:p w14:paraId="37A44FF9" w14:textId="77777777" w:rsidR="00B200FE" w:rsidRDefault="00B20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CE79" w14:textId="77777777" w:rsidR="004C375E" w:rsidRDefault="00B200FE">
    <w:pPr>
      <w:pBdr>
        <w:bottom w:val="single" w:sz="4" w:space="0" w:color="8FAFCF"/>
      </w:pBdr>
      <w:tabs>
        <w:tab w:val="right" w:pos="9360"/>
      </w:tabs>
    </w:pPr>
    <w:r>
      <w:rPr>
        <w:color w:val="44546A"/>
        <w:sz w:val="16"/>
        <w:szCs w:val="16"/>
      </w:rPr>
      <w:t>Day 18 + Day 19, Task 3.1: Node-RED Dashboard, Visual Control &amp; Live Telemetry</w:t>
    </w:r>
    <w:r>
      <w:rPr>
        <w:color w:val="44546A"/>
        <w:sz w:val="16"/>
        <w:szCs w:val="16"/>
      </w:rPr>
      <w:tab/>
      <w:t>IoT / Embedded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01F"/>
    <w:multiLevelType w:val="hybridMultilevel"/>
    <w:tmpl w:val="7C903B48"/>
    <w:lvl w:ilvl="0" w:tplc="A33A7D8A">
      <w:start w:val="1"/>
      <w:numFmt w:val="bullet"/>
      <w:lvlText w:val="•"/>
      <w:lvlJc w:val="left"/>
      <w:pPr>
        <w:ind w:left="420" w:hanging="220"/>
      </w:pPr>
    </w:lvl>
    <w:lvl w:ilvl="1" w:tplc="B860B266">
      <w:numFmt w:val="decimal"/>
      <w:lvlText w:val=""/>
      <w:lvlJc w:val="left"/>
    </w:lvl>
    <w:lvl w:ilvl="2" w:tplc="69B26B96">
      <w:numFmt w:val="decimal"/>
      <w:lvlText w:val=""/>
      <w:lvlJc w:val="left"/>
    </w:lvl>
    <w:lvl w:ilvl="3" w:tplc="C2FEFCEE">
      <w:numFmt w:val="decimal"/>
      <w:lvlText w:val=""/>
      <w:lvlJc w:val="left"/>
    </w:lvl>
    <w:lvl w:ilvl="4" w:tplc="DA102124">
      <w:numFmt w:val="decimal"/>
      <w:lvlText w:val=""/>
      <w:lvlJc w:val="left"/>
    </w:lvl>
    <w:lvl w:ilvl="5" w:tplc="B9F80E04">
      <w:numFmt w:val="decimal"/>
      <w:lvlText w:val=""/>
      <w:lvlJc w:val="left"/>
    </w:lvl>
    <w:lvl w:ilvl="6" w:tplc="F60E27DC">
      <w:numFmt w:val="decimal"/>
      <w:lvlText w:val=""/>
      <w:lvlJc w:val="left"/>
    </w:lvl>
    <w:lvl w:ilvl="7" w:tplc="834EB3D0">
      <w:numFmt w:val="decimal"/>
      <w:lvlText w:val=""/>
      <w:lvlJc w:val="left"/>
    </w:lvl>
    <w:lvl w:ilvl="8" w:tplc="A642D560">
      <w:numFmt w:val="decimal"/>
      <w:lvlText w:val=""/>
      <w:lvlJc w:val="left"/>
    </w:lvl>
  </w:abstractNum>
  <w:abstractNum w:abstractNumId="1" w15:restartNumberingAfterBreak="0">
    <w:nsid w:val="23287C9A"/>
    <w:multiLevelType w:val="hybridMultilevel"/>
    <w:tmpl w:val="C5BEAF68"/>
    <w:lvl w:ilvl="0" w:tplc="CF0ECFD4">
      <w:start w:val="1"/>
      <w:numFmt w:val="bullet"/>
      <w:lvlText w:val="●"/>
      <w:lvlJc w:val="left"/>
      <w:pPr>
        <w:ind w:left="720" w:hanging="360"/>
      </w:pPr>
    </w:lvl>
    <w:lvl w:ilvl="1" w:tplc="ACBA0A5C">
      <w:start w:val="1"/>
      <w:numFmt w:val="bullet"/>
      <w:lvlText w:val="○"/>
      <w:lvlJc w:val="left"/>
      <w:pPr>
        <w:ind w:left="1440" w:hanging="360"/>
      </w:pPr>
    </w:lvl>
    <w:lvl w:ilvl="2" w:tplc="DE5637B8">
      <w:start w:val="1"/>
      <w:numFmt w:val="bullet"/>
      <w:lvlText w:val="■"/>
      <w:lvlJc w:val="left"/>
      <w:pPr>
        <w:ind w:left="2160" w:hanging="360"/>
      </w:pPr>
    </w:lvl>
    <w:lvl w:ilvl="3" w:tplc="07A4645C">
      <w:start w:val="1"/>
      <w:numFmt w:val="bullet"/>
      <w:lvlText w:val="●"/>
      <w:lvlJc w:val="left"/>
      <w:pPr>
        <w:ind w:left="2880" w:hanging="360"/>
      </w:pPr>
    </w:lvl>
    <w:lvl w:ilvl="4" w:tplc="B43CD0A2">
      <w:start w:val="1"/>
      <w:numFmt w:val="bullet"/>
      <w:lvlText w:val="○"/>
      <w:lvlJc w:val="left"/>
      <w:pPr>
        <w:ind w:left="3600" w:hanging="360"/>
      </w:pPr>
    </w:lvl>
    <w:lvl w:ilvl="5" w:tplc="9278B316">
      <w:start w:val="1"/>
      <w:numFmt w:val="bullet"/>
      <w:lvlText w:val="■"/>
      <w:lvlJc w:val="left"/>
      <w:pPr>
        <w:ind w:left="4320" w:hanging="360"/>
      </w:pPr>
    </w:lvl>
    <w:lvl w:ilvl="6" w:tplc="CF72DE02">
      <w:start w:val="1"/>
      <w:numFmt w:val="bullet"/>
      <w:lvlText w:val="●"/>
      <w:lvlJc w:val="left"/>
      <w:pPr>
        <w:ind w:left="5040" w:hanging="360"/>
      </w:pPr>
    </w:lvl>
    <w:lvl w:ilvl="7" w:tplc="6C184EA0">
      <w:start w:val="1"/>
      <w:numFmt w:val="bullet"/>
      <w:lvlText w:val="●"/>
      <w:lvlJc w:val="left"/>
      <w:pPr>
        <w:ind w:left="5760" w:hanging="360"/>
      </w:pPr>
    </w:lvl>
    <w:lvl w:ilvl="8" w:tplc="D4542C1A">
      <w:start w:val="1"/>
      <w:numFmt w:val="bullet"/>
      <w:lvlText w:val="●"/>
      <w:lvlJc w:val="left"/>
      <w:pPr>
        <w:ind w:left="6480" w:hanging="360"/>
      </w:pPr>
    </w:lvl>
  </w:abstractNum>
  <w:num w:numId="1" w16cid:durableId="1553227062">
    <w:abstractNumId w:val="1"/>
    <w:lvlOverride w:ilvl="0">
      <w:startOverride w:val="1"/>
    </w:lvlOverride>
  </w:num>
  <w:num w:numId="2" w16cid:durableId="1050810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75E"/>
    <w:rsid w:val="00354056"/>
    <w:rsid w:val="004C375E"/>
    <w:rsid w:val="00660267"/>
    <w:rsid w:val="008611A4"/>
    <w:rsid w:val="00A721E2"/>
    <w:rsid w:val="00B200FE"/>
    <w:rsid w:val="00BD3661"/>
    <w:rsid w:val="00C252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4E0B2"/>
  <w15:docId w15:val="{EC9CBA13-442F-4C5E-896F-67735165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D3661"/>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BD3661"/>
    <w:pPr>
      <w:spacing w:after="100"/>
    </w:pPr>
  </w:style>
  <w:style w:type="paragraph" w:styleId="TOC2">
    <w:name w:val="toc 2"/>
    <w:basedOn w:val="Normal"/>
    <w:next w:val="Normal"/>
    <w:autoRedefine/>
    <w:uiPriority w:val="39"/>
    <w:unhideWhenUsed/>
    <w:rsid w:val="00BD366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29</Pages>
  <Words>9369</Words>
  <Characters>53408</Characters>
  <Application>Microsoft Office Word</Application>
  <DocSecurity>0</DocSecurity>
  <Lines>445</Lines>
  <Paragraphs>125</Paragraphs>
  <ScaleCrop>false</ScaleCrop>
  <Company/>
  <LinksUpToDate>false</LinksUpToDate>
  <CharactersWithSpaces>62652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MALAK TAREQ GHAZI ALSHARQAWI</cp:lastModifiedBy>
  <cp:revision>3</cp:revision>
  <cp:lastPrinted>2026-08-12T09:43:00Z</cp:lastPrinted>
  <dcterms:created xsi:type="dcterms:W3CDTF">2026-08-12T09:43:00Z</dcterms:created>
  <dcterms:modified xsi:type="dcterms:W3CDTF">2026-08-12T10:45:00Z</dcterms:modified>
</cp:coreProperties>
</file>