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12" w:space="6"/>
        </w:pBdr>
        <w:spacing w:after="120"/>
      </w:pPr>
      <w:r>
        <w:rPr>
          <w:b/>
          <w:bCs/>
          <w:color w:val="2E74B5"/>
          <w:spacing w:val="20"/>
          <w:sz w:val="20"/>
          <w:szCs w:val="20"/>
        </w:rPr>
        <w:t xml:space="preserve">IOT / EMBEDDED SYSTEMS  |  TECHNICAL REPORT</w:t>
      </w:r>
    </w:p>
    <w:p>
      <w:pPr>
        <w:spacing w:after="140" w:before="400"/>
      </w:pPr>
      <w:r>
        <w:rPr>
          <w:b/>
          <w:bCs/>
          <w:color w:val="1F4E79"/>
          <w:sz w:val="52"/>
          <w:szCs w:val="52"/>
        </w:rPr>
        <w:t xml:space="preserve">Embedded Data Structures and IoT Communication Protocols</w:t>
      </w:r>
    </w:p>
    <w:p>
      <w:pPr>
        <w:spacing w:after="500"/>
      </w:pPr>
      <w:r>
        <w:rPr>
          <w:color w:val="404040"/>
          <w:sz w:val="28"/>
          <w:szCs w:val="28"/>
        </w:rPr>
        <w:t xml:space="preserve">Enums and Scoped Enums, Struct Padding and Alignment, Packed Data, and a Comparative Study of HTTP, MQTT, and ESP-NOW</w:t>
      </w:r>
    </w:p>
    <w:tbl>
      <w:tblPr>
        <w:tblW w:type="dxa" w:w="9638"/>
        <w:tblBorders>
          <w:top w:val="single" w:color="BFBFBF" w:sz="4"/>
          <w:left w:val="none" w:color="FFFFFF" w:sz="0"/>
          <w:bottom w:val="single" w:color="BFBFBF" w:sz="4"/>
          <w:right w:val="none" w:color="FFFFFF" w:sz="0"/>
          <w:insideH w:val="single" w:color="D9D9D9" w:sz="4"/>
          <w:insideV w:val="none" w:color="FFFFFF" w:sz="0"/>
        </w:tblBorders>
      </w:tblPr>
      <w:tblGrid>
        <w:gridCol w:w="2400"/>
        <w:gridCol w:w="7238"/>
      </w:tblGrid>
      <w:tr>
        <w:tc>
          <w:tcPr>
            <w:tcW w:type="dxa" w:w="2400"/>
            <w:tcMar>
              <w:top w:type="dxa" w:w="80"/>
              <w:left w:type="dxa" w:w="0"/>
              <w:bottom w:type="dxa" w:w="80"/>
              <w:right w:type="dxa" w:w="120"/>
            </w:tcMar>
          </w:tcPr>
          <w:p>
            <w:r>
              <w:rPr>
                <w:b/>
                <w:bCs/>
                <w:color w:val="1F4E79"/>
                <w:sz w:val="20"/>
                <w:szCs w:val="20"/>
              </w:rPr>
              <w:t xml:space="preserve">Report Title</w:t>
            </w:r>
          </w:p>
        </w:tc>
        <w:tc>
          <w:tcPr>
            <w:tcW w:type="dxa" w:w="7238"/>
            <w:tcMar>
              <w:top w:type="dxa" w:w="80"/>
              <w:left w:type="dxa" w:w="0"/>
              <w:bottom w:type="dxa" w:w="80"/>
              <w:right w:type="dxa" w:w="0"/>
            </w:tcMar>
          </w:tcPr>
          <w:p>
            <w:r>
              <w:rPr>
                <w:sz w:val="20"/>
                <w:szCs w:val="20"/>
              </w:rPr>
              <w:t xml:space="preserve">Embedded Data Structures and IoT Communication Protocols</w:t>
            </w:r>
          </w:p>
        </w:tc>
      </w:tr>
      <w:tr>
        <w:tc>
          <w:tcPr>
            <w:tcW w:type="dxa" w:w="2400"/>
            <w:tcMar>
              <w:top w:type="dxa" w:w="80"/>
              <w:left w:type="dxa" w:w="0"/>
              <w:bottom w:type="dxa" w:w="80"/>
              <w:right w:type="dxa" w:w="120"/>
            </w:tcMar>
          </w:tcPr>
          <w:p>
            <w:r>
              <w:rPr>
                <w:b/>
                <w:bCs/>
                <w:color w:val="1F4E79"/>
                <w:sz w:val="20"/>
                <w:szCs w:val="20"/>
              </w:rPr>
              <w:t xml:space="preserve">Program</w:t>
            </w:r>
          </w:p>
        </w:tc>
        <w:tc>
          <w:tcPr>
            <w:tcW w:type="dxa" w:w="7238"/>
            <w:tcMar>
              <w:top w:type="dxa" w:w="80"/>
              <w:left w:type="dxa" w:w="0"/>
              <w:bottom w:type="dxa" w:w="80"/>
              <w:right w:type="dxa" w:w="0"/>
            </w:tcMar>
          </w:tcPr>
          <w:p>
            <w:r>
              <w:rPr>
                <w:sz w:val="20"/>
                <w:szCs w:val="20"/>
              </w:rPr>
              <w:t xml:space="preserve">IoT Training Program</w:t>
            </w:r>
          </w:p>
        </w:tc>
      </w:tr>
      <w:tr>
        <w:tc>
          <w:tcPr>
            <w:tcW w:type="dxa" w:w="2400"/>
            <w:tcMar>
              <w:top w:type="dxa" w:w="80"/>
              <w:left w:type="dxa" w:w="0"/>
              <w:bottom w:type="dxa" w:w="80"/>
              <w:right w:type="dxa" w:w="120"/>
            </w:tcMar>
          </w:tcPr>
          <w:p>
            <w:r>
              <w:rPr>
                <w:b/>
                <w:bCs/>
                <w:color w:val="1F4E79"/>
                <w:sz w:val="20"/>
                <w:szCs w:val="20"/>
              </w:rPr>
              <w:t xml:space="preserve">Report Number</w:t>
            </w:r>
          </w:p>
        </w:tc>
        <w:tc>
          <w:tcPr>
            <w:tcW w:type="dxa" w:w="7238"/>
            <w:tcMar>
              <w:top w:type="dxa" w:w="80"/>
              <w:left w:type="dxa" w:w="0"/>
              <w:bottom w:type="dxa" w:w="80"/>
              <w:right w:type="dxa" w:w="0"/>
            </w:tcMar>
          </w:tcPr>
          <w:p>
            <w:r>
              <w:rPr>
                <w:sz w:val="20"/>
                <w:szCs w:val="20"/>
              </w:rPr>
              <w:t xml:space="preserve">Report 2, follow-on to the ESP32 Ecosystem, Communication Protocols, and Power Sizing report of 21/7/2026</w:t>
            </w:r>
          </w:p>
        </w:tc>
      </w:tr>
      <w:tr>
        <w:tc>
          <w:tcPr>
            <w:tcW w:type="dxa" w:w="2400"/>
            <w:tcMar>
              <w:top w:type="dxa" w:w="80"/>
              <w:left w:type="dxa" w:w="0"/>
              <w:bottom w:type="dxa" w:w="80"/>
              <w:right w:type="dxa" w:w="120"/>
            </w:tcMar>
          </w:tcPr>
          <w:p>
            <w:r>
              <w:rPr>
                <w:b/>
                <w:bCs/>
                <w:color w:val="1F4E79"/>
                <w:sz w:val="20"/>
                <w:szCs w:val="20"/>
              </w:rPr>
              <w:t xml:space="preserve">Scope</w:t>
            </w:r>
          </w:p>
        </w:tc>
        <w:tc>
          <w:tcPr>
            <w:tcW w:type="dxa" w:w="7238"/>
            <w:tcMar>
              <w:top w:type="dxa" w:w="80"/>
              <w:left w:type="dxa" w:w="0"/>
              <w:bottom w:type="dxa" w:w="80"/>
              <w:right w:type="dxa" w:w="0"/>
            </w:tcMar>
          </w:tcPr>
          <w:p>
            <w:r>
              <w:rPr>
                <w:sz w:val="20"/>
                <w:szCs w:val="20"/>
              </w:rPr>
              <w:t xml:space="preserve">Section 1: structs, enums, alignment, padding, packed data and unions. Section 2: HTTP, MQTT and ESP-NOW compared for IoT.</w:t>
            </w:r>
          </w:p>
        </w:tc>
      </w:tr>
      <w:tr>
        <w:tc>
          <w:tcPr>
            <w:tcW w:type="dxa" w:w="2400"/>
            <w:tcMar>
              <w:top w:type="dxa" w:w="80"/>
              <w:left w:type="dxa" w:w="0"/>
              <w:bottom w:type="dxa" w:w="80"/>
              <w:right w:type="dxa" w:w="120"/>
            </w:tcMar>
          </w:tcPr>
          <w:p>
            <w:r>
              <w:rPr>
                <w:b/>
                <w:bCs/>
                <w:color w:val="1F4E79"/>
                <w:sz w:val="20"/>
                <w:szCs w:val="20"/>
              </w:rPr>
              <w:t xml:space="preserve">Date</w:t>
            </w:r>
          </w:p>
        </w:tc>
        <w:tc>
          <w:tcPr>
            <w:tcW w:type="dxa" w:w="7238"/>
            <w:tcMar>
              <w:top w:type="dxa" w:w="80"/>
              <w:left w:type="dxa" w:w="0"/>
              <w:bottom w:type="dxa" w:w="80"/>
              <w:right w:type="dxa" w:w="0"/>
            </w:tcMar>
          </w:tcPr>
          <w:p>
            <w:r>
              <w:rPr>
                <w:sz w:val="20"/>
                <w:szCs w:val="20"/>
              </w:rPr>
              <w:t xml:space="preserve">3/8/2026</w:t>
            </w:r>
          </w:p>
        </w:tc>
      </w:tr>
      <w:tr>
        <w:tc>
          <w:tcPr>
            <w:tcW w:type="dxa" w:w="2400"/>
            <w:tcMar>
              <w:top w:type="dxa" w:w="80"/>
              <w:left w:type="dxa" w:w="0"/>
              <w:bottom w:type="dxa" w:w="80"/>
              <w:right w:type="dxa" w:w="120"/>
            </w:tcMar>
          </w:tcPr>
          <w:p>
            <w:r>
              <w:rPr>
                <w:b/>
                <w:bCs/>
                <w:color w:val="1F4E79"/>
                <w:sz w:val="20"/>
                <w:szCs w:val="20"/>
              </w:rPr>
              <w:t xml:space="preserve">Prepared By</w:t>
            </w:r>
          </w:p>
        </w:tc>
        <w:tc>
          <w:tcPr>
            <w:tcW w:type="dxa" w:w="7238"/>
            <w:tcMar>
              <w:top w:type="dxa" w:w="80"/>
              <w:left w:type="dxa" w:w="0"/>
              <w:bottom w:type="dxa" w:w="80"/>
              <w:right w:type="dxa" w:w="0"/>
            </w:tcMar>
          </w:tcPr>
          <w:p>
            <w:r>
              <w:rPr>
                <w:sz w:val="20"/>
                <w:szCs w:val="20"/>
              </w:rPr>
              <w:t xml:space="preserve">[Author name]</w:t>
            </w:r>
          </w:p>
        </w:tc>
      </w:tr>
      <w:tr>
        <w:tc>
          <w:tcPr>
            <w:tcW w:type="dxa" w:w="2400"/>
            <w:tcMar>
              <w:top w:type="dxa" w:w="80"/>
              <w:left w:type="dxa" w:w="0"/>
              <w:bottom w:type="dxa" w:w="80"/>
              <w:right w:type="dxa" w:w="120"/>
            </w:tcMar>
          </w:tcPr>
          <w:p>
            <w:r>
              <w:rPr>
                <w:b/>
                <w:bCs/>
                <w:color w:val="1F4E79"/>
                <w:sz w:val="20"/>
                <w:szCs w:val="20"/>
              </w:rPr>
              <w:t xml:space="preserve">Organization</w:t>
            </w:r>
          </w:p>
        </w:tc>
        <w:tc>
          <w:tcPr>
            <w:tcW w:type="dxa" w:w="7238"/>
            <w:tcMar>
              <w:top w:type="dxa" w:w="80"/>
              <w:left w:type="dxa" w:w="0"/>
              <w:bottom w:type="dxa" w:w="80"/>
              <w:right w:type="dxa" w:w="0"/>
            </w:tcMar>
          </w:tcPr>
          <w:p>
            <w:r>
              <w:rPr>
                <w:sz w:val="20"/>
                <w:szCs w:val="20"/>
              </w:rPr>
              <w:t xml:space="preserve">Cyber Robot</w:t>
            </w:r>
          </w:p>
        </w:tc>
      </w:tr>
    </w:tbl>
    <w:p>
      <w:pPr>
        <w:spacing w:before="400"/>
        <w:jc w:val="center"/>
      </w:pPr>
      <w:r>
        <w:rPr>
          <w:i/>
          <w:iCs/>
          <w:color w:val="808080"/>
          <w:sz w:val="18"/>
          <w:szCs w:val="18"/>
        </w:rPr>
        <w:t xml:space="preserve">Internal Training Documentation</w:t>
      </w:r>
    </w:p>
    <w:p>
      <w:r>
        <w:br w:type="page"/>
      </w:r>
    </w:p>
    <w:p>
      <w:pPr>
        <w:spacing w:after="200"/>
      </w:pPr>
      <w:r>
        <w:rPr>
          <w:b/>
          <w:bCs/>
          <w:color w:val="1F4E79"/>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How to Read This Report</w:t>
      </w:r>
    </w:p>
    <w:p>
      <w:pPr>
        <w:spacing w:after="120" w:line="276"/>
        <w:jc w:val="both"/>
      </w:pPr>
      <w:r>
        <w:t xml:space="preserve">This report is a follow-on to the ESP32 Ecosystem, Communication Protocols, and Power Sizing report and keeps the same conventions. Every acronym is spelled out on first use. Every concept opens with a plain-language explanation or an everyday analogy before the formal engineering definition. Shaded boxes carry one of four labels: </w:t>
      </w:r>
      <w:r>
        <w:rPr>
          <w:b/>
          <w:bCs/>
        </w:rPr>
        <w:t xml:space="preserve">In plain terms</w:t>
      </w:r>
      <w:r>
        <w:t xml:space="preserve"> for an intuitive restatement, </w:t>
      </w:r>
      <w:r>
        <w:rPr>
          <w:b/>
          <w:bCs/>
        </w:rPr>
        <w:t xml:space="preserve">Analogy</w:t>
      </w:r>
      <w:r>
        <w:t xml:space="preserve"> for a comparison, </w:t>
      </w:r>
      <w:r>
        <w:rPr>
          <w:b/>
          <w:bCs/>
        </w:rPr>
        <w:t xml:space="preserve">Why this matters</w:t>
      </w:r>
      <w:r>
        <w:t xml:space="preserve"> for the practical consequence, and </w:t>
      </w:r>
      <w:r>
        <w:rPr>
          <w:b/>
          <w:bCs/>
        </w:rPr>
        <w:t xml:space="preserve">Fact check</w:t>
      </w:r>
      <w:r>
        <w:t xml:space="preserve"> or </w:t>
      </w:r>
      <w:r>
        <w:rPr>
          <w:b/>
          <w:bCs/>
        </w:rPr>
        <w:t xml:space="preserve">Watch for this</w:t>
      </w:r>
      <w:r>
        <w:t xml:space="preserve"> where a widely repeated claim needs qualifying against primary documentation.</w:t>
      </w:r>
    </w:p>
    <w:p>
      <w:pPr>
        <w:spacing w:after="120" w:line="276"/>
        <w:jc w:val="both"/>
      </w:pPr>
      <w:r>
        <w:t xml:space="preserve">Code listings are illustrative and written for the Arduino and ESP-IDF environments on the ESP32. Numeric limits quoted for ESP-NOW, alignment behaviour, and compiler warnings are taken from Espressif's official documentation, the OASIS MQTT specification, HiveMQ's protocol documentation, and cppreference, all listed in the References section. Where a claim is platform-specific it is stated as such rather than presented as a universal rule, since a great deal of embedded advice on the open web is accurate for one architecture and wrong for another.</w:t>
      </w:r>
    </w:p>
    <w:p>
      <w:pPr>
        <w:spacing w:after="120" w:line="276"/>
        <w:jc w:val="both"/>
      </w:pPr>
      <w:r>
        <w:t xml:space="preserve">The two sections are deliberately connected. Section 1 explains how a struct is laid out in memory and how to control that layout. Section 2 explains the protocols that carry those bytes between devices. The link between them is ESP-NOW, which transmits raw application bytes with no serialisation layer of its own, so the layout decisions of Section 1 become the wire format of Section 2.</w:t>
      </w:r>
    </w:p>
    <w:p>
      <w:r>
        <w:br w:type="page"/>
      </w:r>
    </w:p>
    <w:p>
      <w:pPr>
        <w:pStyle w:val="Heading1"/>
        <w:spacing w:after="160" w:before="360"/>
      </w:pPr>
      <w:r>
        <w:t xml:space="preserve">Section 1: Structs, Enums, and Unpacking Data</w:t>
      </w:r>
    </w:p>
    <w:p>
      <w:pPr>
        <w:spacing w:after="120" w:line="276"/>
        <w:jc w:val="both"/>
      </w:pPr>
      <w:r>
        <w:t xml:space="preserve">This section covers how a C++ program actually arranges its data inside the limited RAM of a microcontroller, and how a developer keeps control over that arrangement. It follows the same convention used in the companion report: every technical term is explained in plain language the first time it appears, every idea is introduced with an everyday analogy before the formal definition, and every claim that depends on a specific platform is tied to that platform explicitly rather than stated as a universal rule.</w:t>
      </w:r>
    </w:p>
    <w:p>
      <w:pPr>
        <w:spacing w:after="120" w:line="276"/>
        <w:jc w:val="both"/>
      </w:pPr>
      <w:r>
        <w:t xml:space="preserve">Three questions organise the whole section. First, how does a developer stop using bare numbers to represent states and start using types the compiler can check? That is the enum discussion in Sections 1.1 to 1.3. Second, where exactly does the compiler place each member of a struct in memory, and why does it sometimes leave gaps? That is alignment and padding, in Section 1.4. Third, how does a developer force a struct to match a byte layout defined by someone else, such as a wire protocol, and what does that cost? That is </w:t>
      </w:r>
      <w:r>
        <w:rPr>
          <w:rFonts w:ascii="Consolas" w:cs="Consolas" w:eastAsia="Consolas" w:hAnsi="Consolas"/>
          <w:sz w:val="20"/>
          <w:szCs w:val="20"/>
          <w:shd w:fill="F4F4F4" w:color="auto" w:val="clear"/>
        </w:rPr>
        <w:t xml:space="preserve">__attribute__((packed))</w:t>
      </w:r>
      <w:r>
        <w:t xml:space="preserve"> and unions, in Sections 1.5 and 1.6.</w:t>
      </w:r>
    </w:p>
    <w:p>
      <w:pPr>
        <w:pStyle w:val="Heading2"/>
        <w:spacing w:after="120" w:before="280"/>
      </w:pPr>
      <w:r>
        <w:t xml:space="preserve">1.0 Why Data Layout Is a Design Decision, Not a Detail</w:t>
      </w:r>
    </w:p>
    <w:p>
      <w:pPr>
        <w:spacing w:after="120" w:line="276"/>
        <w:jc w:val="both"/>
      </w:pPr>
      <w:r>
        <w:t xml:space="preserve">On a desktop machine with 16 GB of RAM, the exact byte layout of a struct is rarely worth a developer's attention. On an embedded target it is a first-order design concern for two separate reasons, and the two reasons pull in opposite directions.</w:t>
      </w:r>
    </w:p>
    <w:p>
      <w:pPr>
        <w:spacing w:after="120" w:line="276"/>
        <w:jc w:val="both"/>
      </w:pPr>
      <w:r>
        <w:rPr>
          <w:b/>
          <w:bCs/>
        </w:rPr>
        <w:t xml:space="preserve">The first reason is capacity.</w:t>
      </w:r>
      <w:r>
        <w:t xml:space="preserve"> The classic ESP32 has roughly 520 KB of internal SRAM on the die, and a meaningful share of that is consumed before the application starts by the Wi-Fi and Bluetooth stacks, the FreeRTOS kernel, and its task stacks. A struct that wastes four bytes is irrelevant on its own; the same struct stored in an array of five hundred sensor readings wastes two kilobytes of a budget that was never generous to begin with.</w:t>
      </w:r>
    </w:p>
    <w:p>
      <w:pPr>
        <w:spacing w:after="120" w:line="276"/>
        <w:jc w:val="both"/>
      </w:pPr>
      <w:r>
        <w:rPr>
          <w:b/>
          <w:bCs/>
        </w:rPr>
        <w:t xml:space="preserve">The second reason is interoperability.</w:t>
      </w:r>
      <w:r>
        <w:t xml:space="preserve"> The moment a struct leaves the chip, whether over UART, SPI, I2C, or a radio, it stops being a private arrangement of the compiler's choosing and becomes a contract with whatever is on the other end. The receiver does not see field names. It sees a sequence of bytes and assumes a specific meaning for each one. If the sender's compiler inserted three invisible bytes of padding that the receiver does not expect, every field after that point is misread, and the failure is silent rather than loud.</w:t>
      </w:r>
    </w:p>
    <w:p>
      <w:pPr>
        <w:pBdr>
          <w:left w:val="single" w:color="2E74B5" w:sz="18" w:space="10"/>
        </w:pBdr>
        <w:shd w:fill="DEEAF6" w:color="auto" w:val="clear"/>
        <w:spacing w:after="0" w:before="160"/>
        <w:ind w:left="120" w:right="120"/>
      </w:pPr>
      <w:r>
        <w:rPr>
          <w:b/>
          <w:bCs/>
          <w:color w:val="2E74B5"/>
          <w:sz w:val="19"/>
          <w:szCs w:val="19"/>
        </w:rPr>
        <w:t xml:space="preserve">IN PLAIN TERMS</w:t>
      </w:r>
    </w:p>
    <w:p>
      <w:pPr>
        <w:pBdr>
          <w:left w:val="single" w:color="2E74B5" w:sz="18" w:space="10"/>
        </w:pBdr>
        <w:shd w:fill="DEEAF6" w:color="auto" w:val="clear"/>
        <w:spacing w:after="40" w:line="264"/>
        <w:ind w:left="120" w:right="120"/>
      </w:pPr>
      <w:r>
        <w:rPr>
          <w:sz w:val="21"/>
          <w:szCs w:val="21"/>
        </w:rPr>
        <w:t xml:space="preserve">Think of a struct as a shipping crate with internal dividers. The compiler chooses the divider positions for its own convenience, so the forklift (the CPU) can pick up each item quickly. That is fine while the crate stays in your warehouse.</w:t>
      </w:r>
    </w:p>
    <w:p>
      <w:pPr>
        <w:pBdr>
          <w:left w:val="single" w:color="2E74B5" w:sz="18" w:space="10"/>
        </w:pBdr>
        <w:shd w:fill="DEEAF6" w:color="auto" w:val="clear"/>
        <w:spacing w:after="60" w:line="264"/>
        <w:ind w:left="120" w:right="120"/>
      </w:pPr>
      <w:r>
        <w:rPr>
          <w:sz w:val="21"/>
          <w:szCs w:val="21"/>
        </w:rPr>
        <w:t xml:space="preserve">The trouble starts when you ship the crate to a partner who has their own packing list. If your compiler quietly added spacers between the items and your partner counted from the packing list, everything they unpack is off by a few centimetres, and nothing about the crate itself announces the mistake.</w:t>
      </w:r>
    </w:p>
    <w:p>
      <w:pPr>
        <w:spacing w:after="100"/>
      </w:pPr>
    </w:p>
    <w:p>
      <w:pPr>
        <w:spacing w:after="120" w:line="276"/>
        <w:jc w:val="both"/>
      </w:pPr>
      <w:r>
        <w:t xml:space="preserve">The rest of Section 1 is essentially about deciding, deliberately and per struct, which of those two situations applies: is this data private to the chip, where the compiler should optimise for speed, or is it a wire format, where the developer must dictate the layout exactly.</w:t>
      </w:r>
    </w:p>
    <w:p>
      <w:pPr>
        <w:pBdr>
          <w:bottom w:val="single" w:color="DEEAF6" w:sz="6" w:space="4"/>
        </w:pBdr>
        <w:spacing w:after="160" w:before="80"/>
      </w:pPr>
    </w:p>
    <w:p>
      <w:pPr>
        <w:pStyle w:val="Heading2"/>
        <w:spacing w:after="120" w:before="280"/>
      </w:pPr>
      <w:r>
        <w:t xml:space="preserve">1.1 Enums: Giving Names to Integers</w:t>
      </w:r>
    </w:p>
    <w:p>
      <w:pPr>
        <w:spacing w:after="120" w:line="276"/>
        <w:jc w:val="both"/>
      </w:pPr>
      <w:r>
        <w:t xml:space="preserve">An </w:t>
      </w:r>
      <w:r>
        <w:rPr>
          <w:b/>
          <w:bCs/>
        </w:rPr>
        <w:t xml:space="preserve">enum</w:t>
      </w:r>
      <w:r>
        <w:t xml:space="preserve">, short for enumeration, is a user-defined type that attaches meaningful names to a fixed set of integer values. It exists because embedded firmware is full of variables that can only ever hold one value from a short, closed list: a motor is stopped, running, or faulted; a Wi-Fi link is disconnected, connecting, or connected; a traffic light is red, yellow, or green.</w:t>
      </w:r>
    </w:p>
    <w:p>
      <w:pPr>
        <w:spacing w:after="40" w:before="100"/>
      </w:pPr>
      <w:r>
        <w:rPr>
          <w:i/>
          <w:iCs/>
          <w:color w:val="595959"/>
          <w:sz w:val="19"/>
          <w:szCs w:val="19"/>
        </w:rPr>
        <w:t xml:space="preserve">Listing 1.1: the same information, with and without an enum.</w:t>
      </w:r>
    </w:p>
    <w:p>
      <w:pPr>
        <w:shd w:fill="F4F4F4" w:color="auto" w:val="clear"/>
        <w:spacing w:after="0" w:before="60" w:line="240"/>
        <w:ind w:left="160" w:right="160"/>
      </w:pPr>
      <w:r>
        <w:rPr>
          <w:rFonts w:ascii="Consolas" w:cs="Consolas" w:eastAsia="Consolas" w:hAnsi="Consolas"/>
          <w:sz w:val="18"/>
          <w:szCs w:val="18"/>
        </w:rPr>
        <w:t xml:space="preserve">int motorState = 2;      // What is 2? The reader has to go and find out.</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enum MotorState</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STOPPED,</w:t>
      </w:r>
    </w:p>
    <w:p>
      <w:pPr>
        <w:shd w:fill="F4F4F4" w:color="auto" w:val="clear"/>
        <w:spacing w:after="0" w:before="0" w:line="240"/>
        <w:ind w:left="160" w:right="160"/>
      </w:pPr>
      <w:r>
        <w:rPr>
          <w:rFonts w:ascii="Consolas" w:cs="Consolas" w:eastAsia="Consolas" w:hAnsi="Consolas"/>
          <w:sz w:val="18"/>
          <w:szCs w:val="18"/>
        </w:rPr>
        <w:t xml:space="preserve">    RUNNING,</w:t>
      </w:r>
    </w:p>
    <w:p>
      <w:pPr>
        <w:shd w:fill="F4F4F4" w:color="auto" w:val="clear"/>
        <w:spacing w:after="0" w:before="0" w:line="240"/>
        <w:ind w:left="160" w:right="160"/>
      </w:pPr>
      <w:r>
        <w:rPr>
          <w:rFonts w:ascii="Consolas" w:cs="Consolas" w:eastAsia="Consolas" w:hAnsi="Consolas"/>
          <w:sz w:val="18"/>
          <w:szCs w:val="18"/>
        </w:rPr>
        <w:t xml:space="preserve">    ERROR</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60" w:before="0" w:line="240"/>
        <w:ind w:left="160" w:right="160"/>
      </w:pPr>
      <w:r>
        <w:rPr>
          <w:rFonts w:ascii="Consolas" w:cs="Consolas" w:eastAsia="Consolas" w:hAnsi="Consolas"/>
          <w:sz w:val="18"/>
          <w:szCs w:val="18"/>
        </w:rPr>
        <w:t xml:space="preserve">MotorState motorState = RUNNING;   // No lookup required.</w:t>
      </w:r>
    </w:p>
    <w:p>
      <w:pPr>
        <w:spacing w:after="100"/>
      </w:pPr>
    </w:p>
    <w:p>
      <w:pPr>
        <w:spacing w:after="120" w:line="276"/>
        <w:jc w:val="both"/>
      </w:pPr>
      <w:r>
        <w:t xml:space="preserve">The improvement is not cosmetic. A comparison such as </w:t>
      </w:r>
      <w:r>
        <w:rPr>
          <w:rFonts w:ascii="Consolas" w:cs="Consolas" w:eastAsia="Consolas" w:hAnsi="Consolas"/>
          <w:sz w:val="20"/>
          <w:szCs w:val="20"/>
          <w:shd w:fill="F4F4F4" w:color="auto" w:val="clear"/>
        </w:rPr>
        <w:t xml:space="preserve">if (state == 0)</w:t>
      </w:r>
      <w:r>
        <w:t xml:space="preserve"> is unverifiable by anyone reading the code later, including its author six weeks on, whereas </w:t>
      </w:r>
      <w:r>
        <w:rPr>
          <w:rFonts w:ascii="Consolas" w:cs="Consolas" w:eastAsia="Consolas" w:hAnsi="Consolas"/>
          <w:sz w:val="20"/>
          <w:szCs w:val="20"/>
          <w:shd w:fill="F4F4F4" w:color="auto" w:val="clear"/>
        </w:rPr>
        <w:t xml:space="preserve">if (state == STOPPED)</w:t>
      </w:r>
      <w:r>
        <w:t xml:space="preserve"> carries its own documentation. Enums improve readability, maintainability, debugging (a debugger prints the enumerator name rather than a bare integer), and, in the scoped form discussed below, type safety.</w:t>
      </w:r>
    </w:p>
    <w:p>
      <w:pPr>
        <w:pStyle w:val="Heading3"/>
        <w:spacing w:after="100" w:before="220"/>
      </w:pPr>
      <w:r>
        <w:t xml:space="preserve">1.1.1 How Values Are Assigned</w:t>
      </w:r>
    </w:p>
    <w:p>
      <w:pPr>
        <w:spacing w:after="120" w:line="276"/>
        <w:jc w:val="both"/>
      </w:pPr>
      <w:r>
        <w:t xml:space="preserve">If the developer assigns nothing, the compiler numbers the enumerators from zero and increments by one. If the developer assigns a value part way through the list, numbering continues from that value.</w:t>
      </w:r>
    </w:p>
    <w:p>
      <w:pPr>
        <w:spacing w:after="40" w:before="100"/>
      </w:pPr>
      <w:r>
        <w:rPr>
          <w:i/>
          <w:iCs/>
          <w:color w:val="595959"/>
          <w:sz w:val="19"/>
          <w:szCs w:val="19"/>
        </w:rPr>
        <w:t xml:space="preserve">Listing 1.2: automatic and explicit enumerator values.</w:t>
      </w:r>
    </w:p>
    <w:p>
      <w:pPr>
        <w:shd w:fill="F4F4F4" w:color="auto" w:val="clear"/>
        <w:spacing w:after="0" w:before="60" w:line="240"/>
        <w:ind w:left="160" w:right="160"/>
      </w:pPr>
      <w:r>
        <w:rPr>
          <w:rFonts w:ascii="Consolas" w:cs="Consolas" w:eastAsia="Consolas" w:hAnsi="Consolas"/>
          <w:sz w:val="18"/>
          <w:szCs w:val="18"/>
        </w:rPr>
        <w:t xml:space="preserve">enum Direction { FORWARD, BACKWARD, STOP };</w:t>
      </w:r>
    </w:p>
    <w:p>
      <w:pPr>
        <w:shd w:fill="F4F4F4" w:color="auto" w:val="clear"/>
        <w:spacing w:after="0" w:before="0" w:line="240"/>
        <w:ind w:left="160" w:right="160"/>
      </w:pPr>
      <w:r>
        <w:rPr>
          <w:rFonts w:ascii="Consolas" w:cs="Consolas" w:eastAsia="Consolas" w:hAnsi="Consolas"/>
          <w:sz w:val="18"/>
          <w:szCs w:val="18"/>
        </w:rPr>
        <w:t xml:space="preserve">// Equivalent to: FORWARD = 0, BACKWARD = 1, STOP = 2</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enum ErrorCode</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OK           = 0,</w:t>
      </w:r>
    </w:p>
    <w:p>
      <w:pPr>
        <w:shd w:fill="F4F4F4" w:color="auto" w:val="clear"/>
        <w:spacing w:after="0" w:before="0" w:line="240"/>
        <w:ind w:left="160" w:right="160"/>
      </w:pPr>
      <w:r>
        <w:rPr>
          <w:rFonts w:ascii="Consolas" w:cs="Consolas" w:eastAsia="Consolas" w:hAnsi="Consolas"/>
          <w:sz w:val="18"/>
          <w:szCs w:val="18"/>
        </w:rPr>
        <w:t xml:space="preserve">    SENSOR_ERROR = 100,</w:t>
      </w:r>
    </w:p>
    <w:p>
      <w:pPr>
        <w:shd w:fill="F4F4F4" w:color="auto" w:val="clear"/>
        <w:spacing w:after="0" w:before="0" w:line="240"/>
        <w:ind w:left="160" w:right="160"/>
      </w:pPr>
      <w:r>
        <w:rPr>
          <w:rFonts w:ascii="Consolas" w:cs="Consolas" w:eastAsia="Consolas" w:hAnsi="Consolas"/>
          <w:sz w:val="18"/>
          <w:szCs w:val="18"/>
        </w:rPr>
        <w:t xml:space="preserve">    MOTOR_ERROR  = 200,</w:t>
      </w:r>
    </w:p>
    <w:p>
      <w:pPr>
        <w:shd w:fill="F4F4F4" w:color="auto" w:val="clear"/>
        <w:spacing w:after="0" w:before="0" w:line="240"/>
        <w:ind w:left="160" w:right="160"/>
      </w:pPr>
      <w:r>
        <w:rPr>
          <w:rFonts w:ascii="Consolas" w:cs="Consolas" w:eastAsia="Consolas" w:hAnsi="Consolas"/>
          <w:sz w:val="18"/>
          <w:szCs w:val="18"/>
        </w:rPr>
        <w:t xml:space="preserve">    WIFI_ERROR   = 300</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enum Numbers { A = 5, B, C, D };</w:t>
      </w:r>
    </w:p>
    <w:p>
      <w:pPr>
        <w:shd w:fill="F4F4F4" w:color="auto" w:val="clear"/>
        <w:spacing w:after="60" w:before="0" w:line="240"/>
        <w:ind w:left="160" w:right="160"/>
      </w:pPr>
      <w:r>
        <w:rPr>
          <w:rFonts w:ascii="Consolas" w:cs="Consolas" w:eastAsia="Consolas" w:hAnsi="Consolas"/>
          <w:sz w:val="18"/>
          <w:szCs w:val="18"/>
        </w:rPr>
        <w:t xml:space="preserve">// Equivalent to: A = 5, B = 6, C = 7, D = 8</w:t>
      </w:r>
    </w:p>
    <w:p>
      <w:pPr>
        <w:spacing w:after="100"/>
      </w:pPr>
    </w:p>
    <w:p>
      <w:pPr>
        <w:spacing w:after="120" w:line="276"/>
        <w:jc w:val="both"/>
      </w:pPr>
      <w:r>
        <w:t xml:space="preserve">Deliberately spaced values such as the </w:t>
      </w:r>
      <w:r>
        <w:rPr>
          <w:rFonts w:ascii="Consolas" w:cs="Consolas" w:eastAsia="Consolas" w:hAnsi="Consolas"/>
          <w:sz w:val="20"/>
          <w:szCs w:val="20"/>
          <w:shd w:fill="F4F4F4" w:color="auto" w:val="clear"/>
        </w:rPr>
        <w:t xml:space="preserve">ErrorCode</w:t>
      </w:r>
      <w:r>
        <w:t xml:space="preserve"> list above are a common embedded convention: the gaps leave room to insert new sensor errors later without renumbering, and the value ranges themselves become self-describing (anything in the 200s is a motor problem).</w:t>
      </w:r>
    </w:p>
    <w:p>
      <w:pPr>
        <w:pStyle w:val="Heading3"/>
        <w:spacing w:after="100" w:before="220"/>
      </w:pPr>
      <w:r>
        <w:t xml:space="preserve">1.1.2 Underlying Type and Size</w:t>
      </w:r>
    </w:p>
    <w:p>
      <w:pPr>
        <w:spacing w:after="120" w:line="276"/>
        <w:jc w:val="both"/>
      </w:pPr>
      <w:r>
        <w:t xml:space="preserve">Every enumeration is stored as an integer of some </w:t>
      </w:r>
      <w:r>
        <w:rPr>
          <w:b/>
          <w:bCs/>
        </w:rPr>
        <w:t xml:space="preserve">underlying type</w:t>
      </w:r>
      <w:r>
        <w:t xml:space="preserve">, and the enumeration has the same size, value representation, and alignment requirement as that underlying type. For a plain C-style enum whose underlying type is not fixed by the developer, the exact choice is implementation-defined: the standard only requires that the type be capable of representing every enumerator value. In practice the ESP32 toolchain gives a plain enum the size of an </w:t>
      </w:r>
      <w:r>
        <w:rPr>
          <w:rFonts w:ascii="Consolas" w:cs="Consolas" w:eastAsia="Consolas" w:hAnsi="Consolas"/>
          <w:sz w:val="20"/>
          <w:szCs w:val="20"/>
          <w:shd w:fill="F4F4F4" w:color="auto" w:val="clear"/>
        </w:rPr>
        <w:t xml:space="preserve">int</w:t>
      </w:r>
      <w:r>
        <w:t xml:space="preserve">, which is 4 bytes.</w:t>
      </w:r>
    </w:p>
    <w:p>
      <w:pPr>
        <w:spacing w:after="120" w:line="276"/>
        <w:jc w:val="both"/>
      </w:pPr>
      <w:r>
        <w:t xml:space="preserve">Since C++11 the developer can fix the underlying type explicitly, which is one of the most useful memory optimisations available in embedded code:</w:t>
      </w:r>
    </w:p>
    <w:p>
      <w:pPr>
        <w:shd w:fill="F4F4F4" w:color="auto" w:val="clear"/>
        <w:spacing w:after="0" w:before="60" w:line="240"/>
        <w:ind w:left="160" w:right="160"/>
      </w:pPr>
      <w:r>
        <w:rPr>
          <w:rFonts w:ascii="Consolas" w:cs="Consolas" w:eastAsia="Consolas" w:hAnsi="Consolas"/>
          <w:sz w:val="18"/>
          <w:szCs w:val="18"/>
        </w:rPr>
        <w:t xml:space="preserve">enum Color : uint8_t { RED, GREEN, BLUE };</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60" w:before="0" w:line="240"/>
        <w:ind w:left="160" w:right="160"/>
      </w:pPr>
      <w:r>
        <w:rPr>
          <w:rFonts w:ascii="Consolas" w:cs="Consolas" w:eastAsia="Consolas" w:hAnsi="Consolas"/>
          <w:sz w:val="18"/>
          <w:szCs w:val="18"/>
        </w:rPr>
        <w:t xml:space="preserve">sizeof(Color)   // 1 byte instead of 4</w:t>
      </w:r>
    </w:p>
    <w:p>
      <w:pPr>
        <w:spacing w:after="100"/>
      </w:pPr>
    </w:p>
    <w:p>
      <w:pPr>
        <w:spacing w:after="120" w:line="276"/>
        <w:jc w:val="both"/>
      </w:pPr>
      <w:r>
        <w:t xml:space="preserve">Three bytes saved per variable sounds trivial. In a struct that is stored in an array of two hundred log entries, or transmitted a hundred times a second, it is not.</w:t>
      </w:r>
    </w:p>
    <w:p>
      <w:pPr>
        <w:pStyle w:val="Heading2"/>
        <w:spacing w:after="120" w:before="280"/>
      </w:pPr>
      <w:r>
        <w:t xml:space="preserve">1.2 The Two Kinds of Enumeration in C++</w:t>
      </w:r>
    </w:p>
    <w:p>
      <w:pPr>
        <w:spacing w:after="120" w:line="276"/>
        <w:jc w:val="both"/>
      </w:pPr>
      <w:r>
        <w:t xml:space="preserve">C++ has two distinct enumeration mechanisms. The original one, inherited from C, is formally called an </w:t>
      </w:r>
      <w:r>
        <w:rPr>
          <w:b/>
          <w:bCs/>
        </w:rPr>
        <w:t xml:space="preserve">unscoped enumeration</w:t>
      </w:r>
      <w:r>
        <w:t xml:space="preserve"> and is what everyone means by "C-style enum". The second, introduced in C++11, is the </w:t>
      </w:r>
      <w:r>
        <w:rPr>
          <w:b/>
          <w:bCs/>
        </w:rPr>
        <w:t xml:space="preserve">scoped enumeration</w:t>
      </w:r>
      <w:r>
        <w:t xml:space="preserve">, declared with </w:t>
      </w:r>
      <w:r>
        <w:rPr>
          <w:rFonts w:ascii="Consolas" w:cs="Consolas" w:eastAsia="Consolas" w:hAnsi="Consolas"/>
          <w:sz w:val="20"/>
          <w:szCs w:val="20"/>
          <w:shd w:fill="F4F4F4" w:color="auto" w:val="clear"/>
        </w:rPr>
        <w:t xml:space="preserve">enum class</w:t>
      </w:r>
      <w:r>
        <w:t xml:space="preserve"> (or the identical </w:t>
      </w:r>
      <w:r>
        <w:rPr>
          <w:rFonts w:ascii="Consolas" w:cs="Consolas" w:eastAsia="Consolas" w:hAnsi="Consolas"/>
          <w:sz w:val="20"/>
          <w:szCs w:val="20"/>
          <w:shd w:fill="F4F4F4" w:color="auto" w:val="clear"/>
        </w:rPr>
        <w:t xml:space="preserve">enum struct</w:t>
      </w:r>
      <w:r>
        <w:t xml:space="preserve">) and often described as a strongly typed enum.</w:t>
      </w:r>
    </w:p>
    <w:p>
      <w:pPr>
        <w:pBdr>
          <w:left w:val="single" w:color="2E74B5" w:sz="18" w:space="10"/>
        </w:pBdr>
        <w:shd w:fill="DEEAF6" w:color="auto" w:val="clear"/>
        <w:spacing w:after="0" w:before="160"/>
        <w:ind w:left="120" w:right="120"/>
      </w:pPr>
      <w:r>
        <w:rPr>
          <w:b/>
          <w:bCs/>
          <w:color w:val="2E74B5"/>
          <w:sz w:val="19"/>
          <w:szCs w:val="19"/>
        </w:rPr>
        <w:t xml:space="preserve">ANALOGY</w:t>
      </w:r>
    </w:p>
    <w:p>
      <w:pPr>
        <w:pBdr>
          <w:left w:val="single" w:color="2E74B5" w:sz="18" w:space="10"/>
        </w:pBdr>
        <w:shd w:fill="DEEAF6" w:color="auto" w:val="clear"/>
        <w:spacing w:after="40" w:line="264"/>
        <w:ind w:left="120" w:right="120"/>
      </w:pPr>
      <w:r>
        <w:rPr>
          <w:sz w:val="21"/>
          <w:szCs w:val="21"/>
        </w:rPr>
        <w:t xml:space="preserve">An unscoped enum is like writing every employee's first name on a single shared whiteboard in the office lobby. It is convenient, until two departments both hire someone called Sara and nobody can tell which one a message is for.</w:t>
      </w:r>
    </w:p>
    <w:p>
      <w:pPr>
        <w:pBdr>
          <w:left w:val="single" w:color="2E74B5" w:sz="18" w:space="10"/>
        </w:pBdr>
        <w:shd w:fill="DEEAF6" w:color="auto" w:val="clear"/>
        <w:spacing w:after="60" w:line="264"/>
        <w:ind w:left="120" w:right="120"/>
      </w:pPr>
      <w:r>
        <w:rPr>
          <w:sz w:val="21"/>
          <w:szCs w:val="21"/>
        </w:rPr>
        <w:t xml:space="preserve">A scoped enum is like giving each department its own whiteboard. You now have to write </w:t>
      </w:r>
      <w:r>
        <w:rPr>
          <w:rFonts w:ascii="Consolas" w:cs="Consolas" w:eastAsia="Consolas" w:hAnsi="Consolas"/>
          <w:sz w:val="19"/>
          <w:szCs w:val="19"/>
          <w:shd w:fill="F4F4F4" w:color="auto" w:val="clear"/>
        </w:rPr>
        <w:t xml:space="preserve">Engineering::Sara</w:t>
      </w:r>
      <w:r>
        <w:rPr>
          <w:sz w:val="21"/>
          <w:szCs w:val="21"/>
        </w:rPr>
        <w:t xml:space="preserve"> instead of just </w:t>
      </w:r>
      <w:r>
        <w:rPr>
          <w:rFonts w:ascii="Consolas" w:cs="Consolas" w:eastAsia="Consolas" w:hAnsi="Consolas"/>
          <w:sz w:val="19"/>
          <w:szCs w:val="19"/>
          <w:shd w:fill="F4F4F4" w:color="auto" w:val="clear"/>
        </w:rPr>
        <w:t xml:space="preserve">Sara</w:t>
      </w:r>
      <w:r>
        <w:rPr>
          <w:sz w:val="21"/>
          <w:szCs w:val="21"/>
        </w:rPr>
        <w:t xml:space="preserve">, which is two extra keystrokes, and in exchange the ambiguity becomes impossible rather than merely unlikely.</w:t>
      </w:r>
    </w:p>
    <w:p>
      <w:pPr>
        <w:spacing w:after="100"/>
      </w:pPr>
    </w:p>
    <w:p>
      <w:pPr>
        <w:pStyle w:val="Heading3"/>
        <w:spacing w:after="100" w:before="220"/>
      </w:pPr>
      <w:r>
        <w:t xml:space="preserve">1.2.1 The C-style (Unscoped) Enum and Its Two Structural Problems</w:t>
      </w:r>
    </w:p>
    <w:p>
      <w:pPr>
        <w:spacing w:after="120" w:line="276"/>
        <w:jc w:val="both"/>
      </w:pPr>
      <w:r>
        <w:rPr>
          <w:b/>
          <w:bCs/>
        </w:rPr>
        <w:t xml:space="preserve">Problem one is name pollution.</w:t>
      </w:r>
      <w:r>
        <w:t xml:space="preserve"> The enumerators of an unscoped enum are injected into the enclosing scope, not kept inside the enum. Two enums in the same scope therefore cannot share an enumerator name:</w:t>
      </w:r>
    </w:p>
    <w:p>
      <w:pPr>
        <w:spacing w:after="40" w:before="100"/>
      </w:pPr>
      <w:r>
        <w:rPr>
          <w:i/>
          <w:iCs/>
          <w:color w:val="595959"/>
          <w:sz w:val="19"/>
          <w:szCs w:val="19"/>
        </w:rPr>
        <w:t xml:space="preserve">Listing 1.3: unscoped enumerators collide in the enclosing scope.</w:t>
      </w:r>
    </w:p>
    <w:p>
      <w:pPr>
        <w:shd w:fill="F4F4F4" w:color="auto" w:val="clear"/>
        <w:spacing w:after="0" w:before="60" w:line="240"/>
        <w:ind w:left="160" w:right="160"/>
      </w:pPr>
      <w:r>
        <w:rPr>
          <w:rFonts w:ascii="Consolas" w:cs="Consolas" w:eastAsia="Consolas" w:hAnsi="Consolas"/>
          <w:sz w:val="18"/>
          <w:szCs w:val="18"/>
        </w:rPr>
        <w:t xml:space="preserve">enum Color        { RED, GREEN };</w:t>
      </w:r>
    </w:p>
    <w:p>
      <w:pPr>
        <w:shd w:fill="F4F4F4" w:color="auto" w:val="clear"/>
        <w:spacing w:after="60" w:before="0" w:line="240"/>
        <w:ind w:left="160" w:right="160"/>
      </w:pPr>
      <w:r>
        <w:rPr>
          <w:rFonts w:ascii="Consolas" w:cs="Consolas" w:eastAsia="Consolas" w:hAnsi="Consolas"/>
          <w:sz w:val="18"/>
          <w:szCs w:val="18"/>
        </w:rPr>
        <w:t xml:space="preserve">enum TrafficLight { RED, YELLOW, GREEN };   // Compiler error: RED and GREEN redeclared</w:t>
      </w:r>
    </w:p>
    <w:p>
      <w:pPr>
        <w:spacing w:after="100"/>
      </w:pPr>
    </w:p>
    <w:p>
      <w:pPr>
        <w:spacing w:after="120" w:line="276"/>
        <w:jc w:val="both"/>
      </w:pPr>
      <w:r>
        <w:t xml:space="preserve">This is not a contrived example. Real firmware routinely wants </w:t>
      </w:r>
      <w:r>
        <w:rPr>
          <w:rFonts w:ascii="Consolas" w:cs="Consolas" w:eastAsia="Consolas" w:hAnsi="Consolas"/>
          <w:sz w:val="20"/>
          <w:szCs w:val="20"/>
          <w:shd w:fill="F4F4F4" w:color="auto" w:val="clear"/>
        </w:rPr>
        <w:t xml:space="preserve">RUNNING</w:t>
      </w:r>
      <w:r>
        <w:t xml:space="preserve"> in a motor enum, </w:t>
      </w:r>
      <w:r>
        <w:rPr>
          <w:rFonts w:ascii="Consolas" w:cs="Consolas" w:eastAsia="Consolas" w:hAnsi="Consolas"/>
          <w:sz w:val="20"/>
          <w:szCs w:val="20"/>
          <w:shd w:fill="F4F4F4" w:color="auto" w:val="clear"/>
        </w:rPr>
        <w:t xml:space="preserve">RUNNING</w:t>
      </w:r>
      <w:r>
        <w:t xml:space="preserve"> in a system-state enum, and </w:t>
      </w:r>
      <w:r>
        <w:rPr>
          <w:rFonts w:ascii="Consolas" w:cs="Consolas" w:eastAsia="Consolas" w:hAnsi="Consolas"/>
          <w:sz w:val="20"/>
          <w:szCs w:val="20"/>
          <w:shd w:fill="F4F4F4" w:color="auto" w:val="clear"/>
        </w:rPr>
        <w:t xml:space="preserve">ERROR</w:t>
      </w:r>
      <w:r>
        <w:t xml:space="preserve"> in three different subsystems. With unscoped enums the team ends up prefixing everything by hand (</w:t>
      </w:r>
      <w:r>
        <w:rPr>
          <w:rFonts w:ascii="Consolas" w:cs="Consolas" w:eastAsia="Consolas" w:hAnsi="Consolas"/>
          <w:sz w:val="20"/>
          <w:szCs w:val="20"/>
          <w:shd w:fill="F4F4F4" w:color="auto" w:val="clear"/>
        </w:rPr>
        <w:t xml:space="preserve">MOTOR_RUNNING</w:t>
      </w:r>
      <w:r>
        <w:t xml:space="preserve">, </w:t>
      </w:r>
      <w:r>
        <w:rPr>
          <w:rFonts w:ascii="Consolas" w:cs="Consolas" w:eastAsia="Consolas" w:hAnsi="Consolas"/>
          <w:sz w:val="20"/>
          <w:szCs w:val="20"/>
          <w:shd w:fill="F4F4F4" w:color="auto" w:val="clear"/>
        </w:rPr>
        <w:t xml:space="preserve">SYS_RUNNING</w:t>
      </w:r>
      <w:r>
        <w:t xml:space="preserve">), which is exactly the manual namespacing that the language feature was supposed to provide.</w:t>
      </w:r>
    </w:p>
    <w:p>
      <w:pPr>
        <w:spacing w:after="120" w:line="276"/>
        <w:jc w:val="both"/>
      </w:pPr>
      <w:r>
        <w:rPr>
          <w:b/>
          <w:bCs/>
        </w:rPr>
        <w:t xml:space="preserve">Problem two is implicit conversion to int.</w:t>
      </w:r>
      <w:r>
        <w:t xml:space="preserve"> An unscoped enumerator converts silently to an integer wherever an integer is expected, so the compiler accepts a range of statements that are almost certainly mistakes:</w:t>
      </w:r>
    </w:p>
    <w:p>
      <w:pPr>
        <w:spacing w:after="40" w:before="100"/>
      </w:pPr>
      <w:r>
        <w:rPr>
          <w:i/>
          <w:iCs/>
          <w:color w:val="595959"/>
          <w:sz w:val="19"/>
          <w:szCs w:val="19"/>
        </w:rPr>
        <w:t xml:space="preserve">Listing 1.4: an unscoped enum offers almost no protection from misuse.</w:t>
      </w:r>
    </w:p>
    <w:p>
      <w:pPr>
        <w:shd w:fill="F4F4F4" w:color="auto" w:val="clear"/>
        <w:spacing w:after="0" w:before="60" w:line="240"/>
        <w:ind w:left="160" w:right="160"/>
      </w:pPr>
      <w:r>
        <w:rPr>
          <w:rFonts w:ascii="Consolas" w:cs="Consolas" w:eastAsia="Consolas" w:hAnsi="Consolas"/>
          <w:sz w:val="18"/>
          <w:szCs w:val="18"/>
        </w:rPr>
        <w:t xml:space="preserve">enum State { RUNNING, STOPPED };</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State state = RUNNING;</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int x = state;              // Allowed: silent conversion to int</w:t>
      </w:r>
    </w:p>
    <w:p>
      <w:pPr>
        <w:shd w:fill="F4F4F4" w:color="auto" w:val="clear"/>
        <w:spacing w:after="0" w:before="0" w:line="240"/>
        <w:ind w:left="160" w:right="160"/>
      </w:pPr>
      <w:r>
        <w:rPr>
          <w:rFonts w:ascii="Consolas" w:cs="Consolas" w:eastAsia="Consolas" w:hAnsi="Consolas"/>
          <w:sz w:val="18"/>
          <w:szCs w:val="18"/>
        </w:rPr>
        <w:t xml:space="preserve">if (state == 0) { }         // Allowed: comparing a state to a raw number</w:t>
      </w:r>
    </w:p>
    <w:p>
      <w:pPr>
        <w:shd w:fill="F4F4F4" w:color="auto" w:val="clear"/>
        <w:spacing w:after="0" w:before="0" w:line="240"/>
        <w:ind w:left="160" w:right="160"/>
      </w:pPr>
      <w:r>
        <w:rPr>
          <w:rFonts w:ascii="Consolas" w:cs="Consolas" w:eastAsia="Consolas" w:hAnsi="Consolas"/>
          <w:sz w:val="18"/>
          <w:szCs w:val="18"/>
        </w:rPr>
        <w:t xml:space="preserve">state = (State)100;         // Allowed: 100 is not any declared state</w:t>
      </w:r>
    </w:p>
    <w:p>
      <w:pPr>
        <w:shd w:fill="F4F4F4" w:color="auto" w:val="clear"/>
        <w:spacing w:after="60" w:before="0" w:line="240"/>
        <w:ind w:left="160" w:right="160"/>
      </w:pPr>
      <w:r>
        <w:rPr>
          <w:rFonts w:ascii="Consolas" w:cs="Consolas" w:eastAsia="Consolas" w:hAnsi="Consolas"/>
          <w:sz w:val="18"/>
          <w:szCs w:val="18"/>
        </w:rPr>
        <w:t xml:space="preserve">int total = state + 5;      // Allowed: arithmetic on a state has no meaning</w:t>
      </w:r>
    </w:p>
    <w:p>
      <w:pPr>
        <w:spacing w:after="100"/>
      </w:pPr>
    </w:p>
    <w:p>
      <w:pPr>
        <w:pStyle w:val="Heading3"/>
        <w:spacing w:after="100" w:before="220"/>
      </w:pPr>
      <w:r>
        <w:t xml:space="preserve">1.2.2 The Scoped Enum (enum class)</w:t>
      </w:r>
    </w:p>
    <w:p>
      <w:pPr>
        <w:spacing w:after="120" w:line="276"/>
        <w:jc w:val="both"/>
      </w:pPr>
      <w:r>
        <w:t xml:space="preserve">A scoped enumeration closes both holes. Its enumerators live inside the enum type and must be qualified, and it does not convert implicitly to an integer at all.</w:t>
      </w:r>
    </w:p>
    <w:p>
      <w:pPr>
        <w:spacing w:after="40" w:before="100"/>
      </w:pPr>
      <w:r>
        <w:rPr>
          <w:i/>
          <w:iCs/>
          <w:color w:val="595959"/>
          <w:sz w:val="19"/>
          <w:szCs w:val="19"/>
        </w:rPr>
        <w:t xml:space="preserve">Listing 1.5: scoped enums keep their enumerators and refuse silent conversions.</w:t>
      </w:r>
    </w:p>
    <w:p>
      <w:pPr>
        <w:shd w:fill="F4F4F4" w:color="auto" w:val="clear"/>
        <w:spacing w:after="0" w:before="60" w:line="240"/>
        <w:ind w:left="160" w:right="160"/>
      </w:pPr>
      <w:r>
        <w:rPr>
          <w:rFonts w:ascii="Consolas" w:cs="Consolas" w:eastAsia="Consolas" w:hAnsi="Consolas"/>
          <w:sz w:val="18"/>
          <w:szCs w:val="18"/>
        </w:rPr>
        <w:t xml:space="preserve">enum class State { RUNNING, STOPPED };</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State state = State::RUNNING;      // Qualification is mandatory</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int x = State::RUNNING;            // Compiler error</w:t>
      </w:r>
    </w:p>
    <w:p>
      <w:pPr>
        <w:shd w:fill="F4F4F4" w:color="auto" w:val="clear"/>
        <w:spacing w:after="0" w:before="0" w:line="240"/>
        <w:ind w:left="160" w:right="160"/>
      </w:pPr>
      <w:r>
        <w:rPr>
          <w:rFonts w:ascii="Consolas" w:cs="Consolas" w:eastAsia="Consolas" w:hAnsi="Consolas"/>
          <w:sz w:val="18"/>
          <w:szCs w:val="18"/>
        </w:rPr>
        <w:t xml:space="preserve">int y = static_cast&lt;int&gt;(State::RUNNING);   // Allowed, but explicit and visible</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enum class Color        { RED };</w:t>
      </w:r>
    </w:p>
    <w:p>
      <w:pPr>
        <w:shd w:fill="F4F4F4" w:color="auto" w:val="clear"/>
        <w:spacing w:after="60" w:before="0" w:line="240"/>
        <w:ind w:left="160" w:right="160"/>
      </w:pPr>
      <w:r>
        <w:rPr>
          <w:rFonts w:ascii="Consolas" w:cs="Consolas" w:eastAsia="Consolas" w:hAnsi="Consolas"/>
          <w:sz w:val="18"/>
          <w:szCs w:val="18"/>
        </w:rPr>
        <w:t xml:space="preserve">enum class TrafficLight { RED };   // Perfectly valid: no collision</w:t>
      </w:r>
    </w:p>
    <w:p>
      <w:pPr>
        <w:spacing w:after="100"/>
      </w:pPr>
    </w:p>
    <w:p>
      <w:pPr>
        <w:spacing w:after="120" w:line="276"/>
        <w:jc w:val="both"/>
      </w:pPr>
      <w:r>
        <w:t xml:space="preserve">The conversion still exists, it simply has to be requested with </w:t>
      </w:r>
      <w:r>
        <w:rPr>
          <w:rFonts w:ascii="Consolas" w:cs="Consolas" w:eastAsia="Consolas" w:hAnsi="Consolas"/>
          <w:sz w:val="20"/>
          <w:szCs w:val="20"/>
          <w:shd w:fill="F4F4F4" w:color="auto" w:val="clear"/>
        </w:rPr>
        <w:t xml:space="preserve">static_cast</w:t>
      </w:r>
      <w:r>
        <w:t xml:space="preserve">. That is the entire design intent: the operation is not forbidden, it is made visible, so a reviewer can see the exact points where a state is being turned into a number and ask whether that is deliberate.</w:t>
      </w:r>
    </w:p>
    <w:p>
      <w:pPr>
        <w:pStyle w:val="Heading3"/>
        <w:spacing w:after="100" w:before="220"/>
      </w:pPr>
      <w:r>
        <w:t xml:space="preserve">1.2.3 Side-by-Side Comparison</w:t>
      </w:r>
    </w:p>
    <w:tbl>
      <w:tblPr>
        <w:tblW w:type="dxa" w:w="9638"/>
        <w:tblBorders>
          <w:top w:val="single" w:color="A6A6A6" w:sz="4"/>
          <w:left w:val="single" w:color="A6A6A6" w:sz="4"/>
          <w:bottom w:val="single" w:color="A6A6A6" w:sz="4"/>
          <w:right w:val="single" w:color="A6A6A6" w:sz="4"/>
          <w:insideH w:val="single" w:color="BFBFBF" w:sz="4"/>
          <w:insideV w:val="single" w:color="BFBFBF" w:sz="4"/>
        </w:tblBorders>
      </w:tblPr>
      <w:tblGrid>
        <w:gridCol w:w="2100"/>
        <w:gridCol w:w="3769"/>
        <w:gridCol w:w="3769"/>
      </w:tblGrid>
      <w:tr>
        <w:trPr>
          <w:tblHeader/>
        </w:trPr>
        <w:tc>
          <w:tcPr>
            <w:tcW w:type="dxa" w:w="2100"/>
            <w:shd w:fill="D9E2F3" w:color="auto" w:val="clear"/>
            <w:tcMar>
              <w:top w:type="dxa" w:w="60"/>
              <w:left w:type="dxa" w:w="110"/>
              <w:bottom w:type="dxa" w:w="60"/>
              <w:right w:type="dxa" w:w="110"/>
            </w:tcMar>
          </w:tcPr>
          <w:p>
            <w:pPr>
              <w:spacing w:after="0" w:line="240"/>
            </w:pPr>
            <w:r>
              <w:rPr>
                <w:b/>
                <w:bCs/>
                <w:sz w:val="19"/>
                <w:szCs w:val="19"/>
              </w:rPr>
              <w:t xml:space="preserve">Aspect</w:t>
            </w:r>
          </w:p>
        </w:tc>
        <w:tc>
          <w:tcPr>
            <w:tcW w:type="dxa" w:w="3769"/>
            <w:shd w:fill="D9E2F3" w:color="auto" w:val="clear"/>
            <w:tcMar>
              <w:top w:type="dxa" w:w="60"/>
              <w:left w:type="dxa" w:w="110"/>
              <w:bottom w:type="dxa" w:w="60"/>
              <w:right w:type="dxa" w:w="110"/>
            </w:tcMar>
          </w:tcPr>
          <w:p>
            <w:pPr>
              <w:spacing w:after="0" w:line="240"/>
            </w:pPr>
            <w:r>
              <w:rPr>
                <w:b/>
                <w:bCs/>
                <w:sz w:val="19"/>
                <w:szCs w:val="19"/>
              </w:rPr>
              <w:t xml:space="preserve">C-style enum (unscoped)</w:t>
            </w:r>
          </w:p>
        </w:tc>
        <w:tc>
          <w:tcPr>
            <w:tcW w:type="dxa" w:w="3769"/>
            <w:shd w:fill="D9E2F3" w:color="auto" w:val="clear"/>
            <w:tcMar>
              <w:top w:type="dxa" w:w="60"/>
              <w:left w:type="dxa" w:w="110"/>
              <w:bottom w:type="dxa" w:w="60"/>
              <w:right w:type="dxa" w:w="110"/>
            </w:tcMar>
          </w:tcPr>
          <w:p>
            <w:pPr>
              <w:spacing w:after="0" w:line="240"/>
            </w:pPr>
            <w:r>
              <w:rPr>
                <w:b/>
                <w:bCs/>
                <w:sz w:val="19"/>
                <w:szCs w:val="19"/>
              </w:rPr>
              <w:t xml:space="preserve">enum class (scoped)</w:t>
            </w:r>
          </w:p>
        </w:tc>
      </w:tr>
      <w:tr>
        <w:tc>
          <w:tcPr>
            <w:tcW w:type="dxa" w:w="2100"/>
            <w:tcMar>
              <w:top w:type="dxa" w:w="60"/>
              <w:left w:type="dxa" w:w="110"/>
              <w:bottom w:type="dxa" w:w="60"/>
              <w:right w:type="dxa" w:w="110"/>
            </w:tcMar>
          </w:tcPr>
          <w:p>
            <w:pPr>
              <w:spacing w:after="0" w:line="240"/>
            </w:pPr>
            <w:r>
              <w:rPr>
                <w:b/>
                <w:bCs/>
                <w:sz w:val="19"/>
                <w:szCs w:val="19"/>
              </w:rPr>
              <w:t xml:space="preserve">Declaration</w:t>
            </w:r>
          </w:p>
        </w:tc>
        <w:tc>
          <w:tcPr>
            <w:tcW w:type="dxa" w:w="3769"/>
            <w:tcMar>
              <w:top w:type="dxa" w:w="60"/>
              <w:left w:type="dxa" w:w="110"/>
              <w:bottom w:type="dxa" w:w="60"/>
              <w:right w:type="dxa" w:w="110"/>
            </w:tcMar>
          </w:tcPr>
          <w:p>
            <w:pPr>
              <w:spacing w:after="0" w:line="240"/>
            </w:pPr>
            <w:r>
              <w:rPr>
                <w:rFonts w:ascii="Consolas" w:cs="Consolas" w:eastAsia="Consolas" w:hAnsi="Consolas"/>
                <w:b w:val="false"/>
                <w:bCs w:val="false"/>
                <w:sz w:val="17"/>
                <w:szCs w:val="17"/>
                <w:shd w:fill="F4F4F4" w:color="auto" w:val="clear"/>
              </w:rPr>
              <w:t xml:space="preserve">enum State { ... };</w:t>
            </w:r>
          </w:p>
        </w:tc>
        <w:tc>
          <w:tcPr>
            <w:tcW w:type="dxa" w:w="3769"/>
            <w:tcMar>
              <w:top w:type="dxa" w:w="60"/>
              <w:left w:type="dxa" w:w="110"/>
              <w:bottom w:type="dxa" w:w="60"/>
              <w:right w:type="dxa" w:w="110"/>
            </w:tcMar>
          </w:tcPr>
          <w:p>
            <w:pPr>
              <w:spacing w:after="0" w:line="240"/>
            </w:pPr>
            <w:r>
              <w:rPr>
                <w:rFonts w:ascii="Consolas" w:cs="Consolas" w:eastAsia="Consolas" w:hAnsi="Consolas"/>
                <w:b w:val="false"/>
                <w:bCs w:val="false"/>
                <w:sz w:val="17"/>
                <w:szCs w:val="17"/>
                <w:shd w:fill="F4F4F4" w:color="auto" w:val="clear"/>
              </w:rPr>
              <w:t xml:space="preserve">enum class State { ... };</w:t>
            </w:r>
          </w:p>
        </w:tc>
      </w:tr>
      <w:tr>
        <w:tc>
          <w:tcPr>
            <w:tcW w:type="dxa" w:w="2100"/>
            <w:tcMar>
              <w:top w:type="dxa" w:w="60"/>
              <w:left w:type="dxa" w:w="110"/>
              <w:bottom w:type="dxa" w:w="60"/>
              <w:right w:type="dxa" w:w="110"/>
            </w:tcMar>
          </w:tcPr>
          <w:p>
            <w:pPr>
              <w:spacing w:after="0" w:line="240"/>
            </w:pPr>
            <w:r>
              <w:rPr>
                <w:b/>
                <w:bCs/>
                <w:sz w:val="19"/>
                <w:szCs w:val="19"/>
              </w:rPr>
              <w:t xml:space="preserve">Access to enumerators</w:t>
            </w:r>
          </w:p>
        </w:tc>
        <w:tc>
          <w:tcPr>
            <w:tcW w:type="dxa" w:w="3769"/>
            <w:tcMar>
              <w:top w:type="dxa" w:w="60"/>
              <w:left w:type="dxa" w:w="110"/>
              <w:bottom w:type="dxa" w:w="60"/>
              <w:right w:type="dxa" w:w="110"/>
            </w:tcMar>
          </w:tcPr>
          <w:p>
            <w:pPr>
              <w:spacing w:after="0" w:line="240"/>
            </w:pPr>
            <w:r>
              <w:rPr>
                <w:b w:val="false"/>
                <w:bCs w:val="false"/>
                <w:sz w:val="19"/>
                <w:szCs w:val="19"/>
              </w:rPr>
              <w:t xml:space="preserve">Unqualified: </w:t>
            </w:r>
            <w:r>
              <w:rPr>
                <w:rFonts w:ascii="Consolas" w:cs="Consolas" w:eastAsia="Consolas" w:hAnsi="Consolas"/>
                <w:b w:val="false"/>
                <w:bCs w:val="false"/>
                <w:sz w:val="17"/>
                <w:szCs w:val="17"/>
                <w:shd w:fill="F4F4F4" w:color="auto" w:val="clear"/>
              </w:rPr>
              <w:t xml:space="preserve">RUNNING</w:t>
            </w:r>
          </w:p>
        </w:tc>
        <w:tc>
          <w:tcPr>
            <w:tcW w:type="dxa" w:w="3769"/>
            <w:tcMar>
              <w:top w:type="dxa" w:w="60"/>
              <w:left w:type="dxa" w:w="110"/>
              <w:bottom w:type="dxa" w:w="60"/>
              <w:right w:type="dxa" w:w="110"/>
            </w:tcMar>
          </w:tcPr>
          <w:p>
            <w:pPr>
              <w:spacing w:after="0" w:line="240"/>
            </w:pPr>
            <w:r>
              <w:rPr>
                <w:b w:val="false"/>
                <w:bCs w:val="false"/>
                <w:sz w:val="19"/>
                <w:szCs w:val="19"/>
              </w:rPr>
              <w:t xml:space="preserve">Qualified: </w:t>
            </w:r>
            <w:r>
              <w:rPr>
                <w:rFonts w:ascii="Consolas" w:cs="Consolas" w:eastAsia="Consolas" w:hAnsi="Consolas"/>
                <w:b w:val="false"/>
                <w:bCs w:val="false"/>
                <w:sz w:val="17"/>
                <w:szCs w:val="17"/>
                <w:shd w:fill="F4F4F4" w:color="auto" w:val="clear"/>
              </w:rPr>
              <w:t xml:space="preserve">State::RUNNING</w:t>
            </w:r>
          </w:p>
        </w:tc>
      </w:tr>
      <w:tr>
        <w:tc>
          <w:tcPr>
            <w:tcW w:type="dxa" w:w="2100"/>
            <w:tcMar>
              <w:top w:type="dxa" w:w="60"/>
              <w:left w:type="dxa" w:w="110"/>
              <w:bottom w:type="dxa" w:w="60"/>
              <w:right w:type="dxa" w:w="110"/>
            </w:tcMar>
          </w:tcPr>
          <w:p>
            <w:pPr>
              <w:spacing w:after="0" w:line="240"/>
            </w:pPr>
            <w:r>
              <w:rPr>
                <w:b/>
                <w:bCs/>
                <w:sz w:val="19"/>
                <w:szCs w:val="19"/>
              </w:rPr>
              <w:t xml:space="preserve">Scope of enumerators</w:t>
            </w:r>
          </w:p>
        </w:tc>
        <w:tc>
          <w:tcPr>
            <w:tcW w:type="dxa" w:w="3769"/>
            <w:tcMar>
              <w:top w:type="dxa" w:w="60"/>
              <w:left w:type="dxa" w:w="110"/>
              <w:bottom w:type="dxa" w:w="60"/>
              <w:right w:type="dxa" w:w="110"/>
            </w:tcMar>
          </w:tcPr>
          <w:p>
            <w:pPr>
              <w:spacing w:after="0" w:line="240"/>
            </w:pPr>
            <w:r>
              <w:rPr>
                <w:b w:val="false"/>
                <w:bCs w:val="false"/>
                <w:sz w:val="19"/>
                <w:szCs w:val="19"/>
              </w:rPr>
              <w:t xml:space="preserve">Leaks into the enclosing scope</w:t>
            </w:r>
          </w:p>
        </w:tc>
        <w:tc>
          <w:tcPr>
            <w:tcW w:type="dxa" w:w="3769"/>
            <w:tcMar>
              <w:top w:type="dxa" w:w="60"/>
              <w:left w:type="dxa" w:w="110"/>
              <w:bottom w:type="dxa" w:w="60"/>
              <w:right w:type="dxa" w:w="110"/>
            </w:tcMar>
          </w:tcPr>
          <w:p>
            <w:pPr>
              <w:spacing w:after="0" w:line="240"/>
            </w:pPr>
            <w:r>
              <w:rPr>
                <w:b w:val="false"/>
                <w:bCs w:val="false"/>
                <w:sz w:val="19"/>
                <w:szCs w:val="19"/>
              </w:rPr>
              <w:t xml:space="preserve">Contained inside the enum type</w:t>
            </w:r>
          </w:p>
        </w:tc>
      </w:tr>
      <w:tr>
        <w:tc>
          <w:tcPr>
            <w:tcW w:type="dxa" w:w="2100"/>
            <w:tcMar>
              <w:top w:type="dxa" w:w="60"/>
              <w:left w:type="dxa" w:w="110"/>
              <w:bottom w:type="dxa" w:w="60"/>
              <w:right w:type="dxa" w:w="110"/>
            </w:tcMar>
          </w:tcPr>
          <w:p>
            <w:pPr>
              <w:spacing w:after="0" w:line="240"/>
            </w:pPr>
            <w:r>
              <w:rPr>
                <w:b/>
                <w:bCs/>
                <w:sz w:val="19"/>
                <w:szCs w:val="19"/>
              </w:rPr>
              <w:t xml:space="preserve">Name collisions</w:t>
            </w:r>
          </w:p>
        </w:tc>
        <w:tc>
          <w:tcPr>
            <w:tcW w:type="dxa" w:w="3769"/>
            <w:tcMar>
              <w:top w:type="dxa" w:w="60"/>
              <w:left w:type="dxa" w:w="110"/>
              <w:bottom w:type="dxa" w:w="60"/>
              <w:right w:type="dxa" w:w="110"/>
            </w:tcMar>
          </w:tcPr>
          <w:p>
            <w:pPr>
              <w:spacing w:after="0" w:line="240"/>
            </w:pPr>
            <w:r>
              <w:rPr>
                <w:b w:val="false"/>
                <w:bCs w:val="false"/>
                <w:sz w:val="19"/>
                <w:szCs w:val="19"/>
              </w:rPr>
              <w:t xml:space="preserve">Possible between two enums</w:t>
            </w:r>
          </w:p>
        </w:tc>
        <w:tc>
          <w:tcPr>
            <w:tcW w:type="dxa" w:w="3769"/>
            <w:tcMar>
              <w:top w:type="dxa" w:w="60"/>
              <w:left w:type="dxa" w:w="110"/>
              <w:bottom w:type="dxa" w:w="60"/>
              <w:right w:type="dxa" w:w="110"/>
            </w:tcMar>
          </w:tcPr>
          <w:p>
            <w:pPr>
              <w:spacing w:after="0" w:line="240"/>
            </w:pPr>
            <w:r>
              <w:rPr>
                <w:b w:val="false"/>
                <w:bCs w:val="false"/>
                <w:sz w:val="19"/>
                <w:szCs w:val="19"/>
              </w:rPr>
              <w:t xml:space="preserve">Impossible between two enums</w:t>
            </w:r>
          </w:p>
        </w:tc>
      </w:tr>
      <w:tr>
        <w:tc>
          <w:tcPr>
            <w:tcW w:type="dxa" w:w="2100"/>
            <w:tcMar>
              <w:top w:type="dxa" w:w="60"/>
              <w:left w:type="dxa" w:w="110"/>
              <w:bottom w:type="dxa" w:w="60"/>
              <w:right w:type="dxa" w:w="110"/>
            </w:tcMar>
          </w:tcPr>
          <w:p>
            <w:pPr>
              <w:spacing w:after="0" w:line="240"/>
            </w:pPr>
            <w:r>
              <w:rPr>
                <w:b/>
                <w:bCs/>
                <w:sz w:val="19"/>
                <w:szCs w:val="19"/>
              </w:rPr>
              <w:t xml:space="preserve">Implicit conversion to int</w:t>
            </w:r>
          </w:p>
        </w:tc>
        <w:tc>
          <w:tcPr>
            <w:tcW w:type="dxa" w:w="3769"/>
            <w:tcMar>
              <w:top w:type="dxa" w:w="60"/>
              <w:left w:type="dxa" w:w="110"/>
              <w:bottom w:type="dxa" w:w="60"/>
              <w:right w:type="dxa" w:w="110"/>
            </w:tcMar>
          </w:tcPr>
          <w:p>
            <w:pPr>
              <w:spacing w:after="0" w:line="240"/>
            </w:pPr>
            <w:r>
              <w:rPr>
                <w:b w:val="false"/>
                <w:bCs w:val="false"/>
                <w:sz w:val="19"/>
                <w:szCs w:val="19"/>
              </w:rPr>
              <w:t xml:space="preserve">Yes, silent</w:t>
            </w:r>
          </w:p>
        </w:tc>
        <w:tc>
          <w:tcPr>
            <w:tcW w:type="dxa" w:w="3769"/>
            <w:tcMar>
              <w:top w:type="dxa" w:w="60"/>
              <w:left w:type="dxa" w:w="110"/>
              <w:bottom w:type="dxa" w:w="60"/>
              <w:right w:type="dxa" w:w="110"/>
            </w:tcMar>
          </w:tcPr>
          <w:p>
            <w:pPr>
              <w:spacing w:after="0" w:line="240"/>
            </w:pPr>
            <w:r>
              <w:rPr>
                <w:b w:val="false"/>
                <w:bCs w:val="false"/>
                <w:sz w:val="19"/>
                <w:szCs w:val="19"/>
              </w:rPr>
              <w:t xml:space="preserve">No, </w:t>
            </w:r>
            <w:r>
              <w:rPr>
                <w:rFonts w:ascii="Consolas" w:cs="Consolas" w:eastAsia="Consolas" w:hAnsi="Consolas"/>
                <w:b w:val="false"/>
                <w:bCs w:val="false"/>
                <w:sz w:val="17"/>
                <w:szCs w:val="17"/>
                <w:shd w:fill="F4F4F4" w:color="auto" w:val="clear"/>
              </w:rPr>
              <w:t xml:space="preserve">static_cast</w:t>
            </w:r>
            <w:r>
              <w:rPr>
                <w:b w:val="false"/>
                <w:bCs w:val="false"/>
                <w:sz w:val="19"/>
                <w:szCs w:val="19"/>
              </w:rPr>
              <w:t xml:space="preserve"> required</w:t>
            </w:r>
          </w:p>
        </w:tc>
      </w:tr>
      <w:tr>
        <w:tc>
          <w:tcPr>
            <w:tcW w:type="dxa" w:w="2100"/>
            <w:tcMar>
              <w:top w:type="dxa" w:w="60"/>
              <w:left w:type="dxa" w:w="110"/>
              <w:bottom w:type="dxa" w:w="60"/>
              <w:right w:type="dxa" w:w="110"/>
            </w:tcMar>
          </w:tcPr>
          <w:p>
            <w:pPr>
              <w:spacing w:after="0" w:line="240"/>
            </w:pPr>
            <w:r>
              <w:rPr>
                <w:b/>
                <w:bCs/>
                <w:sz w:val="19"/>
                <w:szCs w:val="19"/>
              </w:rPr>
              <w:t xml:space="preserve">Comparison with another enum type</w:t>
            </w:r>
          </w:p>
        </w:tc>
        <w:tc>
          <w:tcPr>
            <w:tcW w:type="dxa" w:w="3769"/>
            <w:tcMar>
              <w:top w:type="dxa" w:w="60"/>
              <w:left w:type="dxa" w:w="110"/>
              <w:bottom w:type="dxa" w:w="60"/>
              <w:right w:type="dxa" w:w="110"/>
            </w:tcMar>
          </w:tcPr>
          <w:p>
            <w:pPr>
              <w:spacing w:after="0" w:line="240"/>
            </w:pPr>
            <w:r>
              <w:rPr>
                <w:b w:val="false"/>
                <w:bCs w:val="false"/>
                <w:sz w:val="19"/>
                <w:szCs w:val="19"/>
              </w:rPr>
              <w:t xml:space="preserve">Compiles (both promote to int)</w:t>
            </w:r>
          </w:p>
        </w:tc>
        <w:tc>
          <w:tcPr>
            <w:tcW w:type="dxa" w:w="3769"/>
            <w:tcMar>
              <w:top w:type="dxa" w:w="60"/>
              <w:left w:type="dxa" w:w="110"/>
              <w:bottom w:type="dxa" w:w="60"/>
              <w:right w:type="dxa" w:w="110"/>
            </w:tcMar>
          </w:tcPr>
          <w:p>
            <w:pPr>
              <w:spacing w:after="0" w:line="240"/>
            </w:pPr>
            <w:r>
              <w:rPr>
                <w:b w:val="false"/>
                <w:bCs w:val="false"/>
                <w:sz w:val="19"/>
                <w:szCs w:val="19"/>
              </w:rPr>
              <w:t xml:space="preserve">Does not compile</w:t>
            </w:r>
          </w:p>
        </w:tc>
      </w:tr>
      <w:tr>
        <w:tc>
          <w:tcPr>
            <w:tcW w:type="dxa" w:w="2100"/>
            <w:tcMar>
              <w:top w:type="dxa" w:w="60"/>
              <w:left w:type="dxa" w:w="110"/>
              <w:bottom w:type="dxa" w:w="60"/>
              <w:right w:type="dxa" w:w="110"/>
            </w:tcMar>
          </w:tcPr>
          <w:p>
            <w:pPr>
              <w:spacing w:after="0" w:line="240"/>
            </w:pPr>
            <w:r>
              <w:rPr>
                <w:b/>
                <w:bCs/>
                <w:sz w:val="19"/>
                <w:szCs w:val="19"/>
              </w:rPr>
              <w:t xml:space="preserve">Default underlying type</w:t>
            </w:r>
          </w:p>
        </w:tc>
        <w:tc>
          <w:tcPr>
            <w:tcW w:type="dxa" w:w="3769"/>
            <w:tcMar>
              <w:top w:type="dxa" w:w="60"/>
              <w:left w:type="dxa" w:w="110"/>
              <w:bottom w:type="dxa" w:w="60"/>
              <w:right w:type="dxa" w:w="110"/>
            </w:tcMar>
          </w:tcPr>
          <w:p>
            <w:pPr>
              <w:spacing w:after="0" w:line="240"/>
            </w:pPr>
            <w:r>
              <w:rPr>
                <w:b w:val="false"/>
                <w:bCs w:val="false"/>
                <w:sz w:val="19"/>
                <w:szCs w:val="19"/>
              </w:rPr>
              <w:t xml:space="preserve">Implementation-defined, must be able to hold all enumerators (typically </w:t>
            </w:r>
            <w:r>
              <w:rPr>
                <w:rFonts w:ascii="Consolas" w:cs="Consolas" w:eastAsia="Consolas" w:hAnsi="Consolas"/>
                <w:b w:val="false"/>
                <w:bCs w:val="false"/>
                <w:sz w:val="17"/>
                <w:szCs w:val="17"/>
                <w:shd w:fill="F4F4F4" w:color="auto" w:val="clear"/>
              </w:rPr>
              <w:t xml:space="preserve">int</w:t>
            </w:r>
            <w:r>
              <w:rPr>
                <w:b w:val="false"/>
                <w:bCs w:val="false"/>
                <w:sz w:val="19"/>
                <w:szCs w:val="19"/>
              </w:rPr>
              <w:t xml:space="preserve"> on ESP32)</w:t>
            </w:r>
          </w:p>
        </w:tc>
        <w:tc>
          <w:tcPr>
            <w:tcW w:type="dxa" w:w="3769"/>
            <w:tcMar>
              <w:top w:type="dxa" w:w="60"/>
              <w:left w:type="dxa" w:w="110"/>
              <w:bottom w:type="dxa" w:w="60"/>
              <w:right w:type="dxa" w:w="110"/>
            </w:tcMar>
          </w:tcPr>
          <w:p>
            <w:pPr>
              <w:spacing w:after="0" w:line="240"/>
            </w:pPr>
            <w:r>
              <w:rPr>
                <w:b w:val="false"/>
                <w:bCs w:val="false"/>
                <w:sz w:val="19"/>
                <w:szCs w:val="19"/>
              </w:rPr>
              <w:t xml:space="preserve">Fixed as </w:t>
            </w:r>
            <w:r>
              <w:rPr>
                <w:rFonts w:ascii="Consolas" w:cs="Consolas" w:eastAsia="Consolas" w:hAnsi="Consolas"/>
                <w:b w:val="false"/>
                <w:bCs w:val="false"/>
                <w:sz w:val="17"/>
                <w:szCs w:val="17"/>
                <w:shd w:fill="F4F4F4" w:color="auto" w:val="clear"/>
              </w:rPr>
              <w:t xml:space="preserve">int</w:t>
            </w:r>
            <w:r>
              <w:rPr>
                <w:b w:val="false"/>
                <w:bCs w:val="false"/>
                <w:sz w:val="19"/>
                <w:szCs w:val="19"/>
              </w:rPr>
              <w:t xml:space="preserve"> by default, and may be changed</w:t>
            </w:r>
          </w:p>
        </w:tc>
      </w:tr>
      <w:tr>
        <w:tc>
          <w:tcPr>
            <w:tcW w:type="dxa" w:w="2100"/>
            <w:tcMar>
              <w:top w:type="dxa" w:w="60"/>
              <w:left w:type="dxa" w:w="110"/>
              <w:bottom w:type="dxa" w:w="60"/>
              <w:right w:type="dxa" w:w="110"/>
            </w:tcMar>
          </w:tcPr>
          <w:p>
            <w:pPr>
              <w:spacing w:after="0" w:line="240"/>
            </w:pPr>
            <w:r>
              <w:rPr>
                <w:b/>
                <w:bCs/>
                <w:sz w:val="19"/>
                <w:szCs w:val="19"/>
              </w:rPr>
              <w:t xml:space="preserve">Custom underlying type</w:t>
            </w:r>
          </w:p>
        </w:tc>
        <w:tc>
          <w:tcPr>
            <w:tcW w:type="dxa" w:w="3769"/>
            <w:tcMar>
              <w:top w:type="dxa" w:w="60"/>
              <w:left w:type="dxa" w:w="110"/>
              <w:bottom w:type="dxa" w:w="60"/>
              <w:right w:type="dxa" w:w="110"/>
            </w:tcMar>
          </w:tcPr>
          <w:p>
            <w:pPr>
              <w:spacing w:after="0" w:line="240"/>
            </w:pPr>
            <w:r>
              <w:rPr>
                <w:b w:val="false"/>
                <w:bCs w:val="false"/>
                <w:sz w:val="19"/>
                <w:szCs w:val="19"/>
              </w:rPr>
              <w:t xml:space="preserve">Allowed since C++11: </w:t>
            </w:r>
            <w:r>
              <w:rPr>
                <w:rFonts w:ascii="Consolas" w:cs="Consolas" w:eastAsia="Consolas" w:hAnsi="Consolas"/>
                <w:b w:val="false"/>
                <w:bCs w:val="false"/>
                <w:sz w:val="17"/>
                <w:szCs w:val="17"/>
                <w:shd w:fill="F4F4F4" w:color="auto" w:val="clear"/>
              </w:rPr>
              <w:t xml:space="preserve">enum E : uint8_t</w:t>
            </w:r>
          </w:p>
        </w:tc>
        <w:tc>
          <w:tcPr>
            <w:tcW w:type="dxa" w:w="3769"/>
            <w:tcMar>
              <w:top w:type="dxa" w:w="60"/>
              <w:left w:type="dxa" w:w="110"/>
              <w:bottom w:type="dxa" w:w="60"/>
              <w:right w:type="dxa" w:w="110"/>
            </w:tcMar>
          </w:tcPr>
          <w:p>
            <w:pPr>
              <w:spacing w:after="0" w:line="240"/>
            </w:pPr>
            <w:r>
              <w:rPr>
                <w:b w:val="false"/>
                <w:bCs w:val="false"/>
                <w:sz w:val="19"/>
                <w:szCs w:val="19"/>
              </w:rPr>
              <w:t xml:space="preserve">Allowed: </w:t>
            </w:r>
            <w:r>
              <w:rPr>
                <w:rFonts w:ascii="Consolas" w:cs="Consolas" w:eastAsia="Consolas" w:hAnsi="Consolas"/>
                <w:b w:val="false"/>
                <w:bCs w:val="false"/>
                <w:sz w:val="17"/>
                <w:szCs w:val="17"/>
                <w:shd w:fill="F4F4F4" w:color="auto" w:val="clear"/>
              </w:rPr>
              <w:t xml:space="preserve">enum class E : uint8_t</w:t>
            </w:r>
          </w:p>
        </w:tc>
      </w:tr>
      <w:tr>
        <w:tc>
          <w:tcPr>
            <w:tcW w:type="dxa" w:w="2100"/>
            <w:tcMar>
              <w:top w:type="dxa" w:w="60"/>
              <w:left w:type="dxa" w:w="110"/>
              <w:bottom w:type="dxa" w:w="60"/>
              <w:right w:type="dxa" w:w="110"/>
            </w:tcMar>
          </w:tcPr>
          <w:p>
            <w:pPr>
              <w:spacing w:after="0" w:line="240"/>
            </w:pPr>
            <w:r>
              <w:rPr>
                <w:b/>
                <w:bCs/>
                <w:sz w:val="19"/>
                <w:szCs w:val="19"/>
              </w:rPr>
              <w:t xml:space="preserve">Forward declaration</w:t>
            </w:r>
          </w:p>
        </w:tc>
        <w:tc>
          <w:tcPr>
            <w:tcW w:type="dxa" w:w="3769"/>
            <w:tcMar>
              <w:top w:type="dxa" w:w="60"/>
              <w:left w:type="dxa" w:w="110"/>
              <w:bottom w:type="dxa" w:w="60"/>
              <w:right w:type="dxa" w:w="110"/>
            </w:tcMar>
          </w:tcPr>
          <w:p>
            <w:pPr>
              <w:spacing w:after="0" w:line="240"/>
            </w:pPr>
            <w:r>
              <w:rPr>
                <w:b w:val="false"/>
                <w:bCs w:val="false"/>
                <w:sz w:val="19"/>
                <w:szCs w:val="19"/>
              </w:rPr>
              <w:t xml:space="preserve">Requires an explicit underlying type</w:t>
            </w:r>
          </w:p>
        </w:tc>
        <w:tc>
          <w:tcPr>
            <w:tcW w:type="dxa" w:w="3769"/>
            <w:tcMar>
              <w:top w:type="dxa" w:w="60"/>
              <w:left w:type="dxa" w:w="110"/>
              <w:bottom w:type="dxa" w:w="60"/>
              <w:right w:type="dxa" w:w="110"/>
            </w:tcMar>
          </w:tcPr>
          <w:p>
            <w:pPr>
              <w:spacing w:after="0" w:line="240"/>
            </w:pPr>
            <w:r>
              <w:rPr>
                <w:b w:val="false"/>
                <w:bCs w:val="false"/>
                <w:sz w:val="19"/>
                <w:szCs w:val="19"/>
              </w:rPr>
              <w:t xml:space="preserve">Works without one, since the default is known</w:t>
            </w:r>
          </w:p>
        </w:tc>
      </w:tr>
      <w:tr>
        <w:tc>
          <w:tcPr>
            <w:tcW w:type="dxa" w:w="2100"/>
            <w:tcMar>
              <w:top w:type="dxa" w:w="60"/>
              <w:left w:type="dxa" w:w="110"/>
              <w:bottom w:type="dxa" w:w="60"/>
              <w:right w:type="dxa" w:w="110"/>
            </w:tcMar>
          </w:tcPr>
          <w:p>
            <w:pPr>
              <w:spacing w:after="0" w:line="240"/>
            </w:pPr>
            <w:r>
              <w:rPr>
                <w:b/>
                <w:bCs/>
                <w:sz w:val="19"/>
                <w:szCs w:val="19"/>
              </w:rPr>
              <w:t xml:space="preserve">Availability</w:t>
            </w:r>
          </w:p>
        </w:tc>
        <w:tc>
          <w:tcPr>
            <w:tcW w:type="dxa" w:w="3769"/>
            <w:tcMar>
              <w:top w:type="dxa" w:w="60"/>
              <w:left w:type="dxa" w:w="110"/>
              <w:bottom w:type="dxa" w:w="60"/>
              <w:right w:type="dxa" w:w="110"/>
            </w:tcMar>
          </w:tcPr>
          <w:p>
            <w:pPr>
              <w:spacing w:after="0" w:line="240"/>
            </w:pPr>
            <w:r>
              <w:rPr>
                <w:b w:val="false"/>
                <w:bCs w:val="false"/>
                <w:sz w:val="19"/>
                <w:szCs w:val="19"/>
              </w:rPr>
              <w:t xml:space="preserve">C and all versions of C++</w:t>
            </w:r>
          </w:p>
        </w:tc>
        <w:tc>
          <w:tcPr>
            <w:tcW w:type="dxa" w:w="3769"/>
            <w:tcMar>
              <w:top w:type="dxa" w:w="60"/>
              <w:left w:type="dxa" w:w="110"/>
              <w:bottom w:type="dxa" w:w="60"/>
              <w:right w:type="dxa" w:w="110"/>
            </w:tcMar>
          </w:tcPr>
          <w:p>
            <w:pPr>
              <w:spacing w:after="0" w:line="240"/>
            </w:pPr>
            <w:r>
              <w:rPr>
                <w:b w:val="false"/>
                <w:bCs w:val="false"/>
                <w:sz w:val="19"/>
                <w:szCs w:val="19"/>
              </w:rPr>
              <w:t xml:space="preserve">C++11 and later</w:t>
            </w:r>
          </w:p>
        </w:tc>
      </w:tr>
      <w:tr>
        <w:tc>
          <w:tcPr>
            <w:tcW w:type="dxa" w:w="2100"/>
            <w:tcMar>
              <w:top w:type="dxa" w:w="60"/>
              <w:left w:type="dxa" w:w="110"/>
              <w:bottom w:type="dxa" w:w="60"/>
              <w:right w:type="dxa" w:w="110"/>
            </w:tcMar>
          </w:tcPr>
          <w:p>
            <w:pPr>
              <w:spacing w:after="0" w:line="240"/>
            </w:pPr>
            <w:r>
              <w:rPr>
                <w:b/>
                <w:bCs/>
                <w:sz w:val="19"/>
                <w:szCs w:val="19"/>
              </w:rPr>
              <w:t xml:space="preserve">Recommended for new C++ code</w:t>
            </w:r>
          </w:p>
        </w:tc>
        <w:tc>
          <w:tcPr>
            <w:tcW w:type="dxa" w:w="3769"/>
            <w:tcMar>
              <w:top w:type="dxa" w:w="60"/>
              <w:left w:type="dxa" w:w="110"/>
              <w:bottom w:type="dxa" w:w="60"/>
              <w:right w:type="dxa" w:w="110"/>
            </w:tcMar>
          </w:tcPr>
          <w:p>
            <w:pPr>
              <w:spacing w:after="0" w:line="240"/>
            </w:pPr>
            <w:r>
              <w:rPr>
                <w:b w:val="false"/>
                <w:bCs w:val="false"/>
                <w:sz w:val="19"/>
                <w:szCs w:val="19"/>
              </w:rPr>
              <w:t xml:space="preserve">No</w:t>
            </w:r>
          </w:p>
        </w:tc>
        <w:tc>
          <w:tcPr>
            <w:tcW w:type="dxa" w:w="3769"/>
            <w:tcMar>
              <w:top w:type="dxa" w:w="60"/>
              <w:left w:type="dxa" w:w="110"/>
              <w:bottom w:type="dxa" w:w="60"/>
              <w:right w:type="dxa" w:w="110"/>
            </w:tcMar>
          </w:tcPr>
          <w:p>
            <w:pPr>
              <w:spacing w:after="0" w:line="240"/>
            </w:pPr>
            <w:r>
              <w:rPr>
                <w:b w:val="false"/>
                <w:bCs w:val="false"/>
                <w:sz w:val="19"/>
                <w:szCs w:val="19"/>
              </w:rPr>
              <w:t xml:space="preserve">Yes</w:t>
            </w:r>
          </w:p>
        </w:tc>
      </w:tr>
    </w:tbl>
    <w:p>
      <w:pPr>
        <w:spacing w:after="200" w:before="60"/>
      </w:pPr>
      <w:r>
        <w:rPr>
          <w:i/>
          <w:iCs/>
          <w:color w:val="595959"/>
          <w:sz w:val="18"/>
          <w:szCs w:val="18"/>
        </w:rPr>
        <w:t xml:space="preserve">Table 1.1: unscoped enumeration versus scoped enumeration.</w:t>
      </w:r>
    </w:p>
    <w:p>
      <w:pPr>
        <w:pStyle w:val="Heading2"/>
        <w:spacing w:after="120" w:before="280"/>
      </w:pPr>
      <w:r>
        <w:t xml:space="preserve">1.3 Why enum class Is Safer for State Machines</w:t>
      </w:r>
    </w:p>
    <w:p>
      <w:pPr>
        <w:spacing w:after="120" w:line="276"/>
        <w:jc w:val="both"/>
      </w:pPr>
      <w:r>
        <w:t xml:space="preserve">A state machine is the single place in embedded firmware where the guarantees above stop being stylistic and start being about correctness. A state variable is, by definition, a variable that must hold exactly one value from a closed list, and where holding anything else means the system is in a condition its author never designed for. That is precisely the invariant an unscoped enum fails to protect and a scoped enum protects by construction.</w:t>
      </w:r>
    </w:p>
    <w:p>
      <w:pPr>
        <w:spacing w:after="120" w:line="276"/>
        <w:jc w:val="both"/>
      </w:pPr>
      <w:r>
        <w:t xml:space="preserve">Six specific mechanisms are worth separating out, because they fail in different ways.</w:t>
      </w:r>
    </w:p>
    <w:p>
      <w:pPr>
        <w:pStyle w:val="Heading3"/>
        <w:spacing w:after="100" w:before="220"/>
      </w:pPr>
      <w:r>
        <w:t xml:space="preserve">1.3.1 Reason One: Several State Machines Can Coexist</w:t>
      </w:r>
    </w:p>
    <w:p>
      <w:pPr>
        <w:spacing w:after="120" w:line="276"/>
        <w:jc w:val="both"/>
      </w:pPr>
      <w:r>
        <w:t xml:space="preserve">A real device runs more than one state machine at once. A motor controller has motor states; the same firmware has connectivity states, calibration states, and safety states. Many of them naturally want the same words.</w:t>
      </w:r>
    </w:p>
    <w:p>
      <w:pPr>
        <w:spacing w:after="40" w:before="100"/>
      </w:pPr>
      <w:r>
        <w:rPr>
          <w:i/>
          <w:iCs/>
          <w:color w:val="595959"/>
          <w:sz w:val="19"/>
          <w:szCs w:val="19"/>
        </w:rPr>
        <w:t xml:space="preserve">Listing 1.6: two state machines, same vocabulary, no conflict.</w:t>
      </w:r>
    </w:p>
    <w:p>
      <w:pPr>
        <w:shd w:fill="F4F4F4" w:color="auto" w:val="clear"/>
        <w:spacing w:after="0" w:before="60" w:line="240"/>
        <w:ind w:left="160" w:right="160"/>
      </w:pPr>
      <w:r>
        <w:rPr>
          <w:rFonts w:ascii="Consolas" w:cs="Consolas" w:eastAsia="Consolas" w:hAnsi="Consolas"/>
          <w:sz w:val="18"/>
          <w:szCs w:val="18"/>
        </w:rPr>
        <w:t xml:space="preserve">// Unscoped: does not compile, and the workaround is manual prefixing</w:t>
      </w:r>
    </w:p>
    <w:p>
      <w:pPr>
        <w:shd w:fill="F4F4F4" w:color="auto" w:val="clear"/>
        <w:spacing w:after="0" w:before="0" w:line="240"/>
        <w:ind w:left="160" w:right="160"/>
      </w:pPr>
      <w:r>
        <w:rPr>
          <w:rFonts w:ascii="Consolas" w:cs="Consolas" w:eastAsia="Consolas" w:hAnsi="Consolas"/>
          <w:sz w:val="18"/>
          <w:szCs w:val="18"/>
        </w:rPr>
        <w:t xml:space="preserve">enum MotorState  { IDLE, RUNNING, FAULT };</w:t>
      </w:r>
    </w:p>
    <w:p>
      <w:pPr>
        <w:shd w:fill="F4F4F4" w:color="auto" w:val="clear"/>
        <w:spacing w:after="0" w:before="0" w:line="240"/>
        <w:ind w:left="160" w:right="160"/>
      </w:pPr>
      <w:r>
        <w:rPr>
          <w:rFonts w:ascii="Consolas" w:cs="Consolas" w:eastAsia="Consolas" w:hAnsi="Consolas"/>
          <w:sz w:val="18"/>
          <w:szCs w:val="18"/>
        </w:rPr>
        <w:t xml:space="preserve">enum SystemState { IDLE, RUNNING, FAULT };   // Error</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 Scoped: compiles, and reads better at the point of use</w:t>
      </w:r>
    </w:p>
    <w:p>
      <w:pPr>
        <w:shd w:fill="F4F4F4" w:color="auto" w:val="clear"/>
        <w:spacing w:after="0" w:before="0" w:line="240"/>
        <w:ind w:left="160" w:right="160"/>
      </w:pPr>
      <w:r>
        <w:rPr>
          <w:rFonts w:ascii="Consolas" w:cs="Consolas" w:eastAsia="Consolas" w:hAnsi="Consolas"/>
          <w:sz w:val="18"/>
          <w:szCs w:val="18"/>
        </w:rPr>
        <w:t xml:space="preserve">enum class MotorState  : uint8_t { IDLE, RUNNING, FAULT };</w:t>
      </w:r>
    </w:p>
    <w:p>
      <w:pPr>
        <w:shd w:fill="F4F4F4" w:color="auto" w:val="clear"/>
        <w:spacing w:after="0" w:before="0" w:line="240"/>
        <w:ind w:left="160" w:right="160"/>
      </w:pPr>
      <w:r>
        <w:rPr>
          <w:rFonts w:ascii="Consolas" w:cs="Consolas" w:eastAsia="Consolas" w:hAnsi="Consolas"/>
          <w:sz w:val="18"/>
          <w:szCs w:val="18"/>
        </w:rPr>
        <w:t xml:space="preserve">enum class SystemState : uint8_t { IDLE, RUNNING, FAULT };</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60" w:before="0" w:line="240"/>
        <w:ind w:left="160" w:right="160"/>
      </w:pPr>
      <w:r>
        <w:rPr>
          <w:rFonts w:ascii="Consolas" w:cs="Consolas" w:eastAsia="Consolas" w:hAnsi="Consolas"/>
          <w:sz w:val="18"/>
          <w:szCs w:val="18"/>
        </w:rPr>
        <w:t xml:space="preserve">if (motor == MotorState::FAULT &amp;&amp; system != SystemState::FAULT) { /* ... */ }</w:t>
      </w:r>
    </w:p>
    <w:p>
      <w:pPr>
        <w:spacing w:after="100"/>
      </w:pPr>
    </w:p>
    <w:p>
      <w:pPr>
        <w:pStyle w:val="Heading3"/>
        <w:spacing w:after="100" w:before="220"/>
      </w:pPr>
      <w:r>
        <w:t xml:space="preserve">1.3.2 Reason Two: A State Cannot Be Compared Against a Raw Number</w:t>
      </w:r>
    </w:p>
    <w:p>
      <w:pPr>
        <w:spacing w:after="120" w:line="276"/>
        <w:jc w:val="both"/>
      </w:pPr>
      <w:r>
        <w:t xml:space="preserve">With an unscoped enum, </w:t>
      </w:r>
      <w:r>
        <w:rPr>
          <w:rFonts w:ascii="Consolas" w:cs="Consolas" w:eastAsia="Consolas" w:hAnsi="Consolas"/>
          <w:sz w:val="20"/>
          <w:szCs w:val="20"/>
          <w:shd w:fill="F4F4F4" w:color="auto" w:val="clear"/>
        </w:rPr>
        <w:t xml:space="preserve">if (state == 1)</w:t>
      </w:r>
      <w:r>
        <w:t xml:space="preserve"> compiles cleanly. It is also the single most fragile line a state machine can contain, because the meaning of </w:t>
      </w:r>
      <w:r>
        <w:rPr>
          <w:rFonts w:ascii="Consolas" w:cs="Consolas" w:eastAsia="Consolas" w:hAnsi="Consolas"/>
          <w:sz w:val="20"/>
          <w:szCs w:val="20"/>
          <w:shd w:fill="F4F4F4" w:color="auto" w:val="clear"/>
        </w:rPr>
        <w:t xml:space="preserve">1</w:t>
      </w:r>
      <w:r>
        <w:t xml:space="preserve"> is defined by the position of an enumerator in a list that somebody will eventually reorder. Reordering an enum is normally a harmless refactor. Combined with a hard-coded comparison it silently redirects the logic to a different state, and no test that only exercises the happy path will catch it.</w:t>
      </w:r>
    </w:p>
    <w:p>
      <w:pPr>
        <w:spacing w:after="120" w:line="276"/>
        <w:jc w:val="both"/>
      </w:pPr>
      <w:r>
        <w:t xml:space="preserve">With a scoped enum, that comparison does not compile at all. The refactor stays harmless.</w:t>
      </w:r>
    </w:p>
    <w:p>
      <w:pPr>
        <w:pStyle w:val="Heading3"/>
        <w:spacing w:after="100" w:before="220"/>
      </w:pPr>
      <w:r>
        <w:t xml:space="preserve">1.3.3 Reason Three: Two Different State Types Cannot Be Compared By Accident</w:t>
      </w:r>
    </w:p>
    <w:p>
      <w:pPr>
        <w:spacing w:after="120" w:line="276"/>
        <w:jc w:val="both"/>
      </w:pPr>
      <w:r>
        <w:t xml:space="preserve">This is the failure mode that is hardest to spot in review, because the line looks completely reasonable:</w:t>
      </w:r>
    </w:p>
    <w:p>
      <w:pPr>
        <w:spacing w:after="40" w:before="100"/>
      </w:pPr>
      <w:r>
        <w:rPr>
          <w:i/>
          <w:iCs/>
          <w:color w:val="595959"/>
          <w:sz w:val="19"/>
          <w:szCs w:val="19"/>
        </w:rPr>
        <w:t xml:space="preserve">Listing 1.7: a comparison between unrelated state machines that the compiler accepts.</w:t>
      </w:r>
    </w:p>
    <w:p>
      <w:pPr>
        <w:shd w:fill="F4F4F4" w:color="auto" w:val="clear"/>
        <w:spacing w:after="0" w:before="60" w:line="240"/>
        <w:ind w:left="160" w:right="160"/>
      </w:pPr>
      <w:r>
        <w:rPr>
          <w:rFonts w:ascii="Consolas" w:cs="Consolas" w:eastAsia="Consolas" w:hAnsi="Consolas"/>
          <w:sz w:val="18"/>
          <w:szCs w:val="18"/>
        </w:rPr>
        <w:t xml:space="preserve">enum MotorState { M_IDLE, M_RUNNING };</w:t>
      </w:r>
    </w:p>
    <w:p>
      <w:pPr>
        <w:shd w:fill="F4F4F4" w:color="auto" w:val="clear"/>
        <w:spacing w:after="0" w:before="0" w:line="240"/>
        <w:ind w:left="160" w:right="160"/>
      </w:pPr>
      <w:r>
        <w:rPr>
          <w:rFonts w:ascii="Consolas" w:cs="Consolas" w:eastAsia="Consolas" w:hAnsi="Consolas"/>
          <w:sz w:val="18"/>
          <w:szCs w:val="18"/>
        </w:rPr>
        <w:t xml:space="preserve">enum WifiState  { W_IDLE, W_RUNNING };</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MotorState motor = M_RUNNING;</w:t>
      </w:r>
    </w:p>
    <w:p>
      <w:pPr>
        <w:shd w:fill="F4F4F4" w:color="auto" w:val="clear"/>
        <w:spacing w:after="0" w:before="0" w:line="240"/>
        <w:ind w:left="160" w:right="160"/>
      </w:pPr>
      <w:r>
        <w:rPr>
          <w:rFonts w:ascii="Consolas" w:cs="Consolas" w:eastAsia="Consolas" w:hAnsi="Consolas"/>
          <w:sz w:val="18"/>
          <w:szCs w:val="18"/>
        </w:rPr>
        <w:t xml:space="preserve">WifiState  wifi  = W_IDLE;</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if (motor == wifi) { /* ... */ }   // Compiles. Both sides became ints.</w:t>
      </w:r>
    </w:p>
    <w:p>
      <w:pPr>
        <w:shd w:fill="F4F4F4" w:color="auto" w:val="clear"/>
        <w:spacing w:after="60" w:before="0" w:line="240"/>
        <w:ind w:left="160" w:right="160"/>
      </w:pPr>
      <w:r>
        <w:rPr>
          <w:rFonts w:ascii="Consolas" w:cs="Consolas" w:eastAsia="Consolas" w:hAnsi="Consolas"/>
          <w:sz w:val="18"/>
          <w:szCs w:val="18"/>
        </w:rPr>
        <w:t xml:space="preserve">                                   // It is comparing 1 with 0 and calling that logic.</w:t>
      </w:r>
    </w:p>
    <w:p>
      <w:pPr>
        <w:spacing w:after="100"/>
      </w:pPr>
    </w:p>
    <w:p>
      <w:pPr>
        <w:spacing w:after="120" w:line="276"/>
        <w:jc w:val="both"/>
      </w:pPr>
      <w:r>
        <w:t xml:space="preserve">With scoped enums the same comparison is a compile error, because neither operand converts to a common integer type. The mistake is caught at the moment it is typed rather than on a factory floor.</w:t>
      </w:r>
    </w:p>
    <w:p>
      <w:pPr>
        <w:pStyle w:val="Heading3"/>
        <w:spacing w:after="100" w:before="220"/>
      </w:pPr>
      <w:r>
        <w:t xml:space="preserve">1.3.4 Reason Four: Arithmetic on States Becomes Impossible</w:t>
      </w:r>
    </w:p>
    <w:p>
      <w:pPr>
        <w:spacing w:after="120" w:line="276"/>
        <w:jc w:val="both"/>
      </w:pPr>
      <w:r>
        <w:t xml:space="preserve">Unscoped enums permit </w:t>
      </w:r>
      <w:r>
        <w:rPr>
          <w:rFonts w:ascii="Consolas" w:cs="Consolas" w:eastAsia="Consolas" w:hAnsi="Consolas"/>
          <w:sz w:val="20"/>
          <w:szCs w:val="20"/>
          <w:shd w:fill="F4F4F4" w:color="auto" w:val="clear"/>
        </w:rPr>
        <w:t xml:space="preserve">state++</w:t>
      </w:r>
      <w:r>
        <w:t xml:space="preserve">, </w:t>
      </w:r>
      <w:r>
        <w:rPr>
          <w:rFonts w:ascii="Consolas" w:cs="Consolas" w:eastAsia="Consolas" w:hAnsi="Consolas"/>
          <w:sz w:val="20"/>
          <w:szCs w:val="20"/>
          <w:shd w:fill="F4F4F4" w:color="auto" w:val="clear"/>
        </w:rPr>
        <w:t xml:space="preserve">state + 1</w:t>
      </w:r>
      <w:r>
        <w:t xml:space="preserve">, and </w:t>
      </w:r>
      <w:r>
        <w:rPr>
          <w:rFonts w:ascii="Consolas" w:cs="Consolas" w:eastAsia="Consolas" w:hAnsi="Consolas"/>
          <w:sz w:val="20"/>
          <w:szCs w:val="20"/>
          <w:shd w:fill="F4F4F4" w:color="auto" w:val="clear"/>
        </w:rPr>
        <w:t xml:space="preserve">state * 2</w:t>
      </w:r>
      <w:r>
        <w:t xml:space="preserve">. In a state machine, "advance to the next state by adding one" is a genuinely tempting shortcut and a genuinely bad idea: it makes the transition logic depend on declaration order, it walks off the end of the list at the last state, and it produces a value that is not any declared state without any diagnostic. A scoped enum rejects all of it, forcing transitions to be written explicitly, which is also where they belong, because a transition table is the part of the design a reviewer most needs to read.</w:t>
      </w:r>
    </w:p>
    <w:p>
      <w:pPr>
        <w:pStyle w:val="Heading3"/>
        <w:spacing w:after="100" w:before="220"/>
      </w:pPr>
      <w:r>
        <w:t xml:space="preserve">1.3.5 Reason Five: Predictable Size and Clean Headers</w:t>
      </w:r>
    </w:p>
    <w:p>
      <w:pPr>
        <w:spacing w:after="120" w:line="276"/>
        <w:jc w:val="both"/>
      </w:pPr>
      <w:r>
        <w:t xml:space="preserve">A scoped enum has a fixed underlying type of </w:t>
      </w:r>
      <w:r>
        <w:rPr>
          <w:rFonts w:ascii="Consolas" w:cs="Consolas" w:eastAsia="Consolas" w:hAnsi="Consolas"/>
          <w:sz w:val="20"/>
          <w:szCs w:val="20"/>
          <w:shd w:fill="F4F4F4" w:color="auto" w:val="clear"/>
        </w:rPr>
        <w:t xml:space="preserve">int</w:t>
      </w:r>
      <w:r>
        <w:t xml:space="preserve"> by default and accepts any integral type instead, so </w:t>
      </w:r>
      <w:r>
        <w:rPr>
          <w:rFonts w:ascii="Consolas" w:cs="Consolas" w:eastAsia="Consolas" w:hAnsi="Consolas"/>
          <w:sz w:val="20"/>
          <w:szCs w:val="20"/>
          <w:shd w:fill="F4F4F4" w:color="auto" w:val="clear"/>
        </w:rPr>
        <w:t xml:space="preserve">enum class MotorState : uint8_t</w:t>
      </w:r>
      <w:r>
        <w:t xml:space="preserve"> is exactly one byte with a known representation. This matters twice over. In RAM it shrinks state fields inside structs that may be stored in arrays or queues. On the wire it makes the state field a defined width, which is the difference between a protocol that works between two ESP32s and a protocol that also works when one end is later replaced by a 64-bit gateway.</w:t>
      </w:r>
    </w:p>
    <w:p>
      <w:pPr>
        <w:spacing w:after="120" w:line="276"/>
        <w:jc w:val="both"/>
      </w:pPr>
      <w:r>
        <w:t xml:space="preserve">Because the underlying type is known, a scoped enum can also be forward declared in a header without exposing its enumerator list, which keeps compilation dependencies small. An unscoped enum can only be forward declared if the underlying type is stated explicitly.</w:t>
      </w:r>
    </w:p>
    <w:p>
      <w:pPr>
        <w:pStyle w:val="Heading3"/>
        <w:spacing w:after="100" w:before="220"/>
      </w:pPr>
      <w:r>
        <w:t xml:space="preserve">1.3.6 Reason Six: The Compiler Can Check That Every State Is Handled</w:t>
      </w:r>
    </w:p>
    <w:p>
      <w:pPr>
        <w:spacing w:after="120" w:line="276"/>
        <w:jc w:val="both"/>
      </w:pPr>
      <w:r>
        <w:t xml:space="preserve">When a </w:t>
      </w:r>
      <w:r>
        <w:rPr>
          <w:rFonts w:ascii="Consolas" w:cs="Consolas" w:eastAsia="Consolas" w:hAnsi="Consolas"/>
          <w:sz w:val="20"/>
          <w:szCs w:val="20"/>
          <w:shd w:fill="F4F4F4" w:color="auto" w:val="clear"/>
        </w:rPr>
        <w:t xml:space="preserve">switch</w:t>
      </w:r>
      <w:r>
        <w:t xml:space="preserve"> operates on an enumeration type and has no </w:t>
      </w:r>
      <w:r>
        <w:rPr>
          <w:rFonts w:ascii="Consolas" w:cs="Consolas" w:eastAsia="Consolas" w:hAnsi="Consolas"/>
          <w:sz w:val="20"/>
          <w:szCs w:val="20"/>
          <w:shd w:fill="F4F4F4" w:color="auto" w:val="clear"/>
        </w:rPr>
        <w:t xml:space="preserve">default:</w:t>
      </w:r>
      <w:r>
        <w:t xml:space="preserve"> label, GCC's </w:t>
      </w:r>
      <w:r>
        <w:rPr>
          <w:rFonts w:ascii="Consolas" w:cs="Consolas" w:eastAsia="Consolas" w:hAnsi="Consolas"/>
          <w:sz w:val="20"/>
          <w:szCs w:val="20"/>
          <w:shd w:fill="F4F4F4" w:color="auto" w:val="clear"/>
        </w:rPr>
        <w:t xml:space="preserve">-Wswitch</w:t>
      </w:r>
      <w:r>
        <w:t xml:space="preserve"> warning (enabled by </w:t>
      </w:r>
      <w:r>
        <w:rPr>
          <w:rFonts w:ascii="Consolas" w:cs="Consolas" w:eastAsia="Consolas" w:hAnsi="Consolas"/>
          <w:sz w:val="20"/>
          <w:szCs w:val="20"/>
          <w:shd w:fill="F4F4F4" w:color="auto" w:val="clear"/>
        </w:rPr>
        <w:t xml:space="preserve">-Wall</w:t>
      </w:r>
      <w:r>
        <w:t xml:space="preserve">, which the ESP-IDF build system turns on) reports every enumerator that no case handles. Adding a new state to the machine then produces a compile-time list of every switch statement that needs updating, which is by far the most valuable safety net a growing state machine can have.</w:t>
      </w:r>
    </w:p>
    <w:p>
      <w:pPr>
        <w:pBdr>
          <w:left w:val="single" w:color="2E74B5" w:sz="18" w:space="10"/>
        </w:pBdr>
        <w:shd w:fill="DEEAF6" w:color="auto" w:val="clear"/>
        <w:spacing w:after="0" w:before="160"/>
        <w:ind w:left="120" w:right="120"/>
      </w:pPr>
      <w:r>
        <w:rPr>
          <w:b/>
          <w:bCs/>
          <w:color w:val="2E74B5"/>
          <w:sz w:val="19"/>
          <w:szCs w:val="19"/>
        </w:rPr>
        <w:t xml:space="preserve">WHY THIS MATTERS</w:t>
      </w:r>
    </w:p>
    <w:p>
      <w:pPr>
        <w:pBdr>
          <w:left w:val="single" w:color="2E74B5" w:sz="18" w:space="10"/>
        </w:pBdr>
        <w:shd w:fill="DEEAF6" w:color="auto" w:val="clear"/>
        <w:spacing w:after="40" w:line="264"/>
        <w:ind w:left="120" w:right="120"/>
      </w:pPr>
      <w:r>
        <w:rPr>
          <w:sz w:val="21"/>
          <w:szCs w:val="21"/>
        </w:rPr>
        <w:t xml:space="preserve">Be precise about this one: </w:t>
      </w:r>
      <w:r>
        <w:rPr>
          <w:rFonts w:ascii="Consolas" w:cs="Consolas" w:eastAsia="Consolas" w:hAnsi="Consolas"/>
          <w:sz w:val="19"/>
          <w:szCs w:val="19"/>
          <w:shd w:fill="F4F4F4" w:color="auto" w:val="clear"/>
        </w:rPr>
        <w:t xml:space="preserve">-Wswitch</w:t>
      </w:r>
      <w:r>
        <w:rPr>
          <w:sz w:val="21"/>
          <w:szCs w:val="21"/>
        </w:rPr>
        <w:t xml:space="preserve"> applies to unscoped enums too. The difference is that it only fires when the switch operand still has the enum type, and with an unscoped enum the state has a habit of quietly decaying into an </w:t>
      </w:r>
      <w:r>
        <w:rPr>
          <w:rFonts w:ascii="Consolas" w:cs="Consolas" w:eastAsia="Consolas" w:hAnsi="Consolas"/>
          <w:sz w:val="19"/>
          <w:szCs w:val="19"/>
          <w:shd w:fill="F4F4F4" w:color="auto" w:val="clear"/>
        </w:rPr>
        <w:t xml:space="preserve">int</w:t>
      </w:r>
      <w:r>
        <w:rPr>
          <w:sz w:val="21"/>
          <w:szCs w:val="21"/>
        </w:rPr>
        <w:t xml:space="preserve"> along the way, through an assignment, a struct field, or a function parameter that someone typed as </w:t>
      </w:r>
      <w:r>
        <w:rPr>
          <w:rFonts w:ascii="Consolas" w:cs="Consolas" w:eastAsia="Consolas" w:hAnsi="Consolas"/>
          <w:sz w:val="19"/>
          <w:szCs w:val="19"/>
          <w:shd w:fill="F4F4F4" w:color="auto" w:val="clear"/>
        </w:rPr>
        <w:t xml:space="preserve">int</w:t>
      </w:r>
      <w:r>
        <w:rPr>
          <w:sz w:val="21"/>
          <w:szCs w:val="21"/>
        </w:rPr>
        <w:t xml:space="preserve">. Once that happens the warning disappears and nobody notices it is gone.</w:t>
      </w:r>
    </w:p>
    <w:p>
      <w:pPr>
        <w:pBdr>
          <w:left w:val="single" w:color="2E74B5" w:sz="18" w:space="10"/>
        </w:pBdr>
        <w:shd w:fill="DEEAF6" w:color="auto" w:val="clear"/>
        <w:spacing w:after="60" w:line="264"/>
        <w:ind w:left="120" w:right="120"/>
      </w:pPr>
      <w:r>
        <w:rPr>
          <w:sz w:val="21"/>
          <w:szCs w:val="21"/>
        </w:rPr>
        <w:t xml:space="preserve">A scoped enum keeps the type intact end to end, so the check keeps working. The rule of thumb: prefer an explicit case per state over a </w:t>
      </w:r>
      <w:r>
        <w:rPr>
          <w:rFonts w:ascii="Consolas" w:cs="Consolas" w:eastAsia="Consolas" w:hAnsi="Consolas"/>
          <w:sz w:val="19"/>
          <w:szCs w:val="19"/>
          <w:shd w:fill="F4F4F4" w:color="auto" w:val="clear"/>
        </w:rPr>
        <w:t xml:space="preserve">default:</w:t>
      </w:r>
      <w:r>
        <w:rPr>
          <w:sz w:val="21"/>
          <w:szCs w:val="21"/>
        </w:rPr>
        <w:t xml:space="preserve"> label, because </w:t>
      </w:r>
      <w:r>
        <w:rPr>
          <w:rFonts w:ascii="Consolas" w:cs="Consolas" w:eastAsia="Consolas" w:hAnsi="Consolas"/>
          <w:sz w:val="19"/>
          <w:szCs w:val="19"/>
          <w:shd w:fill="F4F4F4" w:color="auto" w:val="clear"/>
        </w:rPr>
        <w:t xml:space="preserve">default:</w:t>
      </w:r>
      <w:r>
        <w:rPr>
          <w:sz w:val="21"/>
          <w:szCs w:val="21"/>
        </w:rPr>
        <w:t xml:space="preserve"> also switches the warning off.</w:t>
      </w:r>
    </w:p>
    <w:p>
      <w:pPr>
        <w:spacing w:after="100"/>
      </w:pPr>
    </w:p>
    <w:p>
      <w:pPr>
        <w:pStyle w:val="Heading3"/>
        <w:spacing w:after="100" w:before="220"/>
      </w:pPr>
      <w:r>
        <w:t xml:space="preserve">1.3.7 What enum class Does Not Do</w:t>
      </w:r>
    </w:p>
    <w:p>
      <w:pPr>
        <w:spacing w:after="120" w:line="276"/>
        <w:jc w:val="both"/>
      </w:pPr>
      <w:r>
        <w:t xml:space="preserve">One honest limitation, because it is the assumption that catches people out. A scoped enum is not a validator. </w:t>
      </w:r>
      <w:r>
        <w:rPr>
          <w:rFonts w:ascii="Consolas" w:cs="Consolas" w:eastAsia="Consolas" w:hAnsi="Consolas"/>
          <w:sz w:val="20"/>
          <w:szCs w:val="20"/>
          <w:shd w:fill="F4F4F4" w:color="auto" w:val="clear"/>
        </w:rPr>
        <w:t xml:space="preserve">static_cast&lt;MotorState&gt;(42)</w:t>
      </w:r>
      <w:r>
        <w:t xml:space="preserve"> is still legal, and for an enumeration with a fixed underlying type every value of that underlying type is a valid value of the enumeration, even if no enumerator names it. So a state decoded from a received packet or read from flash can still be a number that no </w:t>
      </w:r>
      <w:r>
        <w:rPr>
          <w:rFonts w:ascii="Consolas" w:cs="Consolas" w:eastAsia="Consolas" w:hAnsi="Consolas"/>
          <w:sz w:val="20"/>
          <w:szCs w:val="20"/>
          <w:shd w:fill="F4F4F4" w:color="auto" w:val="clear"/>
        </w:rPr>
        <w:t xml:space="preserve">case</w:t>
      </w:r>
      <w:r>
        <w:t xml:space="preserve"> label handles.</w:t>
      </w:r>
    </w:p>
    <w:p>
      <w:pPr>
        <w:spacing w:after="120" w:line="276"/>
        <w:jc w:val="both"/>
      </w:pPr>
      <w:r>
        <w:t xml:space="preserve">The type system protects the inside of the program. Data crossing a boundary still needs an explicit check:</w:t>
      </w:r>
    </w:p>
    <w:p>
      <w:pPr>
        <w:spacing w:after="40" w:before="100"/>
      </w:pPr>
      <w:r>
        <w:rPr>
          <w:i/>
          <w:iCs/>
          <w:color w:val="595959"/>
          <w:sz w:val="19"/>
          <w:szCs w:val="19"/>
        </w:rPr>
        <w:t xml:space="preserve">Listing 1.8: validating an externally supplied state at the boundary.</w:t>
      </w:r>
    </w:p>
    <w:p>
      <w:pPr>
        <w:shd w:fill="F4F4F4" w:color="auto" w:val="clear"/>
        <w:spacing w:after="0" w:before="60" w:line="240"/>
        <w:ind w:left="160" w:right="160"/>
      </w:pPr>
      <w:r>
        <w:rPr>
          <w:rFonts w:ascii="Consolas" w:cs="Consolas" w:eastAsia="Consolas" w:hAnsi="Consolas"/>
          <w:sz w:val="18"/>
          <w:szCs w:val="18"/>
        </w:rPr>
        <w:t xml:space="preserve">bool decodeMotorState(uint8_t raw, MotorState &amp;out)</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switch (static_cast&lt;MotorState&gt;(raw))</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        case MotorState::IDLE:</w:t>
      </w:r>
    </w:p>
    <w:p>
      <w:pPr>
        <w:shd w:fill="F4F4F4" w:color="auto" w:val="clear"/>
        <w:spacing w:after="0" w:before="0" w:line="240"/>
        <w:ind w:left="160" w:right="160"/>
      </w:pPr>
      <w:r>
        <w:rPr>
          <w:rFonts w:ascii="Consolas" w:cs="Consolas" w:eastAsia="Consolas" w:hAnsi="Consolas"/>
          <w:sz w:val="18"/>
          <w:szCs w:val="18"/>
        </w:rPr>
        <w:t xml:space="preserve">        case MotorState::RUNNING:</w:t>
      </w:r>
    </w:p>
    <w:p>
      <w:pPr>
        <w:shd w:fill="F4F4F4" w:color="auto" w:val="clear"/>
        <w:spacing w:after="0" w:before="0" w:line="240"/>
        <w:ind w:left="160" w:right="160"/>
      </w:pPr>
      <w:r>
        <w:rPr>
          <w:rFonts w:ascii="Consolas" w:cs="Consolas" w:eastAsia="Consolas" w:hAnsi="Consolas"/>
          <w:sz w:val="18"/>
          <w:szCs w:val="18"/>
        </w:rPr>
        <w:t xml:space="preserve">        case MotorState::FAULT:</w:t>
      </w:r>
    </w:p>
    <w:p>
      <w:pPr>
        <w:shd w:fill="F4F4F4" w:color="auto" w:val="clear"/>
        <w:spacing w:after="0" w:before="0" w:line="240"/>
        <w:ind w:left="160" w:right="160"/>
      </w:pPr>
      <w:r>
        <w:rPr>
          <w:rFonts w:ascii="Consolas" w:cs="Consolas" w:eastAsia="Consolas" w:hAnsi="Consolas"/>
          <w:sz w:val="18"/>
          <w:szCs w:val="18"/>
        </w:rPr>
        <w:t xml:space="preserve">            out = static_cast&lt;MotorState&gt;(raw);</w:t>
      </w:r>
    </w:p>
    <w:p>
      <w:pPr>
        <w:shd w:fill="F4F4F4" w:color="auto" w:val="clear"/>
        <w:spacing w:after="0" w:before="0" w:line="240"/>
        <w:ind w:left="160" w:right="160"/>
      </w:pPr>
      <w:r>
        <w:rPr>
          <w:rFonts w:ascii="Consolas" w:cs="Consolas" w:eastAsia="Consolas" w:hAnsi="Consolas"/>
          <w:sz w:val="18"/>
          <w:szCs w:val="18"/>
        </w:rPr>
        <w:t xml:space="preserve">            return true;</w:t>
      </w:r>
    </w:p>
    <w:p>
      <w:pPr>
        <w:shd w:fill="F4F4F4" w:color="auto" w:val="clear"/>
        <w:spacing w:after="0" w:before="0" w:line="240"/>
        <w:ind w:left="160" w:right="160"/>
      </w:pPr>
      <w:r>
        <w:rPr>
          <w:rFonts w:ascii="Consolas" w:cs="Consolas" w:eastAsia="Consolas" w:hAnsi="Consolas"/>
          <w:sz w:val="18"/>
          <w:szCs w:val="18"/>
        </w:rPr>
        <w:t xml:space="preserve">        default:</w:t>
      </w:r>
    </w:p>
    <w:p>
      <w:pPr>
        <w:shd w:fill="F4F4F4" w:color="auto" w:val="clear"/>
        <w:spacing w:after="0" w:before="0" w:line="240"/>
        <w:ind w:left="160" w:right="160"/>
      </w:pPr>
      <w:r>
        <w:rPr>
          <w:rFonts w:ascii="Consolas" w:cs="Consolas" w:eastAsia="Consolas" w:hAnsi="Consolas"/>
          <w:sz w:val="18"/>
          <w:szCs w:val="18"/>
        </w:rPr>
        <w:t xml:space="preserve">            return false;      // Reject anything the protocol never defined</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60" w:before="0" w:line="240"/>
        <w:ind w:left="160" w:right="160"/>
      </w:pPr>
      <w:r>
        <w:rPr>
          <w:rFonts w:ascii="Consolas" w:cs="Consolas" w:eastAsia="Consolas" w:hAnsi="Consolas"/>
          <w:sz w:val="18"/>
          <w:szCs w:val="18"/>
        </w:rPr>
        <w:t xml:space="preserve">}</w:t>
      </w:r>
    </w:p>
    <w:p>
      <w:pPr>
        <w:spacing w:after="100"/>
      </w:pPr>
    </w:p>
    <w:p>
      <w:pPr>
        <w:pStyle w:val="Heading3"/>
        <w:spacing w:after="100" w:before="220"/>
      </w:pPr>
      <w:r>
        <w:t xml:space="preserve">1.3.8 Worked Example: A Motor State Machine</w:t>
      </w:r>
    </w:p>
    <w:p>
      <w:pPr>
        <w:spacing w:after="120" w:line="276"/>
        <w:jc w:val="both"/>
      </w:pPr>
      <w:r>
        <w:t xml:space="preserve">Putting the six points together, the recommended form for the motor protection work from the companion report looks like this:</w:t>
      </w:r>
    </w:p>
    <w:p>
      <w:pPr>
        <w:spacing w:after="40" w:before="100"/>
      </w:pPr>
      <w:r>
        <w:rPr>
          <w:i/>
          <w:iCs/>
          <w:color w:val="595959"/>
          <w:sz w:val="19"/>
          <w:szCs w:val="19"/>
        </w:rPr>
        <w:t xml:space="preserve">Listing 1.9: a one-byte, type-safe, compiler-checked motor state machine.</w:t>
      </w:r>
    </w:p>
    <w:p>
      <w:pPr>
        <w:shd w:fill="F4F4F4" w:color="auto" w:val="clear"/>
        <w:spacing w:after="0" w:before="60" w:line="240"/>
        <w:ind w:left="160" w:right="160"/>
      </w:pPr>
      <w:r>
        <w:rPr>
          <w:rFonts w:ascii="Consolas" w:cs="Consolas" w:eastAsia="Consolas" w:hAnsi="Consolas"/>
          <w:sz w:val="18"/>
          <w:szCs w:val="18"/>
        </w:rPr>
        <w:t xml:space="preserve">enum class MotorState : uint8_t</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IDLE,</w:t>
      </w:r>
    </w:p>
    <w:p>
      <w:pPr>
        <w:shd w:fill="F4F4F4" w:color="auto" w:val="clear"/>
        <w:spacing w:after="0" w:before="0" w:line="240"/>
        <w:ind w:left="160" w:right="160"/>
      </w:pPr>
      <w:r>
        <w:rPr>
          <w:rFonts w:ascii="Consolas" w:cs="Consolas" w:eastAsia="Consolas" w:hAnsi="Consolas"/>
          <w:sz w:val="18"/>
          <w:szCs w:val="18"/>
        </w:rPr>
        <w:t xml:space="preserve">    RUNNING,</w:t>
      </w:r>
    </w:p>
    <w:p>
      <w:pPr>
        <w:shd w:fill="F4F4F4" w:color="auto" w:val="clear"/>
        <w:spacing w:after="0" w:before="0" w:line="240"/>
        <w:ind w:left="160" w:right="160"/>
      </w:pPr>
      <w:r>
        <w:rPr>
          <w:rFonts w:ascii="Consolas" w:cs="Consolas" w:eastAsia="Consolas" w:hAnsi="Consolas"/>
          <w:sz w:val="18"/>
          <w:szCs w:val="18"/>
        </w:rPr>
        <w:t xml:space="preserve">    EMERGENCY_STOP,</w:t>
      </w:r>
    </w:p>
    <w:p>
      <w:pPr>
        <w:shd w:fill="F4F4F4" w:color="auto" w:val="clear"/>
        <w:spacing w:after="0" w:before="0" w:line="240"/>
        <w:ind w:left="160" w:right="160"/>
      </w:pPr>
      <w:r>
        <w:rPr>
          <w:rFonts w:ascii="Consolas" w:cs="Consolas" w:eastAsia="Consolas" w:hAnsi="Consolas"/>
          <w:sz w:val="18"/>
          <w:szCs w:val="18"/>
        </w:rPr>
        <w:t xml:space="preserve">    FAULT</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MotorState state = MotorState::IDLE;</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switch (state)               // No default label, so -Wswitch guards the list</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case MotorState::IDLE:</w:t>
      </w:r>
    </w:p>
    <w:p>
      <w:pPr>
        <w:shd w:fill="F4F4F4" w:color="auto" w:val="clear"/>
        <w:spacing w:after="0" w:before="0" w:line="240"/>
        <w:ind w:left="160" w:right="160"/>
      </w:pPr>
      <w:r>
        <w:rPr>
          <w:rFonts w:ascii="Consolas" w:cs="Consolas" w:eastAsia="Consolas" w:hAnsi="Consolas"/>
          <w:sz w:val="18"/>
          <w:szCs w:val="18"/>
        </w:rPr>
        <w:t xml:space="preserve">        motor.stop();</w:t>
      </w:r>
    </w:p>
    <w:p>
      <w:pPr>
        <w:shd w:fill="F4F4F4" w:color="auto" w:val="clear"/>
        <w:spacing w:after="0" w:before="0" w:line="240"/>
        <w:ind w:left="160" w:right="160"/>
      </w:pPr>
      <w:r>
        <w:rPr>
          <w:rFonts w:ascii="Consolas" w:cs="Consolas" w:eastAsia="Consolas" w:hAnsi="Consolas"/>
          <w:sz w:val="18"/>
          <w:szCs w:val="18"/>
        </w:rPr>
        <w:t xml:space="preserve">        break;</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    case MotorState::RUNNING:</w:t>
      </w:r>
    </w:p>
    <w:p>
      <w:pPr>
        <w:shd w:fill="F4F4F4" w:color="auto" w:val="clear"/>
        <w:spacing w:after="0" w:before="0" w:line="240"/>
        <w:ind w:left="160" w:right="160"/>
      </w:pPr>
      <w:r>
        <w:rPr>
          <w:rFonts w:ascii="Consolas" w:cs="Consolas" w:eastAsia="Consolas" w:hAnsi="Consolas"/>
          <w:sz w:val="18"/>
          <w:szCs w:val="18"/>
        </w:rPr>
        <w:t xml:space="preserve">        motor.forward();</w:t>
      </w:r>
    </w:p>
    <w:p>
      <w:pPr>
        <w:shd w:fill="F4F4F4" w:color="auto" w:val="clear"/>
        <w:spacing w:after="0" w:before="0" w:line="240"/>
        <w:ind w:left="160" w:right="160"/>
      </w:pPr>
      <w:r>
        <w:rPr>
          <w:rFonts w:ascii="Consolas" w:cs="Consolas" w:eastAsia="Consolas" w:hAnsi="Consolas"/>
          <w:sz w:val="18"/>
          <w:szCs w:val="18"/>
        </w:rPr>
        <w:t xml:space="preserve">        if (currentSensor.isStalled()) state = MotorState::FAULT;</w:t>
      </w:r>
    </w:p>
    <w:p>
      <w:pPr>
        <w:shd w:fill="F4F4F4" w:color="auto" w:val="clear"/>
        <w:spacing w:after="0" w:before="0" w:line="240"/>
        <w:ind w:left="160" w:right="160"/>
      </w:pPr>
      <w:r>
        <w:rPr>
          <w:rFonts w:ascii="Consolas" w:cs="Consolas" w:eastAsia="Consolas" w:hAnsi="Consolas"/>
          <w:sz w:val="18"/>
          <w:szCs w:val="18"/>
        </w:rPr>
        <w:t xml:space="preserve">        break;</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    case MotorState::EMERGENCY_STOP:</w:t>
      </w:r>
    </w:p>
    <w:p>
      <w:pPr>
        <w:shd w:fill="F4F4F4" w:color="auto" w:val="clear"/>
        <w:spacing w:after="0" w:before="0" w:line="240"/>
        <w:ind w:left="160" w:right="160"/>
      </w:pPr>
      <w:r>
        <w:rPr>
          <w:rFonts w:ascii="Consolas" w:cs="Consolas" w:eastAsia="Consolas" w:hAnsi="Consolas"/>
          <w:sz w:val="18"/>
          <w:szCs w:val="18"/>
        </w:rPr>
        <w:t xml:space="preserve">        motor.stop();</w:t>
      </w:r>
    </w:p>
    <w:p>
      <w:pPr>
        <w:shd w:fill="F4F4F4" w:color="auto" w:val="clear"/>
        <w:spacing w:after="0" w:before="0" w:line="240"/>
        <w:ind w:left="160" w:right="160"/>
      </w:pPr>
      <w:r>
        <w:rPr>
          <w:rFonts w:ascii="Consolas" w:cs="Consolas" w:eastAsia="Consolas" w:hAnsi="Consolas"/>
          <w:sz w:val="18"/>
          <w:szCs w:val="18"/>
        </w:rPr>
        <w:t xml:space="preserve">        break;</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    case MotorState::FAULT:</w:t>
      </w:r>
    </w:p>
    <w:p>
      <w:pPr>
        <w:shd w:fill="F4F4F4" w:color="auto" w:val="clear"/>
        <w:spacing w:after="0" w:before="0" w:line="240"/>
        <w:ind w:left="160" w:right="160"/>
      </w:pPr>
      <w:r>
        <w:rPr>
          <w:rFonts w:ascii="Consolas" w:cs="Consolas" w:eastAsia="Consolas" w:hAnsi="Consolas"/>
          <w:sz w:val="18"/>
          <w:szCs w:val="18"/>
        </w:rPr>
        <w:t xml:space="preserve">        motor.stop();</w:t>
      </w:r>
    </w:p>
    <w:p>
      <w:pPr>
        <w:shd w:fill="F4F4F4" w:color="auto" w:val="clear"/>
        <w:spacing w:after="0" w:before="0" w:line="240"/>
        <w:ind w:left="160" w:right="160"/>
      </w:pPr>
      <w:r>
        <w:rPr>
          <w:rFonts w:ascii="Consolas" w:cs="Consolas" w:eastAsia="Consolas" w:hAnsi="Consolas"/>
          <w:sz w:val="18"/>
          <w:szCs w:val="18"/>
        </w:rPr>
        <w:t xml:space="preserve">        relay.open();</w:t>
      </w:r>
    </w:p>
    <w:p>
      <w:pPr>
        <w:shd w:fill="F4F4F4" w:color="auto" w:val="clear"/>
        <w:spacing w:after="0" w:before="0" w:line="240"/>
        <w:ind w:left="160" w:right="160"/>
      </w:pPr>
      <w:r>
        <w:rPr>
          <w:rFonts w:ascii="Consolas" w:cs="Consolas" w:eastAsia="Consolas" w:hAnsi="Consolas"/>
          <w:sz w:val="18"/>
          <w:szCs w:val="18"/>
        </w:rPr>
        <w:t xml:space="preserve">        break;</w:t>
      </w:r>
    </w:p>
    <w:p>
      <w:pPr>
        <w:shd w:fill="F4F4F4" w:color="auto" w:val="clear"/>
        <w:spacing w:after="60" w:before="0" w:line="240"/>
        <w:ind w:left="160" w:right="160"/>
      </w:pPr>
      <w:r>
        <w:rPr>
          <w:rFonts w:ascii="Consolas" w:cs="Consolas" w:eastAsia="Consolas" w:hAnsi="Consolas"/>
          <w:sz w:val="18"/>
          <w:szCs w:val="18"/>
        </w:rPr>
        <w:t xml:space="preserve">}</w:t>
      </w:r>
    </w:p>
    <w:p>
      <w:pPr>
        <w:spacing w:after="100"/>
      </w:pPr>
    </w:p>
    <w:p>
      <w:pPr>
        <w:spacing w:after="120" w:line="276"/>
        <w:jc w:val="both"/>
      </w:pPr>
      <w:r>
        <w:t xml:space="preserve">Add a fifth state, </w:t>
      </w:r>
      <w:r>
        <w:rPr>
          <w:rFonts w:ascii="Consolas" w:cs="Consolas" w:eastAsia="Consolas" w:hAnsi="Consolas"/>
          <w:sz w:val="20"/>
          <w:szCs w:val="20"/>
          <w:shd w:fill="F4F4F4" w:color="auto" w:val="clear"/>
        </w:rPr>
        <w:t xml:space="preserve">CALIBRATING</w:t>
      </w:r>
      <w:r>
        <w:t xml:space="preserve">, and the build immediately points at this switch and every other one in the project. That is the property worth paying two extra keystrokes per enumerator for.</w:t>
      </w:r>
    </w:p>
    <w:p>
      <w:pPr>
        <w:pStyle w:val="Heading3"/>
        <w:spacing w:after="100" w:before="220"/>
      </w:pPr>
      <w:r>
        <w:t xml:space="preserve">1.3.9 Best Practice Summary</w:t>
      </w:r>
    </w:p>
    <w:p>
      <w:pPr>
        <w:pStyle w:val="ListParagraph"/>
        <w:numPr>
          <w:ilvl w:val="0"/>
          <w:numId w:val="2"/>
        </w:numPr>
        <w:spacing w:after="80" w:line="276"/>
      </w:pPr>
      <w:r>
        <w:t xml:space="preserve">Prefer </w:t>
      </w:r>
      <w:r>
        <w:rPr>
          <w:rFonts w:ascii="Consolas" w:cs="Consolas" w:eastAsia="Consolas" w:hAnsi="Consolas"/>
          <w:sz w:val="20"/>
          <w:szCs w:val="20"/>
          <w:shd w:fill="F4F4F4" w:color="auto" w:val="clear"/>
        </w:rPr>
        <w:t xml:space="preserve">enum class</w:t>
      </w:r>
      <w:r>
        <w:t xml:space="preserve"> over a plain </w:t>
      </w:r>
      <w:r>
        <w:rPr>
          <w:rFonts w:ascii="Consolas" w:cs="Consolas" w:eastAsia="Consolas" w:hAnsi="Consolas"/>
          <w:sz w:val="20"/>
          <w:szCs w:val="20"/>
          <w:shd w:fill="F4F4F4" w:color="auto" w:val="clear"/>
        </w:rPr>
        <w:t xml:space="preserve">enum</w:t>
      </w:r>
      <w:r>
        <w:t xml:space="preserve"> in all new C++ code, and especially for anything representing a state, a mode, a command, or an error code.</w:t>
      </w:r>
    </w:p>
    <w:p>
      <w:pPr>
        <w:pStyle w:val="ListParagraph"/>
        <w:numPr>
          <w:ilvl w:val="0"/>
          <w:numId w:val="2"/>
        </w:numPr>
        <w:spacing w:after="80" w:line="276"/>
      </w:pPr>
      <w:r>
        <w:t xml:space="preserve">Specify a small underlying type such as </w:t>
      </w:r>
      <w:r>
        <w:rPr>
          <w:rFonts w:ascii="Consolas" w:cs="Consolas" w:eastAsia="Consolas" w:hAnsi="Consolas"/>
          <w:sz w:val="20"/>
          <w:szCs w:val="20"/>
          <w:shd w:fill="F4F4F4" w:color="auto" w:val="clear"/>
        </w:rPr>
        <w:t xml:space="preserve">uint8_t</w:t>
      </w:r>
      <w:r>
        <w:t xml:space="preserve"> when the value list is short and the enum will be stored in arrays or transmitted.</w:t>
      </w:r>
    </w:p>
    <w:p>
      <w:pPr>
        <w:pStyle w:val="ListParagraph"/>
        <w:numPr>
          <w:ilvl w:val="0"/>
          <w:numId w:val="2"/>
        </w:numPr>
        <w:spacing w:after="80" w:line="276"/>
      </w:pPr>
      <w:r>
        <w:t xml:space="preserve">Use enums for closed lists of discrete conditions, never for values that vary continuously such as speed, temperature, or a sensor reading.</w:t>
      </w:r>
    </w:p>
    <w:p>
      <w:pPr>
        <w:pStyle w:val="ListParagraph"/>
        <w:numPr>
          <w:ilvl w:val="0"/>
          <w:numId w:val="2"/>
        </w:numPr>
        <w:spacing w:after="80" w:line="276"/>
      </w:pPr>
      <w:r>
        <w:t xml:space="preserve">Avoid </w:t>
      </w:r>
      <w:r>
        <w:rPr>
          <w:rFonts w:ascii="Consolas" w:cs="Consolas" w:eastAsia="Consolas" w:hAnsi="Consolas"/>
          <w:sz w:val="20"/>
          <w:szCs w:val="20"/>
          <w:shd w:fill="F4F4F4" w:color="auto" w:val="clear"/>
        </w:rPr>
        <w:t xml:space="preserve">default:</w:t>
      </w:r>
      <w:r>
        <w:t xml:space="preserve"> in a switch over a complete state list, so the compiler keeps checking exhaustiveness for you.</w:t>
      </w:r>
    </w:p>
    <w:p>
      <w:pPr>
        <w:pStyle w:val="ListParagraph"/>
        <w:numPr>
          <w:ilvl w:val="0"/>
          <w:numId w:val="2"/>
        </w:numPr>
        <w:spacing w:after="80" w:line="276"/>
      </w:pPr>
      <w:r>
        <w:t xml:space="preserve">Validate any state that arrives from outside the program (a packet, a file, non-volatile storage) before trusting it.</w:t>
      </w:r>
    </w:p>
    <w:p>
      <w:pPr>
        <w:pStyle w:val="ListParagraph"/>
        <w:numPr>
          <w:ilvl w:val="0"/>
          <w:numId w:val="2"/>
        </w:numPr>
        <w:spacing w:after="80" w:line="276"/>
      </w:pPr>
      <w:r>
        <w:t xml:space="preserve">Prefer an enum over </w:t>
      </w:r>
      <w:r>
        <w:rPr>
          <w:rFonts w:ascii="Consolas" w:cs="Consolas" w:eastAsia="Consolas" w:hAnsi="Consolas"/>
          <w:sz w:val="20"/>
          <w:szCs w:val="20"/>
          <w:shd w:fill="F4F4F4" w:color="auto" w:val="clear"/>
        </w:rPr>
        <w:t xml:space="preserve">#define</w:t>
      </w:r>
      <w:r>
        <w:t xml:space="preserve"> constants in every case: macros have no type, ignore scope, and are invisible to the debugger.</w:t>
      </w:r>
    </w:p>
    <w:p>
      <w:pPr>
        <w:pBdr>
          <w:bottom w:val="single" w:color="DEEAF6" w:sz="6" w:space="4"/>
        </w:pBdr>
        <w:spacing w:after="160" w:before="80"/>
      </w:pPr>
    </w:p>
    <w:p>
      <w:pPr>
        <w:pStyle w:val="Heading2"/>
        <w:spacing w:after="120" w:before="280"/>
      </w:pPr>
      <w:r>
        <w:t xml:space="preserve">1.4 Struct Padding and Memory Alignment</w:t>
      </w:r>
    </w:p>
    <w:p>
      <w:pPr>
        <w:spacing w:after="120" w:line="276"/>
        <w:jc w:val="both"/>
      </w:pPr>
      <w:r>
        <w:t xml:space="preserve">The second half of Section 1 moves from what a value means to where it physically sits. The behaviour described here surprises most people the first time they meet it: a struct containing one </w:t>
      </w:r>
      <w:r>
        <w:rPr>
          <w:rFonts w:ascii="Consolas" w:cs="Consolas" w:eastAsia="Consolas" w:hAnsi="Consolas"/>
          <w:sz w:val="20"/>
          <w:szCs w:val="20"/>
          <w:shd w:fill="F4F4F4" w:color="auto" w:val="clear"/>
        </w:rPr>
        <w:t xml:space="preserve">char</w:t>
      </w:r>
      <w:r>
        <w:t xml:space="preserve"> and one </w:t>
      </w:r>
      <w:r>
        <w:rPr>
          <w:rFonts w:ascii="Consolas" w:cs="Consolas" w:eastAsia="Consolas" w:hAnsi="Consolas"/>
          <w:sz w:val="20"/>
          <w:szCs w:val="20"/>
          <w:shd w:fill="F4F4F4" w:color="auto" w:val="clear"/>
        </w:rPr>
        <w:t xml:space="preserve">int</w:t>
      </w:r>
      <w:r>
        <w:t xml:space="preserve"> occupies eight bytes, not five, and the two missing bytes are not a compiler bug.</w:t>
      </w:r>
    </w:p>
    <w:p>
      <w:pPr>
        <w:pStyle w:val="Heading3"/>
        <w:spacing w:after="100" w:before="220"/>
      </w:pPr>
      <w:r>
        <w:t xml:space="preserve">1.4.1 Four Definitions Everything Else Depends On</w:t>
      </w:r>
    </w:p>
    <w:p>
      <w:pPr>
        <w:spacing w:after="120" w:line="276"/>
        <w:jc w:val="both"/>
      </w:pPr>
      <w:r>
        <w:rPr>
          <w:b/>
          <w:bCs/>
        </w:rPr>
        <w:t xml:space="preserve">Memory address.</w:t>
      </w:r>
      <w:r>
        <w:t xml:space="preserve"> Every byte of RAM has a numeric address. A variable occupies one or more consecutive addresses.</w:t>
      </w:r>
    </w:p>
    <w:p>
      <w:pPr>
        <w:spacing w:after="120" w:line="276"/>
        <w:jc w:val="both"/>
      </w:pPr>
      <w:r>
        <w:rPr>
          <w:b/>
          <w:bCs/>
        </w:rPr>
        <w:t xml:space="preserve">Size.</w:t>
      </w:r>
      <w:r>
        <w:t xml:space="preserve"> How many bytes a variable occupies, reported by </w:t>
      </w:r>
      <w:r>
        <w:rPr>
          <w:rFonts w:ascii="Consolas" w:cs="Consolas" w:eastAsia="Consolas" w:hAnsi="Consolas"/>
          <w:sz w:val="20"/>
          <w:szCs w:val="20"/>
          <w:shd w:fill="F4F4F4" w:color="auto" w:val="clear"/>
        </w:rPr>
        <w:t xml:space="preserve">sizeof()</w:t>
      </w:r>
      <w:r>
        <w:t xml:space="preserve">. On the ESP32 toolchain: </w:t>
      </w:r>
      <w:r>
        <w:rPr>
          <w:rFonts w:ascii="Consolas" w:cs="Consolas" w:eastAsia="Consolas" w:hAnsi="Consolas"/>
          <w:sz w:val="20"/>
          <w:szCs w:val="20"/>
          <w:shd w:fill="F4F4F4" w:color="auto" w:val="clear"/>
        </w:rPr>
        <w:t xml:space="preserve">char</w:t>
      </w:r>
      <w:r>
        <w:t xml:space="preserve"> is 1, </w:t>
      </w:r>
      <w:r>
        <w:rPr>
          <w:rFonts w:ascii="Consolas" w:cs="Consolas" w:eastAsia="Consolas" w:hAnsi="Consolas"/>
          <w:sz w:val="20"/>
          <w:szCs w:val="20"/>
          <w:shd w:fill="F4F4F4" w:color="auto" w:val="clear"/>
        </w:rPr>
        <w:t xml:space="preserve">short</w:t>
      </w:r>
      <w:r>
        <w:t xml:space="preserve"> is 2, </w:t>
      </w:r>
      <w:r>
        <w:rPr>
          <w:rFonts w:ascii="Consolas" w:cs="Consolas" w:eastAsia="Consolas" w:hAnsi="Consolas"/>
          <w:sz w:val="20"/>
          <w:szCs w:val="20"/>
          <w:shd w:fill="F4F4F4" w:color="auto" w:val="clear"/>
        </w:rPr>
        <w:t xml:space="preserve">int</w:t>
      </w:r>
      <w:r>
        <w:t xml:space="preserve"> is 4, </w:t>
      </w:r>
      <w:r>
        <w:rPr>
          <w:rFonts w:ascii="Consolas" w:cs="Consolas" w:eastAsia="Consolas" w:hAnsi="Consolas"/>
          <w:sz w:val="20"/>
          <w:szCs w:val="20"/>
          <w:shd w:fill="F4F4F4" w:color="auto" w:val="clear"/>
        </w:rPr>
        <w:t xml:space="preserve">float</w:t>
      </w:r>
      <w:r>
        <w:t xml:space="preserve"> is 4, and </w:t>
      </w:r>
      <w:r>
        <w:rPr>
          <w:rFonts w:ascii="Consolas" w:cs="Consolas" w:eastAsia="Consolas" w:hAnsi="Consolas"/>
          <w:sz w:val="20"/>
          <w:szCs w:val="20"/>
          <w:shd w:fill="F4F4F4" w:color="auto" w:val="clear"/>
        </w:rPr>
        <w:t xml:space="preserve">double</w:t>
      </w:r>
      <w:r>
        <w:t xml:space="preserve"> is 8.</w:t>
      </w:r>
    </w:p>
    <w:p>
      <w:pPr>
        <w:spacing w:after="120" w:line="276"/>
        <w:jc w:val="both"/>
      </w:pPr>
      <w:r>
        <w:rPr>
          <w:b/>
          <w:bCs/>
        </w:rPr>
        <w:t xml:space="preserve">Alignment.</w:t>
      </w:r>
      <w:r>
        <w:t xml:space="preserve"> Which addresses a variable is allowed to begin at, reported by </w:t>
      </w:r>
      <w:r>
        <w:rPr>
          <w:rFonts w:ascii="Consolas" w:cs="Consolas" w:eastAsia="Consolas" w:hAnsi="Consolas"/>
          <w:sz w:val="20"/>
          <w:szCs w:val="20"/>
          <w:shd w:fill="F4F4F4" w:color="auto" w:val="clear"/>
        </w:rPr>
        <w:t xml:space="preserve">alignof()</w:t>
      </w:r>
      <w:r>
        <w:t xml:space="preserve">. If </w:t>
      </w:r>
      <w:r>
        <w:rPr>
          <w:rFonts w:ascii="Consolas" w:cs="Consolas" w:eastAsia="Consolas" w:hAnsi="Consolas"/>
          <w:sz w:val="20"/>
          <w:szCs w:val="20"/>
          <w:shd w:fill="F4F4F4" w:color="auto" w:val="clear"/>
        </w:rPr>
        <w:t xml:space="preserve">alignof(int)</w:t>
      </w:r>
      <w:r>
        <w:t xml:space="preserve"> is 4, an </w:t>
      </w:r>
      <w:r>
        <w:rPr>
          <w:rFonts w:ascii="Consolas" w:cs="Consolas" w:eastAsia="Consolas" w:hAnsi="Consolas"/>
          <w:sz w:val="20"/>
          <w:szCs w:val="20"/>
          <w:shd w:fill="F4F4F4" w:color="auto" w:val="clear"/>
        </w:rPr>
        <w:t xml:space="preserve">int</w:t>
      </w:r>
      <w:r>
        <w:t xml:space="preserve"> may start at address 0, 4, 8, 12, and so on, but not at 1, 2, 3, 5, or 6.</w:t>
      </w:r>
    </w:p>
    <w:p>
      <w:pPr>
        <w:spacing w:after="120" w:line="276"/>
        <w:jc w:val="both"/>
      </w:pPr>
      <w:r>
        <w:rPr>
          <w:b/>
          <w:bCs/>
        </w:rPr>
        <w:t xml:space="preserve">Padding.</w:t>
      </w:r>
      <w:r>
        <w:t xml:space="preserve"> Unused bytes the compiler inserts so that the next member begins at an address its alignment allows.</w:t>
      </w:r>
    </w:p>
    <w:p>
      <w:pPr>
        <w:pBdr>
          <w:left w:val="single" w:color="2E74B5" w:sz="18" w:space="10"/>
        </w:pBdr>
        <w:shd w:fill="DEEAF6" w:color="auto" w:val="clear"/>
        <w:spacing w:after="0" w:before="160"/>
        <w:ind w:left="120" w:right="120"/>
      </w:pPr>
      <w:r>
        <w:rPr>
          <w:b/>
          <w:bCs/>
          <w:color w:val="2E74B5"/>
          <w:sz w:val="19"/>
          <w:szCs w:val="19"/>
        </w:rPr>
        <w:t xml:space="preserve">IN PLAIN TERMS</w:t>
      </w:r>
    </w:p>
    <w:p>
      <w:pPr>
        <w:pBdr>
          <w:left w:val="single" w:color="2E74B5" w:sz="18" w:space="10"/>
        </w:pBdr>
        <w:shd w:fill="DEEAF6" w:color="auto" w:val="clear"/>
        <w:spacing w:after="40" w:line="264"/>
        <w:ind w:left="120" w:right="120"/>
      </w:pPr>
      <w:r>
        <w:rPr>
          <w:rFonts w:ascii="Consolas" w:cs="Consolas" w:eastAsia="Consolas" w:hAnsi="Consolas"/>
          <w:sz w:val="19"/>
          <w:szCs w:val="19"/>
          <w:shd w:fill="F4F4F4" w:color="auto" w:val="clear"/>
        </w:rPr>
        <w:t xml:space="preserve">sizeof()</w:t>
      </w:r>
      <w:r>
        <w:rPr>
          <w:sz w:val="21"/>
          <w:szCs w:val="21"/>
        </w:rPr>
        <w:t xml:space="preserve"> answers "how much room does this take?" and </w:t>
      </w:r>
      <w:r>
        <w:rPr>
          <w:rFonts w:ascii="Consolas" w:cs="Consolas" w:eastAsia="Consolas" w:hAnsi="Consolas"/>
          <w:sz w:val="19"/>
          <w:szCs w:val="19"/>
          <w:shd w:fill="F4F4F4" w:color="auto" w:val="clear"/>
        </w:rPr>
        <w:t xml:space="preserve">alignof()</w:t>
      </w:r>
      <w:r>
        <w:rPr>
          <w:sz w:val="21"/>
          <w:szCs w:val="21"/>
        </w:rPr>
        <w:t xml:space="preserve"> answers "where is it allowed to start?" They are completely different questions, and they frequently have different answers.</w:t>
      </w:r>
    </w:p>
    <w:p>
      <w:pPr>
        <w:pBdr>
          <w:left w:val="single" w:color="2E74B5" w:sz="18" w:space="10"/>
        </w:pBdr>
        <w:shd w:fill="DEEAF6" w:color="auto" w:val="clear"/>
        <w:spacing w:after="60" w:line="264"/>
        <w:ind w:left="120" w:right="120"/>
      </w:pPr>
      <w:r>
        <w:rPr>
          <w:sz w:val="21"/>
          <w:szCs w:val="21"/>
        </w:rPr>
        <w:t xml:space="preserve">A useful mental image: a bookshelf with fixed slot markings every four centimetres. A book might be eight centimetres wide (size), yet the rule is still that its spine has to line up with a four-centimetre marking (alignment). The width and the marking spacing are independent facts.</w:t>
      </w:r>
    </w:p>
    <w:p>
      <w:pPr>
        <w:spacing w:after="100"/>
      </w:pPr>
    </w:p>
    <w:p>
      <w:pPr>
        <w:spacing w:after="40" w:before="100"/>
      </w:pPr>
      <w:r>
        <w:rPr>
          <w:i/>
          <w:iCs/>
          <w:color w:val="595959"/>
          <w:sz w:val="19"/>
          <w:szCs w:val="19"/>
        </w:rPr>
        <w:t xml:space="preserve">Listing 1.10: size and alignment vary independently across platforms.</w:t>
      </w:r>
    </w:p>
    <w:p>
      <w:pPr>
        <w:shd w:fill="F4F4F4" w:color="auto" w:val="clear"/>
        <w:spacing w:after="0" w:before="60" w:line="240"/>
        <w:ind w:left="160" w:right="160"/>
      </w:pPr>
      <w:r>
        <w:rPr>
          <w:rFonts w:ascii="Consolas" w:cs="Consolas" w:eastAsia="Consolas" w:hAnsi="Consolas"/>
          <w:sz w:val="18"/>
          <w:szCs w:val="18"/>
        </w:rPr>
        <w:t xml:space="preserve">sizeof(double)     // 8 on both ESP32 and a desktop PC</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alignof(double)    // 4 on ESP32</w:t>
      </w:r>
    </w:p>
    <w:p>
      <w:pPr>
        <w:shd w:fill="F4F4F4" w:color="auto" w:val="clear"/>
        <w:spacing w:after="0" w:before="0" w:line="240"/>
        <w:ind w:left="160" w:right="160"/>
      </w:pPr>
      <w:r>
        <w:rPr>
          <w:rFonts w:ascii="Consolas" w:cs="Consolas" w:eastAsia="Consolas" w:hAnsi="Consolas"/>
          <w:sz w:val="18"/>
          <w:szCs w:val="18"/>
        </w:rPr>
        <w:t xml:space="preserve">                   // 8 on a typical 64-bit desktop</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60" w:before="0" w:line="240"/>
        <w:ind w:left="160" w:right="160"/>
      </w:pPr>
      <w:r>
        <w:rPr>
          <w:rFonts w:ascii="Consolas" w:cs="Consolas" w:eastAsia="Consolas" w:hAnsi="Consolas"/>
          <w:sz w:val="18"/>
          <w:szCs w:val="18"/>
        </w:rPr>
        <w:t xml:space="preserve">// Same type, same size, different alignment rule.</w:t>
      </w:r>
    </w:p>
    <w:p>
      <w:pPr>
        <w:spacing w:after="100"/>
      </w:pPr>
    </w:p>
    <w:p>
      <w:pPr>
        <w:pStyle w:val="Heading3"/>
        <w:spacing w:after="100" w:before="220"/>
      </w:pPr>
      <w:r>
        <w:t xml:space="preserve">1.4.2 Why Alignment Exists At All</w:t>
      </w:r>
    </w:p>
    <w:p>
      <w:pPr>
        <w:spacing w:after="120" w:line="276"/>
        <w:jc w:val="both"/>
      </w:pPr>
      <w:r>
        <w:t xml:space="preserve">A CPU does not read memory one byte at a time. It reads in natural word-sized chunks, four bytes at a time on a 32-bit core. If a four-byte integer starts at address 0, one read covers it entirely. If the same integer starts at address 1, it straddles the boundary between two chunks, and the processor has to perform two reads plus shift-and-combine work to reassemble the value. On some architectures the attempt does not merely cost extra instructions, it raises a hardware fault.</w:t>
      </w:r>
    </w:p>
    <w:p>
      <w:pPr>
        <w:spacing w:after="120" w:line="276"/>
        <w:jc w:val="both"/>
      </w:pPr>
      <w:r>
        <w:t xml:space="preserve">Alignment is therefore a bargain: the compiler spends a few bytes of memory to guarantee that every load and store is a single, fast, always-legal operation.</w:t>
      </w:r>
    </w:p>
    <w:p>
      <w:pPr>
        <w:pStyle w:val="Heading3"/>
        <w:spacing w:after="100" w:before="220"/>
      </w:pPr>
      <w:r>
        <w:t xml:space="preserve">1.4.3 Padding Between Members</w:t>
      </w:r>
    </w:p>
    <w:p>
      <w:pPr>
        <w:spacing w:after="40" w:before="100"/>
      </w:pPr>
      <w:r>
        <w:rPr>
          <w:i/>
          <w:iCs/>
          <w:color w:val="595959"/>
          <w:sz w:val="19"/>
          <w:szCs w:val="19"/>
        </w:rPr>
        <w:t xml:space="preserve">Listing 1.11: three padding bytes inserted so that b starts at a multiple of 4.</w:t>
      </w:r>
    </w:p>
    <w:p>
      <w:pPr>
        <w:shd w:fill="F4F4F4" w:color="auto" w:val="clear"/>
        <w:spacing w:after="0" w:before="60" w:line="240"/>
        <w:ind w:left="160" w:right="160"/>
      </w:pPr>
      <w:r>
        <w:rPr>
          <w:rFonts w:ascii="Consolas" w:cs="Consolas" w:eastAsia="Consolas" w:hAnsi="Consolas"/>
          <w:sz w:val="18"/>
          <w:szCs w:val="18"/>
        </w:rPr>
        <w:t xml:space="preserve">struct Test</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char a;    // 1 byte</w:t>
      </w:r>
    </w:p>
    <w:p>
      <w:pPr>
        <w:shd w:fill="F4F4F4" w:color="auto" w:val="clear"/>
        <w:spacing w:after="0" w:before="0" w:line="240"/>
        <w:ind w:left="160" w:right="160"/>
      </w:pPr>
      <w:r>
        <w:rPr>
          <w:rFonts w:ascii="Consolas" w:cs="Consolas" w:eastAsia="Consolas" w:hAnsi="Consolas"/>
          <w:sz w:val="18"/>
          <w:szCs w:val="18"/>
        </w:rPr>
        <w:t xml:space="preserve">    int  b;    // 4 bytes</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 Intuition says 1 + 4 = 5 bytes. The compiler produces:</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Address 0   a</w:t>
      </w:r>
    </w:p>
    <w:p>
      <w:pPr>
        <w:shd w:fill="F4F4F4" w:color="auto" w:val="clear"/>
        <w:spacing w:after="0" w:before="0" w:line="240"/>
        <w:ind w:left="160" w:right="160"/>
      </w:pPr>
      <w:r>
        <w:rPr>
          <w:rFonts w:ascii="Consolas" w:cs="Consolas" w:eastAsia="Consolas" w:hAnsi="Consolas"/>
          <w:sz w:val="18"/>
          <w:szCs w:val="18"/>
        </w:rPr>
        <w:t xml:space="preserve">//   Address 1   padding</w:t>
      </w:r>
    </w:p>
    <w:p>
      <w:pPr>
        <w:shd w:fill="F4F4F4" w:color="auto" w:val="clear"/>
        <w:spacing w:after="0" w:before="0" w:line="240"/>
        <w:ind w:left="160" w:right="160"/>
      </w:pPr>
      <w:r>
        <w:rPr>
          <w:rFonts w:ascii="Consolas" w:cs="Consolas" w:eastAsia="Consolas" w:hAnsi="Consolas"/>
          <w:sz w:val="18"/>
          <w:szCs w:val="18"/>
        </w:rPr>
        <w:t xml:space="preserve">//   Address 2   padding</w:t>
      </w:r>
    </w:p>
    <w:p>
      <w:pPr>
        <w:shd w:fill="F4F4F4" w:color="auto" w:val="clear"/>
        <w:spacing w:after="0" w:before="0" w:line="240"/>
        <w:ind w:left="160" w:right="160"/>
      </w:pPr>
      <w:r>
        <w:rPr>
          <w:rFonts w:ascii="Consolas" w:cs="Consolas" w:eastAsia="Consolas" w:hAnsi="Consolas"/>
          <w:sz w:val="18"/>
          <w:szCs w:val="18"/>
        </w:rPr>
        <w:t xml:space="preserve">//   Address 3   padding</w:t>
      </w:r>
    </w:p>
    <w:p>
      <w:pPr>
        <w:shd w:fill="F4F4F4" w:color="auto" w:val="clear"/>
        <w:spacing w:after="0" w:before="0" w:line="240"/>
        <w:ind w:left="160" w:right="160"/>
      </w:pPr>
      <w:r>
        <w:rPr>
          <w:rFonts w:ascii="Consolas" w:cs="Consolas" w:eastAsia="Consolas" w:hAnsi="Consolas"/>
          <w:sz w:val="18"/>
          <w:szCs w:val="18"/>
        </w:rPr>
        <w:t xml:space="preserve">//   Address 4   b</w:t>
      </w:r>
    </w:p>
    <w:p>
      <w:pPr>
        <w:shd w:fill="F4F4F4" w:color="auto" w:val="clear"/>
        <w:spacing w:after="0" w:before="0" w:line="240"/>
        <w:ind w:left="160" w:right="160"/>
      </w:pPr>
      <w:r>
        <w:rPr>
          <w:rFonts w:ascii="Consolas" w:cs="Consolas" w:eastAsia="Consolas" w:hAnsi="Consolas"/>
          <w:sz w:val="18"/>
          <w:szCs w:val="18"/>
        </w:rPr>
        <w:t xml:space="preserve">//   Address 5   b</w:t>
      </w:r>
    </w:p>
    <w:p>
      <w:pPr>
        <w:shd w:fill="F4F4F4" w:color="auto" w:val="clear"/>
        <w:spacing w:after="0" w:before="0" w:line="240"/>
        <w:ind w:left="160" w:right="160"/>
      </w:pPr>
      <w:r>
        <w:rPr>
          <w:rFonts w:ascii="Consolas" w:cs="Consolas" w:eastAsia="Consolas" w:hAnsi="Consolas"/>
          <w:sz w:val="18"/>
          <w:szCs w:val="18"/>
        </w:rPr>
        <w:t xml:space="preserve">//   Address 6   b</w:t>
      </w:r>
    </w:p>
    <w:p>
      <w:pPr>
        <w:shd w:fill="F4F4F4" w:color="auto" w:val="clear"/>
        <w:spacing w:after="0" w:before="0" w:line="240"/>
        <w:ind w:left="160" w:right="160"/>
      </w:pPr>
      <w:r>
        <w:rPr>
          <w:rFonts w:ascii="Consolas" w:cs="Consolas" w:eastAsia="Consolas" w:hAnsi="Consolas"/>
          <w:sz w:val="18"/>
          <w:szCs w:val="18"/>
        </w:rPr>
        <w:t xml:space="preserve">//   Address 7   b</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60" w:before="0" w:line="240"/>
        <w:ind w:left="160" w:right="160"/>
      </w:pPr>
      <w:r>
        <w:rPr>
          <w:rFonts w:ascii="Consolas" w:cs="Consolas" w:eastAsia="Consolas" w:hAnsi="Consolas"/>
          <w:sz w:val="18"/>
          <w:szCs w:val="18"/>
        </w:rPr>
        <w:t xml:space="preserve">// sizeof(Test) == 8</w:t>
      </w:r>
    </w:p>
    <w:p>
      <w:pPr>
        <w:spacing w:after="100"/>
      </w:pPr>
    </w:p>
    <w:p>
      <w:pPr>
        <w:pStyle w:val="Heading3"/>
        <w:spacing w:after="100" w:before="220"/>
      </w:pPr>
      <w:r>
        <w:t xml:space="preserve">1.4.4 The Alignment of the Struct Itself</w:t>
      </w:r>
    </w:p>
    <w:p>
      <w:pPr>
        <w:spacing w:after="120" w:line="276"/>
        <w:jc w:val="both"/>
      </w:pPr>
      <w:r>
        <w:t xml:space="preserve">A struct inherits the strictest alignment requirement of any of its members. In </w:t>
      </w:r>
      <w:r>
        <w:rPr>
          <w:rFonts w:ascii="Consolas" w:cs="Consolas" w:eastAsia="Consolas" w:hAnsi="Consolas"/>
          <w:sz w:val="20"/>
          <w:szCs w:val="20"/>
          <w:shd w:fill="F4F4F4" w:color="auto" w:val="clear"/>
        </w:rPr>
        <w:t xml:space="preserve">struct Test</w:t>
      </w:r>
      <w:r>
        <w:t xml:space="preserve"> above, </w:t>
      </w:r>
      <w:r>
        <w:rPr>
          <w:rFonts w:ascii="Consolas" w:cs="Consolas" w:eastAsia="Consolas" w:hAnsi="Consolas"/>
          <w:sz w:val="20"/>
          <w:szCs w:val="20"/>
          <w:shd w:fill="F4F4F4" w:color="auto" w:val="clear"/>
        </w:rPr>
        <w:t xml:space="preserve">char</w:t>
      </w:r>
      <w:r>
        <w:t xml:space="preserve"> requires 1 and </w:t>
      </w:r>
      <w:r>
        <w:rPr>
          <w:rFonts w:ascii="Consolas" w:cs="Consolas" w:eastAsia="Consolas" w:hAnsi="Consolas"/>
          <w:sz w:val="20"/>
          <w:szCs w:val="20"/>
          <w:shd w:fill="F4F4F4" w:color="auto" w:val="clear"/>
        </w:rPr>
        <w:t xml:space="preserve">int</w:t>
      </w:r>
      <w:r>
        <w:t xml:space="preserve"> requires 4, so </w:t>
      </w:r>
      <w:r>
        <w:rPr>
          <w:rFonts w:ascii="Consolas" w:cs="Consolas" w:eastAsia="Consolas" w:hAnsi="Consolas"/>
          <w:sz w:val="20"/>
          <w:szCs w:val="20"/>
          <w:shd w:fill="F4F4F4" w:color="auto" w:val="clear"/>
        </w:rPr>
        <w:t xml:space="preserve">alignof(Test)</w:t>
      </w:r>
      <w:r>
        <w:t xml:space="preserve"> is 4, and every instance of </w:t>
      </w:r>
      <w:r>
        <w:rPr>
          <w:rFonts w:ascii="Consolas" w:cs="Consolas" w:eastAsia="Consolas" w:hAnsi="Consolas"/>
          <w:sz w:val="20"/>
          <w:szCs w:val="20"/>
          <w:shd w:fill="F4F4F4" w:color="auto" w:val="clear"/>
        </w:rPr>
        <w:t xml:space="preserve">Test</w:t>
      </w:r>
      <w:r>
        <w:t xml:space="preserve"> must itself begin at an address divisible by four.</w:t>
      </w:r>
    </w:p>
    <w:p>
      <w:pPr>
        <w:pStyle w:val="Heading3"/>
        <w:spacing w:after="100" w:before="220"/>
      </w:pPr>
      <w:r>
        <w:t xml:space="preserve">1.4.5 End Padding, and Why Arrays Cause It</w:t>
      </w:r>
    </w:p>
    <w:p>
      <w:pPr>
        <w:spacing w:after="120" w:line="276"/>
        <w:jc w:val="both"/>
      </w:pPr>
      <w:r>
        <w:t xml:space="preserve">Padding also appears after the final member. The reason is arrays: every element of an array must satisfy the struct's own alignment, so the total size has to be a multiple of that alignment.</w:t>
      </w:r>
    </w:p>
    <w:p>
      <w:pPr>
        <w:spacing w:after="40" w:before="100"/>
      </w:pPr>
      <w:r>
        <w:rPr>
          <w:i/>
          <w:iCs/>
          <w:color w:val="595959"/>
          <w:sz w:val="19"/>
          <w:szCs w:val="19"/>
        </w:rPr>
        <w:t xml:space="preserve">Listing 1.12: end padding keeps every array element correctly aligned.</w:t>
      </w:r>
    </w:p>
    <w:p>
      <w:pPr>
        <w:shd w:fill="F4F4F4" w:color="auto" w:val="clear"/>
        <w:spacing w:after="0" w:before="60" w:line="240"/>
        <w:ind w:left="160" w:right="160"/>
      </w:pPr>
      <w:r>
        <w:rPr>
          <w:rFonts w:ascii="Consolas" w:cs="Consolas" w:eastAsia="Consolas" w:hAnsi="Consolas"/>
          <w:sz w:val="18"/>
          <w:szCs w:val="18"/>
        </w:rPr>
        <w:t xml:space="preserve">struct Example</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char a;</w:t>
      </w:r>
    </w:p>
    <w:p>
      <w:pPr>
        <w:shd w:fill="F4F4F4" w:color="auto" w:val="clear"/>
        <w:spacing w:after="0" w:before="0" w:line="240"/>
        <w:ind w:left="160" w:right="160"/>
      </w:pPr>
      <w:r>
        <w:rPr>
          <w:rFonts w:ascii="Consolas" w:cs="Consolas" w:eastAsia="Consolas" w:hAnsi="Consolas"/>
          <w:sz w:val="18"/>
          <w:szCs w:val="18"/>
        </w:rPr>
        <w:t xml:space="preserve">    int  b;</w:t>
      </w:r>
    </w:p>
    <w:p>
      <w:pPr>
        <w:shd w:fill="F4F4F4" w:color="auto" w:val="clear"/>
        <w:spacing w:after="0" w:before="0" w:line="240"/>
        <w:ind w:left="160" w:right="160"/>
      </w:pPr>
      <w:r>
        <w:rPr>
          <w:rFonts w:ascii="Consolas" w:cs="Consolas" w:eastAsia="Consolas" w:hAnsi="Consolas"/>
          <w:sz w:val="18"/>
          <w:szCs w:val="18"/>
        </w:rPr>
        <w:t xml:space="preserve">    char c;</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   0  a</w:t>
      </w:r>
    </w:p>
    <w:p>
      <w:pPr>
        <w:shd w:fill="F4F4F4" w:color="auto" w:val="clear"/>
        <w:spacing w:after="0" w:before="0" w:line="240"/>
        <w:ind w:left="160" w:right="160"/>
      </w:pPr>
      <w:r>
        <w:rPr>
          <w:rFonts w:ascii="Consolas" w:cs="Consolas" w:eastAsia="Consolas" w:hAnsi="Consolas"/>
          <w:sz w:val="18"/>
          <w:szCs w:val="18"/>
        </w:rPr>
        <w:t xml:space="preserve">//   1  padding</w:t>
      </w:r>
    </w:p>
    <w:p>
      <w:pPr>
        <w:shd w:fill="F4F4F4" w:color="auto" w:val="clear"/>
        <w:spacing w:after="0" w:before="0" w:line="240"/>
        <w:ind w:left="160" w:right="160"/>
      </w:pPr>
      <w:r>
        <w:rPr>
          <w:rFonts w:ascii="Consolas" w:cs="Consolas" w:eastAsia="Consolas" w:hAnsi="Consolas"/>
          <w:sz w:val="18"/>
          <w:szCs w:val="18"/>
        </w:rPr>
        <w:t xml:space="preserve">//   2  padding</w:t>
      </w:r>
    </w:p>
    <w:p>
      <w:pPr>
        <w:shd w:fill="F4F4F4" w:color="auto" w:val="clear"/>
        <w:spacing w:after="0" w:before="0" w:line="240"/>
        <w:ind w:left="160" w:right="160"/>
      </w:pPr>
      <w:r>
        <w:rPr>
          <w:rFonts w:ascii="Consolas" w:cs="Consolas" w:eastAsia="Consolas" w:hAnsi="Consolas"/>
          <w:sz w:val="18"/>
          <w:szCs w:val="18"/>
        </w:rPr>
        <w:t xml:space="preserve">//   3  padding</w:t>
      </w:r>
    </w:p>
    <w:p>
      <w:pPr>
        <w:shd w:fill="F4F4F4" w:color="auto" w:val="clear"/>
        <w:spacing w:after="0" w:before="0" w:line="240"/>
        <w:ind w:left="160" w:right="160"/>
      </w:pPr>
      <w:r>
        <w:rPr>
          <w:rFonts w:ascii="Consolas" w:cs="Consolas" w:eastAsia="Consolas" w:hAnsi="Consolas"/>
          <w:sz w:val="18"/>
          <w:szCs w:val="18"/>
        </w:rPr>
        <w:t xml:space="preserve">//   4  b</w:t>
      </w:r>
    </w:p>
    <w:p>
      <w:pPr>
        <w:shd w:fill="F4F4F4" w:color="auto" w:val="clear"/>
        <w:spacing w:after="0" w:before="0" w:line="240"/>
        <w:ind w:left="160" w:right="160"/>
      </w:pPr>
      <w:r>
        <w:rPr>
          <w:rFonts w:ascii="Consolas" w:cs="Consolas" w:eastAsia="Consolas" w:hAnsi="Consolas"/>
          <w:sz w:val="18"/>
          <w:szCs w:val="18"/>
        </w:rPr>
        <w:t xml:space="preserve">//   5  b</w:t>
      </w:r>
    </w:p>
    <w:p>
      <w:pPr>
        <w:shd w:fill="F4F4F4" w:color="auto" w:val="clear"/>
        <w:spacing w:after="0" w:before="0" w:line="240"/>
        <w:ind w:left="160" w:right="160"/>
      </w:pPr>
      <w:r>
        <w:rPr>
          <w:rFonts w:ascii="Consolas" w:cs="Consolas" w:eastAsia="Consolas" w:hAnsi="Consolas"/>
          <w:sz w:val="18"/>
          <w:szCs w:val="18"/>
        </w:rPr>
        <w:t xml:space="preserve">//   6  b</w:t>
      </w:r>
    </w:p>
    <w:p>
      <w:pPr>
        <w:shd w:fill="F4F4F4" w:color="auto" w:val="clear"/>
        <w:spacing w:after="0" w:before="0" w:line="240"/>
        <w:ind w:left="160" w:right="160"/>
      </w:pPr>
      <w:r>
        <w:rPr>
          <w:rFonts w:ascii="Consolas" w:cs="Consolas" w:eastAsia="Consolas" w:hAnsi="Consolas"/>
          <w:sz w:val="18"/>
          <w:szCs w:val="18"/>
        </w:rPr>
        <w:t xml:space="preserve">//   7  b</w:t>
      </w:r>
    </w:p>
    <w:p>
      <w:pPr>
        <w:shd w:fill="F4F4F4" w:color="auto" w:val="clear"/>
        <w:spacing w:after="0" w:before="0" w:line="240"/>
        <w:ind w:left="160" w:right="160"/>
      </w:pPr>
      <w:r>
        <w:rPr>
          <w:rFonts w:ascii="Consolas" w:cs="Consolas" w:eastAsia="Consolas" w:hAnsi="Consolas"/>
          <w:sz w:val="18"/>
          <w:szCs w:val="18"/>
        </w:rPr>
        <w:t xml:space="preserve">//   8  c</w:t>
      </w:r>
    </w:p>
    <w:p>
      <w:pPr>
        <w:shd w:fill="F4F4F4" w:color="auto" w:val="clear"/>
        <w:spacing w:after="0" w:before="0" w:line="240"/>
        <w:ind w:left="160" w:right="160"/>
      </w:pPr>
      <w:r>
        <w:rPr>
          <w:rFonts w:ascii="Consolas" w:cs="Consolas" w:eastAsia="Consolas" w:hAnsi="Consolas"/>
          <w:sz w:val="18"/>
          <w:szCs w:val="18"/>
        </w:rPr>
        <w:t xml:space="preserve">//   9  padding   &lt;-- end padding</w:t>
      </w:r>
    </w:p>
    <w:p>
      <w:pPr>
        <w:shd w:fill="F4F4F4" w:color="auto" w:val="clear"/>
        <w:spacing w:after="0" w:before="0" w:line="240"/>
        <w:ind w:left="160" w:right="160"/>
      </w:pPr>
      <w:r>
        <w:rPr>
          <w:rFonts w:ascii="Consolas" w:cs="Consolas" w:eastAsia="Consolas" w:hAnsi="Consolas"/>
          <w:sz w:val="18"/>
          <w:szCs w:val="18"/>
        </w:rPr>
        <w:t xml:space="preserve">//  10  padding</w:t>
      </w:r>
    </w:p>
    <w:p>
      <w:pPr>
        <w:shd w:fill="F4F4F4" w:color="auto" w:val="clear"/>
        <w:spacing w:after="0" w:before="0" w:line="240"/>
        <w:ind w:left="160" w:right="160"/>
      </w:pPr>
      <w:r>
        <w:rPr>
          <w:rFonts w:ascii="Consolas" w:cs="Consolas" w:eastAsia="Consolas" w:hAnsi="Consolas"/>
          <w:sz w:val="18"/>
          <w:szCs w:val="18"/>
        </w:rPr>
        <w:t xml:space="preserve">//  11  padding</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sizeof(Example) == 12</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Example arr[2];</w:t>
      </w:r>
    </w:p>
    <w:p>
      <w:pPr>
        <w:shd w:fill="F4F4F4" w:color="auto" w:val="clear"/>
        <w:spacing w:after="0" w:before="0" w:line="240"/>
        <w:ind w:left="160" w:right="160"/>
      </w:pPr>
      <w:r>
        <w:rPr>
          <w:rFonts w:ascii="Consolas" w:cs="Consolas" w:eastAsia="Consolas" w:hAnsi="Consolas"/>
          <w:sz w:val="18"/>
          <w:szCs w:val="18"/>
        </w:rPr>
        <w:t xml:space="preserve">// Without the end padding the second element would begin at address 9,</w:t>
      </w:r>
    </w:p>
    <w:p>
      <w:pPr>
        <w:shd w:fill="F4F4F4" w:color="auto" w:val="clear"/>
        <w:spacing w:after="60" w:before="0" w:line="240"/>
        <w:ind w:left="160" w:right="160"/>
      </w:pPr>
      <w:r>
        <w:rPr>
          <w:rFonts w:ascii="Consolas" w:cs="Consolas" w:eastAsia="Consolas" w:hAnsi="Consolas"/>
          <w:sz w:val="18"/>
          <w:szCs w:val="18"/>
        </w:rPr>
        <w:t xml:space="preserve">// and its int member b would land on address 13, which is not a multiple of 4.</w:t>
      </w:r>
    </w:p>
    <w:p>
      <w:pPr>
        <w:spacing w:after="100"/>
      </w:pPr>
    </w:p>
    <w:p>
      <w:pPr>
        <w:pStyle w:val="Heading3"/>
        <w:spacing w:after="100" w:before="220"/>
      </w:pPr>
      <w:r>
        <w:t xml:space="preserve">1.4.6 How Member Order Changes RAM Usage</w:t>
      </w:r>
    </w:p>
    <w:p>
      <w:pPr>
        <w:spacing w:after="120" w:line="276"/>
        <w:jc w:val="both"/>
      </w:pPr>
      <w:r>
        <w:t xml:space="preserve">This is the practical payoff of the whole subsection, and it is free. Rearranging the same three members changes the size of the struct by a third.</w:t>
      </w:r>
    </w:p>
    <w:tbl>
      <w:tblPr>
        <w:tblW w:type="dxa" w:w="9638"/>
        <w:tblBorders>
          <w:top w:val="single" w:color="A6A6A6" w:sz="4"/>
          <w:left w:val="single" w:color="A6A6A6" w:sz="4"/>
          <w:bottom w:val="single" w:color="A6A6A6" w:sz="4"/>
          <w:right w:val="single" w:color="A6A6A6" w:sz="4"/>
          <w:insideH w:val="single" w:color="BFBFBF" w:sz="4"/>
          <w:insideV w:val="single" w:color="BFBFBF" w:sz="4"/>
        </w:tblBorders>
      </w:tblPr>
      <w:tblGrid>
        <w:gridCol w:w="2400"/>
        <w:gridCol w:w="3619"/>
        <w:gridCol w:w="3619"/>
      </w:tblGrid>
      <w:tr>
        <w:trPr>
          <w:tblHeader/>
        </w:trPr>
        <w:tc>
          <w:tcPr>
            <w:tcW w:type="dxa" w:w="2400"/>
            <w:shd w:fill="D9E2F3" w:color="auto" w:val="clear"/>
            <w:tcMar>
              <w:top w:type="dxa" w:w="60"/>
              <w:left w:type="dxa" w:w="110"/>
              <w:bottom w:type="dxa" w:w="60"/>
              <w:right w:type="dxa" w:w="110"/>
            </w:tcMar>
          </w:tcPr>
          <w:p>
            <w:pPr>
              <w:spacing w:after="0" w:line="240"/>
            </w:pPr>
          </w:p>
        </w:tc>
        <w:tc>
          <w:tcPr>
            <w:tcW w:type="dxa" w:w="3619"/>
            <w:shd w:fill="D9E2F3" w:color="auto" w:val="clear"/>
            <w:tcMar>
              <w:top w:type="dxa" w:w="60"/>
              <w:left w:type="dxa" w:w="110"/>
              <w:bottom w:type="dxa" w:w="60"/>
              <w:right w:type="dxa" w:w="110"/>
            </w:tcMar>
          </w:tcPr>
          <w:p>
            <w:pPr>
              <w:spacing w:after="0" w:line="240"/>
            </w:pPr>
            <w:r>
              <w:rPr>
                <w:b/>
                <w:bCs/>
                <w:sz w:val="19"/>
                <w:szCs w:val="19"/>
              </w:rPr>
              <w:t xml:space="preserve">struct Bad</w:t>
            </w:r>
          </w:p>
        </w:tc>
        <w:tc>
          <w:tcPr>
            <w:tcW w:type="dxa" w:w="3619"/>
            <w:shd w:fill="D9E2F3" w:color="auto" w:val="clear"/>
            <w:tcMar>
              <w:top w:type="dxa" w:w="60"/>
              <w:left w:type="dxa" w:w="110"/>
              <w:bottom w:type="dxa" w:w="60"/>
              <w:right w:type="dxa" w:w="110"/>
            </w:tcMar>
          </w:tcPr>
          <w:p>
            <w:pPr>
              <w:spacing w:after="0" w:line="240"/>
            </w:pPr>
            <w:r>
              <w:rPr>
                <w:b/>
                <w:bCs/>
                <w:sz w:val="19"/>
                <w:szCs w:val="19"/>
              </w:rPr>
              <w:t xml:space="preserve">struct Good</w:t>
            </w:r>
          </w:p>
        </w:tc>
      </w:tr>
      <w:tr>
        <w:tc>
          <w:tcPr>
            <w:tcW w:type="dxa" w:w="2400"/>
            <w:tcMar>
              <w:top w:type="dxa" w:w="60"/>
              <w:left w:type="dxa" w:w="110"/>
              <w:bottom w:type="dxa" w:w="60"/>
              <w:right w:type="dxa" w:w="110"/>
            </w:tcMar>
          </w:tcPr>
          <w:p>
            <w:pPr>
              <w:spacing w:after="0" w:line="240"/>
            </w:pPr>
            <w:r>
              <w:rPr>
                <w:b/>
                <w:bCs/>
                <w:sz w:val="19"/>
                <w:szCs w:val="19"/>
              </w:rPr>
              <w:t xml:space="preserve">Declaration order</w:t>
            </w:r>
          </w:p>
        </w:tc>
        <w:tc>
          <w:tcPr>
            <w:tcW w:type="dxa" w:w="3619"/>
            <w:tcMar>
              <w:top w:type="dxa" w:w="60"/>
              <w:left w:type="dxa" w:w="110"/>
              <w:bottom w:type="dxa" w:w="60"/>
              <w:right w:type="dxa" w:w="110"/>
            </w:tcMar>
          </w:tcPr>
          <w:p>
            <w:pPr>
              <w:spacing w:after="0" w:line="240"/>
            </w:pPr>
            <w:r>
              <w:rPr>
                <w:rFonts w:ascii="Consolas" w:cs="Consolas" w:eastAsia="Consolas" w:hAnsi="Consolas"/>
                <w:b w:val="false"/>
                <w:bCs w:val="false"/>
                <w:sz w:val="17"/>
                <w:szCs w:val="17"/>
                <w:shd w:fill="F4F4F4" w:color="auto" w:val="clear"/>
              </w:rPr>
              <w:t xml:space="preserve">char a;</w:t>
            </w:r>
          </w:p>
          <w:p>
            <w:pPr>
              <w:spacing w:after="0" w:line="240"/>
            </w:pPr>
            <w:r>
              <w:rPr>
                <w:rFonts w:ascii="Consolas" w:cs="Consolas" w:eastAsia="Consolas" w:hAnsi="Consolas"/>
                <w:b w:val="false"/>
                <w:bCs w:val="false"/>
                <w:sz w:val="17"/>
                <w:szCs w:val="17"/>
                <w:shd w:fill="F4F4F4" w:color="auto" w:val="clear"/>
              </w:rPr>
              <w:t xml:space="preserve">int b;</w:t>
            </w:r>
          </w:p>
          <w:p>
            <w:pPr>
              <w:spacing w:after="0" w:line="240"/>
            </w:pPr>
            <w:r>
              <w:rPr>
                <w:rFonts w:ascii="Consolas" w:cs="Consolas" w:eastAsia="Consolas" w:hAnsi="Consolas"/>
                <w:b w:val="false"/>
                <w:bCs w:val="false"/>
                <w:sz w:val="17"/>
                <w:szCs w:val="17"/>
                <w:shd w:fill="F4F4F4" w:color="auto" w:val="clear"/>
              </w:rPr>
              <w:t xml:space="preserve">char c;</w:t>
            </w:r>
          </w:p>
        </w:tc>
        <w:tc>
          <w:tcPr>
            <w:tcW w:type="dxa" w:w="3619"/>
            <w:tcMar>
              <w:top w:type="dxa" w:w="60"/>
              <w:left w:type="dxa" w:w="110"/>
              <w:bottom w:type="dxa" w:w="60"/>
              <w:right w:type="dxa" w:w="110"/>
            </w:tcMar>
          </w:tcPr>
          <w:p>
            <w:pPr>
              <w:spacing w:after="0" w:line="240"/>
            </w:pPr>
            <w:r>
              <w:rPr>
                <w:rFonts w:ascii="Consolas" w:cs="Consolas" w:eastAsia="Consolas" w:hAnsi="Consolas"/>
                <w:b w:val="false"/>
                <w:bCs w:val="false"/>
                <w:sz w:val="17"/>
                <w:szCs w:val="17"/>
                <w:shd w:fill="F4F4F4" w:color="auto" w:val="clear"/>
              </w:rPr>
              <w:t xml:space="preserve">int b;</w:t>
            </w:r>
          </w:p>
          <w:p>
            <w:pPr>
              <w:spacing w:after="0" w:line="240"/>
            </w:pPr>
            <w:r>
              <w:rPr>
                <w:rFonts w:ascii="Consolas" w:cs="Consolas" w:eastAsia="Consolas" w:hAnsi="Consolas"/>
                <w:b w:val="false"/>
                <w:bCs w:val="false"/>
                <w:sz w:val="17"/>
                <w:szCs w:val="17"/>
                <w:shd w:fill="F4F4F4" w:color="auto" w:val="clear"/>
              </w:rPr>
              <w:t xml:space="preserve">char a;</w:t>
            </w:r>
          </w:p>
          <w:p>
            <w:pPr>
              <w:spacing w:after="0" w:line="240"/>
            </w:pPr>
            <w:r>
              <w:rPr>
                <w:rFonts w:ascii="Consolas" w:cs="Consolas" w:eastAsia="Consolas" w:hAnsi="Consolas"/>
                <w:b w:val="false"/>
                <w:bCs w:val="false"/>
                <w:sz w:val="17"/>
                <w:szCs w:val="17"/>
                <w:shd w:fill="F4F4F4" w:color="auto" w:val="clear"/>
              </w:rPr>
              <w:t xml:space="preserve">char c;</w:t>
            </w:r>
          </w:p>
        </w:tc>
      </w:tr>
      <w:tr>
        <w:tc>
          <w:tcPr>
            <w:tcW w:type="dxa" w:w="2400"/>
            <w:tcMar>
              <w:top w:type="dxa" w:w="60"/>
              <w:left w:type="dxa" w:w="110"/>
              <w:bottom w:type="dxa" w:w="60"/>
              <w:right w:type="dxa" w:w="110"/>
            </w:tcMar>
          </w:tcPr>
          <w:p>
            <w:pPr>
              <w:spacing w:after="0" w:line="240"/>
            </w:pPr>
            <w:r>
              <w:rPr>
                <w:b/>
                <w:bCs/>
                <w:sz w:val="19"/>
                <w:szCs w:val="19"/>
              </w:rPr>
              <w:t xml:space="preserve">Layout</w:t>
            </w:r>
          </w:p>
        </w:tc>
        <w:tc>
          <w:tcPr>
            <w:tcW w:type="dxa" w:w="3619"/>
            <w:tcMar>
              <w:top w:type="dxa" w:w="60"/>
              <w:left w:type="dxa" w:w="110"/>
              <w:bottom w:type="dxa" w:w="60"/>
              <w:right w:type="dxa" w:w="110"/>
            </w:tcMar>
          </w:tcPr>
          <w:p>
            <w:pPr>
              <w:spacing w:after="0" w:line="240"/>
            </w:pPr>
            <w:r>
              <w:rPr>
                <w:b w:val="false"/>
                <w:bCs w:val="false"/>
                <w:sz w:val="19"/>
                <w:szCs w:val="19"/>
              </w:rPr>
              <w:t xml:space="preserve">0 a</w:t>
            </w:r>
          </w:p>
          <w:p>
            <w:pPr>
              <w:spacing w:after="0" w:line="240"/>
            </w:pPr>
            <w:r>
              <w:rPr>
                <w:b w:val="false"/>
                <w:bCs w:val="false"/>
                <w:sz w:val="19"/>
                <w:szCs w:val="19"/>
              </w:rPr>
              <w:t xml:space="preserve">1 to 3 padding</w:t>
            </w:r>
          </w:p>
          <w:p>
            <w:pPr>
              <w:spacing w:after="0" w:line="240"/>
            </w:pPr>
            <w:r>
              <w:rPr>
                <w:b w:val="false"/>
                <w:bCs w:val="false"/>
                <w:sz w:val="19"/>
                <w:szCs w:val="19"/>
              </w:rPr>
              <w:t xml:space="preserve">4 to 7 b</w:t>
            </w:r>
          </w:p>
          <w:p>
            <w:pPr>
              <w:spacing w:after="0" w:line="240"/>
            </w:pPr>
            <w:r>
              <w:rPr>
                <w:b w:val="false"/>
                <w:bCs w:val="false"/>
                <w:sz w:val="19"/>
                <w:szCs w:val="19"/>
              </w:rPr>
              <w:t xml:space="preserve">8 c</w:t>
            </w:r>
          </w:p>
          <w:p>
            <w:pPr>
              <w:spacing w:after="0" w:line="240"/>
            </w:pPr>
            <w:r>
              <w:rPr>
                <w:b w:val="false"/>
                <w:bCs w:val="false"/>
                <w:sz w:val="19"/>
                <w:szCs w:val="19"/>
              </w:rPr>
              <w:t xml:space="preserve">9 to 11 padding</w:t>
            </w:r>
          </w:p>
        </w:tc>
        <w:tc>
          <w:tcPr>
            <w:tcW w:type="dxa" w:w="3619"/>
            <w:tcMar>
              <w:top w:type="dxa" w:w="60"/>
              <w:left w:type="dxa" w:w="110"/>
              <w:bottom w:type="dxa" w:w="60"/>
              <w:right w:type="dxa" w:w="110"/>
            </w:tcMar>
          </w:tcPr>
          <w:p>
            <w:pPr>
              <w:spacing w:after="0" w:line="240"/>
            </w:pPr>
            <w:r>
              <w:rPr>
                <w:b w:val="false"/>
                <w:bCs w:val="false"/>
                <w:sz w:val="19"/>
                <w:szCs w:val="19"/>
              </w:rPr>
              <w:t xml:space="preserve">0 to 3 b</w:t>
            </w:r>
          </w:p>
          <w:p>
            <w:pPr>
              <w:spacing w:after="0" w:line="240"/>
            </w:pPr>
            <w:r>
              <w:rPr>
                <w:b w:val="false"/>
                <w:bCs w:val="false"/>
                <w:sz w:val="19"/>
                <w:szCs w:val="19"/>
              </w:rPr>
              <w:t xml:space="preserve">4 a</w:t>
            </w:r>
          </w:p>
          <w:p>
            <w:pPr>
              <w:spacing w:after="0" w:line="240"/>
            </w:pPr>
            <w:r>
              <w:rPr>
                <w:b w:val="false"/>
                <w:bCs w:val="false"/>
                <w:sz w:val="19"/>
                <w:szCs w:val="19"/>
              </w:rPr>
              <w:t xml:space="preserve">5 c</w:t>
            </w:r>
          </w:p>
          <w:p>
            <w:pPr>
              <w:spacing w:after="0" w:line="240"/>
            </w:pPr>
            <w:r>
              <w:rPr>
                <w:b w:val="false"/>
                <w:bCs w:val="false"/>
                <w:sz w:val="19"/>
                <w:szCs w:val="19"/>
              </w:rPr>
              <w:t xml:space="preserve">6 to 7 padding</w:t>
            </w:r>
          </w:p>
        </w:tc>
      </w:tr>
      <w:tr>
        <w:tc>
          <w:tcPr>
            <w:tcW w:type="dxa" w:w="2400"/>
            <w:tcMar>
              <w:top w:type="dxa" w:w="60"/>
              <w:left w:type="dxa" w:w="110"/>
              <w:bottom w:type="dxa" w:w="60"/>
              <w:right w:type="dxa" w:w="110"/>
            </w:tcMar>
          </w:tcPr>
          <w:p>
            <w:pPr>
              <w:spacing w:after="0" w:line="240"/>
            </w:pPr>
            <w:r>
              <w:rPr>
                <w:b/>
                <w:bCs/>
                <w:sz w:val="19"/>
                <w:szCs w:val="19"/>
              </w:rPr>
              <w:t xml:space="preserve">Size</w:t>
            </w:r>
          </w:p>
        </w:tc>
        <w:tc>
          <w:tcPr>
            <w:tcW w:type="dxa" w:w="3619"/>
            <w:tcMar>
              <w:top w:type="dxa" w:w="60"/>
              <w:left w:type="dxa" w:w="110"/>
              <w:bottom w:type="dxa" w:w="60"/>
              <w:right w:type="dxa" w:w="110"/>
            </w:tcMar>
          </w:tcPr>
          <w:p>
            <w:pPr>
              <w:spacing w:after="0" w:line="240"/>
            </w:pPr>
            <w:r>
              <w:rPr>
                <w:b w:val="false"/>
                <w:bCs w:val="false"/>
                <w:sz w:val="19"/>
                <w:szCs w:val="19"/>
              </w:rPr>
              <w:t xml:space="preserve">12 bytes</w:t>
            </w:r>
          </w:p>
        </w:tc>
        <w:tc>
          <w:tcPr>
            <w:tcW w:type="dxa" w:w="3619"/>
            <w:tcMar>
              <w:top w:type="dxa" w:w="60"/>
              <w:left w:type="dxa" w:w="110"/>
              <w:bottom w:type="dxa" w:w="60"/>
              <w:right w:type="dxa" w:w="110"/>
            </w:tcMar>
          </w:tcPr>
          <w:p>
            <w:pPr>
              <w:spacing w:after="0" w:line="240"/>
            </w:pPr>
            <w:r>
              <w:rPr>
                <w:b w:val="false"/>
                <w:bCs w:val="false"/>
                <w:sz w:val="19"/>
                <w:szCs w:val="19"/>
              </w:rPr>
              <w:t xml:space="preserve">8 bytes</w:t>
            </w:r>
          </w:p>
        </w:tc>
      </w:tr>
      <w:tr>
        <w:tc>
          <w:tcPr>
            <w:tcW w:type="dxa" w:w="2400"/>
            <w:tcMar>
              <w:top w:type="dxa" w:w="60"/>
              <w:left w:type="dxa" w:w="110"/>
              <w:bottom w:type="dxa" w:w="60"/>
              <w:right w:type="dxa" w:w="110"/>
            </w:tcMar>
          </w:tcPr>
          <w:p>
            <w:pPr>
              <w:spacing w:after="0" w:line="240"/>
            </w:pPr>
            <w:r>
              <w:rPr>
                <w:b/>
                <w:bCs/>
                <w:sz w:val="19"/>
                <w:szCs w:val="19"/>
              </w:rPr>
              <w:t xml:space="preserve">Array of 100</w:t>
            </w:r>
          </w:p>
        </w:tc>
        <w:tc>
          <w:tcPr>
            <w:tcW w:type="dxa" w:w="3619"/>
            <w:tcMar>
              <w:top w:type="dxa" w:w="60"/>
              <w:left w:type="dxa" w:w="110"/>
              <w:bottom w:type="dxa" w:w="60"/>
              <w:right w:type="dxa" w:w="110"/>
            </w:tcMar>
          </w:tcPr>
          <w:p>
            <w:pPr>
              <w:spacing w:after="0" w:line="240"/>
            </w:pPr>
            <w:r>
              <w:rPr>
                <w:b w:val="false"/>
                <w:bCs w:val="false"/>
                <w:sz w:val="19"/>
                <w:szCs w:val="19"/>
              </w:rPr>
              <w:t xml:space="preserve">1,200 bytes</w:t>
            </w:r>
          </w:p>
        </w:tc>
        <w:tc>
          <w:tcPr>
            <w:tcW w:type="dxa" w:w="3619"/>
            <w:tcMar>
              <w:top w:type="dxa" w:w="60"/>
              <w:left w:type="dxa" w:w="110"/>
              <w:bottom w:type="dxa" w:w="60"/>
              <w:right w:type="dxa" w:w="110"/>
            </w:tcMar>
          </w:tcPr>
          <w:p>
            <w:pPr>
              <w:spacing w:after="0" w:line="240"/>
            </w:pPr>
            <w:r>
              <w:rPr>
                <w:b w:val="false"/>
                <w:bCs w:val="false"/>
                <w:sz w:val="19"/>
                <w:szCs w:val="19"/>
              </w:rPr>
              <w:t xml:space="preserve">800 bytes</w:t>
            </w:r>
          </w:p>
        </w:tc>
      </w:tr>
      <w:tr>
        <w:tc>
          <w:tcPr>
            <w:tcW w:type="dxa" w:w="2400"/>
            <w:tcMar>
              <w:top w:type="dxa" w:w="60"/>
              <w:left w:type="dxa" w:w="110"/>
              <w:bottom w:type="dxa" w:w="60"/>
              <w:right w:type="dxa" w:w="110"/>
            </w:tcMar>
          </w:tcPr>
          <w:p>
            <w:pPr>
              <w:spacing w:after="0" w:line="240"/>
            </w:pPr>
            <w:r>
              <w:rPr>
                <w:b/>
                <w:bCs/>
                <w:sz w:val="19"/>
                <w:szCs w:val="19"/>
              </w:rPr>
              <w:t xml:space="preserve">Saving</w:t>
            </w:r>
          </w:p>
        </w:tc>
        <w:tc>
          <w:tcPr>
            <w:tcW w:type="dxa" w:w="3619"/>
            <w:tcMar>
              <w:top w:type="dxa" w:w="60"/>
              <w:left w:type="dxa" w:w="110"/>
              <w:bottom w:type="dxa" w:w="60"/>
              <w:right w:type="dxa" w:w="110"/>
            </w:tcMar>
          </w:tcPr>
          <w:p>
            <w:pPr>
              <w:spacing w:after="0" w:line="240"/>
            </w:pPr>
            <w:r>
              <w:rPr>
                <w:b w:val="false"/>
                <w:bCs w:val="false"/>
                <w:sz w:val="19"/>
                <w:szCs w:val="19"/>
              </w:rPr>
              <w:t xml:space="preserve">Baseline</w:t>
            </w:r>
          </w:p>
        </w:tc>
        <w:tc>
          <w:tcPr>
            <w:tcW w:type="dxa" w:w="3619"/>
            <w:tcMar>
              <w:top w:type="dxa" w:w="60"/>
              <w:left w:type="dxa" w:w="110"/>
              <w:bottom w:type="dxa" w:w="60"/>
              <w:right w:type="dxa" w:w="110"/>
            </w:tcMar>
          </w:tcPr>
          <w:p>
            <w:pPr>
              <w:spacing w:after="0" w:line="240"/>
            </w:pPr>
            <w:r>
              <w:rPr>
                <w:b w:val="false"/>
                <w:bCs w:val="false"/>
                <w:sz w:val="19"/>
                <w:szCs w:val="19"/>
              </w:rPr>
              <w:t xml:space="preserve">400 bytes, one third less</w:t>
            </w:r>
          </w:p>
        </w:tc>
      </w:tr>
      <w:tr>
        <w:tc>
          <w:tcPr>
            <w:tcW w:type="dxa" w:w="2400"/>
            <w:tcMar>
              <w:top w:type="dxa" w:w="60"/>
              <w:left w:type="dxa" w:w="110"/>
              <w:bottom w:type="dxa" w:w="60"/>
              <w:right w:type="dxa" w:w="110"/>
            </w:tcMar>
          </w:tcPr>
          <w:p>
            <w:pPr>
              <w:spacing w:after="0" w:line="240"/>
            </w:pPr>
            <w:r>
              <w:rPr>
                <w:b/>
                <w:bCs/>
                <w:sz w:val="19"/>
                <w:szCs w:val="19"/>
              </w:rPr>
              <w:t xml:space="preserve">Runtime cost</w:t>
            </w:r>
          </w:p>
        </w:tc>
        <w:tc>
          <w:tcPr>
            <w:tcW w:type="dxa" w:w="3619"/>
            <w:tcMar>
              <w:top w:type="dxa" w:w="60"/>
              <w:left w:type="dxa" w:w="110"/>
              <w:bottom w:type="dxa" w:w="60"/>
              <w:right w:type="dxa" w:w="110"/>
            </w:tcMar>
          </w:tcPr>
          <w:p>
            <w:pPr>
              <w:spacing w:after="0" w:line="240"/>
            </w:pPr>
            <w:r>
              <w:rPr>
                <w:b w:val="false"/>
                <w:bCs w:val="false"/>
                <w:sz w:val="19"/>
                <w:szCs w:val="19"/>
              </w:rPr>
              <w:t xml:space="preserve">None</w:t>
            </w:r>
          </w:p>
        </w:tc>
        <w:tc>
          <w:tcPr>
            <w:tcW w:type="dxa" w:w="3619"/>
            <w:tcMar>
              <w:top w:type="dxa" w:w="60"/>
              <w:left w:type="dxa" w:w="110"/>
              <w:bottom w:type="dxa" w:w="60"/>
              <w:right w:type="dxa" w:w="110"/>
            </w:tcMar>
          </w:tcPr>
          <w:p>
            <w:pPr>
              <w:spacing w:after="0" w:line="240"/>
            </w:pPr>
            <w:r>
              <w:rPr>
                <w:b w:val="false"/>
                <w:bCs w:val="false"/>
                <w:sz w:val="19"/>
                <w:szCs w:val="19"/>
              </w:rPr>
              <w:t xml:space="preserve">None</w:t>
            </w:r>
          </w:p>
        </w:tc>
      </w:tr>
      <w:tr>
        <w:tc>
          <w:tcPr>
            <w:tcW w:type="dxa" w:w="2400"/>
            <w:tcMar>
              <w:top w:type="dxa" w:w="60"/>
              <w:left w:type="dxa" w:w="110"/>
              <w:bottom w:type="dxa" w:w="60"/>
              <w:right w:type="dxa" w:w="110"/>
            </w:tcMar>
          </w:tcPr>
          <w:p>
            <w:pPr>
              <w:spacing w:after="0" w:line="240"/>
            </w:pPr>
            <w:r>
              <w:rPr>
                <w:b/>
                <w:bCs/>
                <w:sz w:val="19"/>
                <w:szCs w:val="19"/>
              </w:rPr>
              <w:t xml:space="preserve">Change to the data</w:t>
            </w:r>
          </w:p>
        </w:tc>
        <w:tc>
          <w:tcPr>
            <w:tcW w:type="dxa" w:w="3619"/>
            <w:tcMar>
              <w:top w:type="dxa" w:w="60"/>
              <w:left w:type="dxa" w:w="110"/>
              <w:bottom w:type="dxa" w:w="60"/>
              <w:right w:type="dxa" w:w="110"/>
            </w:tcMar>
          </w:tcPr>
          <w:p>
            <w:pPr>
              <w:spacing w:after="0" w:line="240"/>
            </w:pPr>
            <w:r>
              <w:rPr>
                <w:b w:val="false"/>
                <w:bCs w:val="false"/>
                <w:sz w:val="19"/>
                <w:szCs w:val="19"/>
              </w:rPr>
              <w:t xml:space="preserve">None</w:t>
            </w:r>
          </w:p>
        </w:tc>
        <w:tc>
          <w:tcPr>
            <w:tcW w:type="dxa" w:w="3619"/>
            <w:tcMar>
              <w:top w:type="dxa" w:w="60"/>
              <w:left w:type="dxa" w:w="110"/>
              <w:bottom w:type="dxa" w:w="60"/>
              <w:right w:type="dxa" w:w="110"/>
            </w:tcMar>
          </w:tcPr>
          <w:p>
            <w:pPr>
              <w:spacing w:after="0" w:line="240"/>
            </w:pPr>
            <w:r>
              <w:rPr>
                <w:b w:val="false"/>
                <w:bCs w:val="false"/>
                <w:sz w:val="19"/>
                <w:szCs w:val="19"/>
              </w:rPr>
              <w:t xml:space="preserve">None</w:t>
            </w:r>
          </w:p>
        </w:tc>
      </w:tr>
    </w:tbl>
    <w:p>
      <w:pPr>
        <w:spacing w:after="200" w:before="60"/>
      </w:pPr>
      <w:r>
        <w:rPr>
          <w:i/>
          <w:iCs/>
          <w:color w:val="595959"/>
          <w:sz w:val="18"/>
          <w:szCs w:val="18"/>
        </w:rPr>
        <w:t xml:space="preserve">Table 1.2: identical data, identical performance, one third less RAM.</w:t>
      </w:r>
    </w:p>
    <w:p>
      <w:pPr>
        <w:pBdr>
          <w:left w:val="single" w:color="2E74B5" w:sz="18" w:space="10"/>
        </w:pBdr>
        <w:shd w:fill="DEEAF6" w:color="auto" w:val="clear"/>
        <w:spacing w:after="0" w:before="160"/>
        <w:ind w:left="120" w:right="120"/>
      </w:pPr>
      <w:r>
        <w:rPr>
          <w:b/>
          <w:bCs/>
          <w:color w:val="2E74B5"/>
          <w:sz w:val="19"/>
          <w:szCs w:val="19"/>
        </w:rPr>
        <w:t xml:space="preserve">WHY THIS MATTERS</w:t>
      </w:r>
    </w:p>
    <w:p>
      <w:pPr>
        <w:pBdr>
          <w:left w:val="single" w:color="2E74B5" w:sz="18" w:space="10"/>
        </w:pBdr>
        <w:shd w:fill="DEEAF6" w:color="auto" w:val="clear"/>
        <w:spacing w:after="40" w:line="264"/>
        <w:ind w:left="120" w:right="120"/>
      </w:pPr>
      <w:r>
        <w:rPr>
          <w:sz w:val="21"/>
          <w:szCs w:val="21"/>
        </w:rPr>
        <w:t xml:space="preserve">The rule that produces this result is simple enough to apply without thinking: </w:t>
      </w:r>
      <w:r>
        <w:rPr>
          <w:b/>
          <w:bCs/>
          <w:sz w:val="21"/>
          <w:szCs w:val="21"/>
        </w:rPr>
        <w:t xml:space="preserve">declare members from the largest alignment requirement down to the smallest.</w:t>
      </w:r>
      <w:r>
        <w:rPr>
          <w:sz w:val="21"/>
          <w:szCs w:val="21"/>
        </w:rPr>
        <w:t xml:space="preserve"> Doubles and 64-bit integers first, then 32-bit types, then 16-bit, then bytes and booleans last.</w:t>
      </w:r>
    </w:p>
    <w:p>
      <w:pPr>
        <w:pBdr>
          <w:left w:val="single" w:color="2E74B5" w:sz="18" w:space="10"/>
        </w:pBdr>
        <w:shd w:fill="DEEAF6" w:color="auto" w:val="clear"/>
        <w:spacing w:after="60" w:line="264"/>
        <w:ind w:left="120" w:right="120"/>
      </w:pPr>
      <w:r>
        <w:rPr>
          <w:sz w:val="21"/>
          <w:szCs w:val="21"/>
        </w:rPr>
        <w:t xml:space="preserve">It is the cheapest optimisation in embedded programming. It costs one minute of attention per struct, changes nothing about the behaviour of the code, and it is the first thing worth trying when a build starts running short on heap.</w:t>
      </w:r>
    </w:p>
    <w:p>
      <w:pPr>
        <w:spacing w:after="100"/>
      </w:pPr>
    </w:p>
    <w:p>
      <w:pPr>
        <w:pStyle w:val="Heading3"/>
        <w:spacing w:after="100" w:before="220"/>
      </w:pPr>
      <w:r>
        <w:t xml:space="preserve">1.4.7 The ABI Decides the Rules, Not the CPU</w:t>
      </w:r>
    </w:p>
    <w:p>
      <w:pPr>
        <w:spacing w:after="120" w:line="276"/>
        <w:jc w:val="both"/>
      </w:pPr>
      <w:r>
        <w:t xml:space="preserve">A common assumption is that alignment is a property of the processor. It is more accurate to say it is a property of the </w:t>
      </w:r>
      <w:r>
        <w:rPr>
          <w:b/>
          <w:bCs/>
        </w:rPr>
        <w:t xml:space="preserve">ABI</w:t>
      </w:r>
      <w:r>
        <w:t xml:space="preserve">, the Application Binary Interface, which is the set of binary conventions the toolchain follows for the target platform.</w:t>
      </w:r>
    </w:p>
    <w:p>
      <w:pPr>
        <w:spacing w:after="120" w:line="276"/>
        <w:jc w:val="both"/>
      </w:pPr>
      <w:r>
        <w:t xml:space="preserve">An </w:t>
      </w:r>
      <w:r>
        <w:rPr>
          <w:b/>
          <w:bCs/>
        </w:rPr>
        <w:t xml:space="preserve">API</w:t>
      </w:r>
      <w:r>
        <w:t xml:space="preserve"> (Application Programming Interface) tells the programmer how to write source code: function names, parameters, return types. An </w:t>
      </w:r>
      <w:r>
        <w:rPr>
          <w:b/>
          <w:bCs/>
        </w:rPr>
        <w:t xml:space="preserve">ABI</w:t>
      </w:r>
      <w:r>
        <w:t xml:space="preserve"> tells the compiler how to organise the compiled machine code: structure alignment, padding rules, function calling conventions, register usage, stack layout, and parameter passing. An API is a source-code contract; an ABI is a machine-code contract.</w:t>
      </w:r>
    </w:p>
    <w:p>
      <w:pPr>
        <w:spacing w:after="120" w:line="276"/>
        <w:jc w:val="both"/>
      </w:pPr>
      <w:r>
        <w:t xml:space="preserve">The toolchain, meaning the compiler together with its target platform, chooses the ABI. For the classic ESP32 that toolchain is </w:t>
      </w:r>
      <w:r>
        <w:rPr>
          <w:rFonts w:ascii="Consolas" w:cs="Consolas" w:eastAsia="Consolas" w:hAnsi="Consolas"/>
          <w:sz w:val="20"/>
          <w:szCs w:val="20"/>
          <w:shd w:fill="F4F4F4" w:color="auto" w:val="clear"/>
        </w:rPr>
        <w:t xml:space="preserve">xtensa-esp32-elf-g++</w:t>
      </w:r>
      <w:r>
        <w:t xml:space="preserve">; for the RISC-V parts such as the ESP32-C3 it is </w:t>
      </w:r>
      <w:r>
        <w:rPr>
          <w:rFonts w:ascii="Consolas" w:cs="Consolas" w:eastAsia="Consolas" w:hAnsi="Consolas"/>
          <w:sz w:val="20"/>
          <w:szCs w:val="20"/>
          <w:shd w:fill="F4F4F4" w:color="auto" w:val="clear"/>
        </w:rPr>
        <w:t xml:space="preserve">riscv32-esp-elf-g++</w:t>
      </w:r>
      <w:r>
        <w:t xml:space="preserve">. Neither is configured by hand in normal work.</w:t>
      </w:r>
    </w:p>
    <w:p>
      <w:pPr>
        <w:spacing w:after="40" w:before="100"/>
      </w:pPr>
      <w:r>
        <w:rPr>
          <w:i/>
          <w:iCs/>
          <w:color w:val="595959"/>
          <w:sz w:val="19"/>
          <w:szCs w:val="19"/>
        </w:rPr>
        <w:t xml:space="preserve">Listing 1.13: identical source, two ABIs, two different memory layouts.</w:t>
      </w:r>
    </w:p>
    <w:p>
      <w:pPr>
        <w:shd w:fill="F4F4F4" w:color="auto" w:val="clear"/>
        <w:spacing w:after="0" w:before="60" w:line="240"/>
        <w:ind w:left="160" w:right="160"/>
      </w:pPr>
      <w:r>
        <w:rPr>
          <w:rFonts w:ascii="Consolas" w:cs="Consolas" w:eastAsia="Consolas" w:hAnsi="Consolas"/>
          <w:sz w:val="18"/>
          <w:szCs w:val="18"/>
        </w:rPr>
        <w:t xml:space="preserve">struct Test</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char   a;</w:t>
      </w:r>
    </w:p>
    <w:p>
      <w:pPr>
        <w:shd w:fill="F4F4F4" w:color="auto" w:val="clear"/>
        <w:spacing w:after="0" w:before="0" w:line="240"/>
        <w:ind w:left="160" w:right="160"/>
      </w:pPr>
      <w:r>
        <w:rPr>
          <w:rFonts w:ascii="Consolas" w:cs="Consolas" w:eastAsia="Consolas" w:hAnsi="Consolas"/>
          <w:sz w:val="18"/>
          <w:szCs w:val="18"/>
        </w:rPr>
        <w:t xml:space="preserve">    double b;</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 ESP32 (alignof(double) == 4):        desktop x86-64 (alignof(double) == 8):</w:t>
      </w:r>
    </w:p>
    <w:p>
      <w:pPr>
        <w:shd w:fill="F4F4F4" w:color="auto" w:val="clear"/>
        <w:spacing w:after="0" w:before="0" w:line="240"/>
        <w:ind w:left="160" w:right="160"/>
      </w:pPr>
      <w:r>
        <w:rPr>
          <w:rFonts w:ascii="Consolas" w:cs="Consolas" w:eastAsia="Consolas" w:hAnsi="Consolas"/>
          <w:sz w:val="18"/>
          <w:szCs w:val="18"/>
        </w:rPr>
        <w:t xml:space="preserve">//   0  a                                 0  a</w:t>
      </w:r>
    </w:p>
    <w:p>
      <w:pPr>
        <w:shd w:fill="F4F4F4" w:color="auto" w:val="clear"/>
        <w:spacing w:after="0" w:before="0" w:line="240"/>
        <w:ind w:left="160" w:right="160"/>
      </w:pPr>
      <w:r>
        <w:rPr>
          <w:rFonts w:ascii="Consolas" w:cs="Consolas" w:eastAsia="Consolas" w:hAnsi="Consolas"/>
          <w:sz w:val="18"/>
          <w:szCs w:val="18"/>
        </w:rPr>
        <w:t xml:space="preserve">//   1  padding                           1 to 7  padding</w:t>
      </w:r>
    </w:p>
    <w:p>
      <w:pPr>
        <w:shd w:fill="F4F4F4" w:color="auto" w:val="clear"/>
        <w:spacing w:after="0" w:before="0" w:line="240"/>
        <w:ind w:left="160" w:right="160"/>
      </w:pPr>
      <w:r>
        <w:rPr>
          <w:rFonts w:ascii="Consolas" w:cs="Consolas" w:eastAsia="Consolas" w:hAnsi="Consolas"/>
          <w:sz w:val="18"/>
          <w:szCs w:val="18"/>
        </w:rPr>
        <w:t xml:space="preserve">//   2  padding                           8 to 15 b</w:t>
      </w:r>
    </w:p>
    <w:p>
      <w:pPr>
        <w:shd w:fill="F4F4F4" w:color="auto" w:val="clear"/>
        <w:spacing w:after="0" w:before="0" w:line="240"/>
        <w:ind w:left="160" w:right="160"/>
      </w:pPr>
      <w:r>
        <w:rPr>
          <w:rFonts w:ascii="Consolas" w:cs="Consolas" w:eastAsia="Consolas" w:hAnsi="Consolas"/>
          <w:sz w:val="18"/>
          <w:szCs w:val="18"/>
        </w:rPr>
        <w:t xml:space="preserve">//   3  padding</w:t>
      </w:r>
    </w:p>
    <w:p>
      <w:pPr>
        <w:shd w:fill="F4F4F4" w:color="auto" w:val="clear"/>
        <w:spacing w:after="0" w:before="0" w:line="240"/>
        <w:ind w:left="160" w:right="160"/>
      </w:pPr>
      <w:r>
        <w:rPr>
          <w:rFonts w:ascii="Consolas" w:cs="Consolas" w:eastAsia="Consolas" w:hAnsi="Consolas"/>
          <w:sz w:val="18"/>
          <w:szCs w:val="18"/>
        </w:rPr>
        <w:t xml:space="preserve">//   4 to 11  b                         sizeof == 16</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60" w:before="0" w:line="240"/>
        <w:ind w:left="160" w:right="160"/>
      </w:pPr>
      <w:r>
        <w:rPr>
          <w:rFonts w:ascii="Consolas" w:cs="Consolas" w:eastAsia="Consolas" w:hAnsi="Consolas"/>
          <w:sz w:val="18"/>
          <w:szCs w:val="18"/>
        </w:rPr>
        <w:t xml:space="preserve">// sizeof == 12</w:t>
      </w:r>
    </w:p>
    <w:p>
      <w:pPr>
        <w:spacing w:after="100"/>
      </w:pPr>
    </w:p>
    <w:p>
      <w:pPr>
        <w:spacing w:after="120" w:line="276"/>
        <w:jc w:val="both"/>
      </w:pPr>
      <w:r>
        <w:t xml:space="preserve">The ESP32 is a 32-bit CPU, which is often misread as meaning it cannot handle 64-bit data. It can. A 32-bit CPU means its general-purpose registers are 32 bits wide, most instructions naturally operate on 32-bit values, and addresses are 32 bits. A </w:t>
      </w:r>
      <w:r>
        <w:rPr>
          <w:rFonts w:ascii="Consolas" w:cs="Consolas" w:eastAsia="Consolas" w:hAnsi="Consolas"/>
          <w:sz w:val="20"/>
          <w:szCs w:val="20"/>
          <w:shd w:fill="F4F4F4" w:color="auto" w:val="clear"/>
        </w:rPr>
        <w:t xml:space="preserve">double</w:t>
      </w:r>
      <w:r>
        <w:t xml:space="preserve"> is still 8 bytes on the ESP32; the CPU simply loads it in two halves and combines them. Data size and CPU word size are separate concepts, and the ABI, not the register width, is what decides the alignment.</w:t>
      </w:r>
    </w:p>
    <w:p>
      <w:pPr>
        <w:pBdr>
          <w:left w:val="single" w:color="BF8F00" w:sz="18" w:space="10"/>
        </w:pBdr>
        <w:shd w:fill="FFF2CC" w:color="auto" w:val="clear"/>
        <w:spacing w:after="0" w:before="160"/>
        <w:ind w:left="120" w:right="120"/>
      </w:pPr>
      <w:r>
        <w:rPr>
          <w:b/>
          <w:bCs/>
          <w:color w:val="BF8F00"/>
          <w:sz w:val="19"/>
          <w:szCs w:val="19"/>
        </w:rPr>
        <w:t xml:space="preserve">WHY THIS MATTERS</w:t>
      </w:r>
    </w:p>
    <w:p>
      <w:pPr>
        <w:pBdr>
          <w:left w:val="single" w:color="BF8F00" w:sz="18" w:space="10"/>
        </w:pBdr>
        <w:shd w:fill="FFF2CC" w:color="auto" w:val="clear"/>
        <w:spacing w:after="40" w:line="264"/>
        <w:ind w:left="120" w:right="120"/>
      </w:pPr>
      <w:r>
        <w:rPr>
          <w:sz w:val="21"/>
          <w:szCs w:val="21"/>
        </w:rPr>
        <w:t xml:space="preserve">The practical consequence is a rule rather than a fact to memorise: </w:t>
      </w:r>
      <w:r>
        <w:rPr>
          <w:b/>
          <w:bCs/>
          <w:sz w:val="21"/>
          <w:szCs w:val="21"/>
        </w:rPr>
        <w:t xml:space="preserve">do not assume a layout that worked on one target carries over to another.</w:t>
      </w:r>
      <w:r>
        <w:rPr>
          <w:sz w:val="21"/>
          <w:szCs w:val="21"/>
        </w:rPr>
        <w:t xml:space="preserve"> The same source file compiled for the classic ESP32 and for an ESP32-C3 is compiled by two different toolchains, and a wire format that relied on the incidental layout of one of them is a bug waiting for a hardware revision.</w:t>
      </w:r>
    </w:p>
    <w:p>
      <w:pPr>
        <w:pBdr>
          <w:left w:val="single" w:color="BF8F00" w:sz="18" w:space="10"/>
        </w:pBdr>
        <w:shd w:fill="FFF2CC" w:color="auto" w:val="clear"/>
        <w:spacing w:after="60" w:line="264"/>
        <w:ind w:left="120" w:right="120"/>
      </w:pPr>
      <w:r>
        <w:rPr>
          <w:sz w:val="21"/>
          <w:szCs w:val="21"/>
        </w:rPr>
        <w:t xml:space="preserve">Verify instead of assuming, using the tools in the next subsection.</w:t>
      </w:r>
    </w:p>
    <w:p>
      <w:pPr>
        <w:spacing w:after="100"/>
      </w:pPr>
    </w:p>
    <w:p>
      <w:pPr>
        <w:pStyle w:val="Heading3"/>
        <w:spacing w:after="100" w:before="220"/>
      </w:pPr>
      <w:r>
        <w:t xml:space="preserve">1.4.8 Tools for Inspecting Layout</w:t>
      </w:r>
    </w:p>
    <w:p>
      <w:pPr>
        <w:spacing w:after="40" w:before="100"/>
      </w:pPr>
      <w:r>
        <w:rPr>
          <w:i/>
          <w:iCs/>
          <w:color w:val="595959"/>
          <w:sz w:val="19"/>
          <w:szCs w:val="19"/>
        </w:rPr>
        <w:t xml:space="preserve">Listing 1.14: measuring layout, and freezing it with static_assert.</w:t>
      </w:r>
    </w:p>
    <w:p>
      <w:pPr>
        <w:shd w:fill="F4F4F4" w:color="auto" w:val="clear"/>
        <w:spacing w:after="0" w:before="60" w:line="240"/>
        <w:ind w:left="160" w:right="160"/>
      </w:pPr>
      <w:r>
        <w:rPr>
          <w:rFonts w:ascii="Consolas" w:cs="Consolas" w:eastAsia="Consolas" w:hAnsi="Consolas"/>
          <w:sz w:val="18"/>
          <w:szCs w:val="18"/>
        </w:rPr>
        <w:t xml:space="preserve">#include &lt;cstddef&gt;</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struct Test</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char   a;</w:t>
      </w:r>
    </w:p>
    <w:p>
      <w:pPr>
        <w:shd w:fill="F4F4F4" w:color="auto" w:val="clear"/>
        <w:spacing w:after="0" w:before="0" w:line="240"/>
        <w:ind w:left="160" w:right="160"/>
      </w:pPr>
      <w:r>
        <w:rPr>
          <w:rFonts w:ascii="Consolas" w:cs="Consolas" w:eastAsia="Consolas" w:hAnsi="Consolas"/>
          <w:sz w:val="18"/>
          <w:szCs w:val="18"/>
        </w:rPr>
        <w:t xml:space="preserve">    int    b;</w:t>
      </w:r>
    </w:p>
    <w:p>
      <w:pPr>
        <w:shd w:fill="F4F4F4" w:color="auto" w:val="clear"/>
        <w:spacing w:after="0" w:before="0" w:line="240"/>
        <w:ind w:left="160" w:right="160"/>
      </w:pPr>
      <w:r>
        <w:rPr>
          <w:rFonts w:ascii="Consolas" w:cs="Consolas" w:eastAsia="Consolas" w:hAnsi="Consolas"/>
          <w:sz w:val="18"/>
          <w:szCs w:val="18"/>
        </w:rPr>
        <w:t xml:space="preserve">    double c;</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Serial.println(sizeof(Test));            // Total size in bytes</w:t>
      </w:r>
    </w:p>
    <w:p>
      <w:pPr>
        <w:shd w:fill="F4F4F4" w:color="auto" w:val="clear"/>
        <w:spacing w:after="0" w:before="0" w:line="240"/>
        <w:ind w:left="160" w:right="160"/>
      </w:pPr>
      <w:r>
        <w:rPr>
          <w:rFonts w:ascii="Consolas" w:cs="Consolas" w:eastAsia="Consolas" w:hAnsi="Consolas"/>
          <w:sz w:val="18"/>
          <w:szCs w:val="18"/>
        </w:rPr>
        <w:t xml:space="preserve">Serial.println(alignof(Test));           // Required starting alignment</w:t>
      </w:r>
    </w:p>
    <w:p>
      <w:pPr>
        <w:shd w:fill="F4F4F4" w:color="auto" w:val="clear"/>
        <w:spacing w:after="0" w:before="0" w:line="240"/>
        <w:ind w:left="160" w:right="160"/>
      </w:pPr>
      <w:r>
        <w:rPr>
          <w:rFonts w:ascii="Consolas" w:cs="Consolas" w:eastAsia="Consolas" w:hAnsi="Consolas"/>
          <w:sz w:val="18"/>
          <w:szCs w:val="18"/>
        </w:rPr>
        <w:t xml:space="preserve">Serial.println(offsetof(Test, a));       // Where each member actually begins</w:t>
      </w:r>
    </w:p>
    <w:p>
      <w:pPr>
        <w:shd w:fill="F4F4F4" w:color="auto" w:val="clear"/>
        <w:spacing w:after="0" w:before="0" w:line="240"/>
        <w:ind w:left="160" w:right="160"/>
      </w:pPr>
      <w:r>
        <w:rPr>
          <w:rFonts w:ascii="Consolas" w:cs="Consolas" w:eastAsia="Consolas" w:hAnsi="Consolas"/>
          <w:sz w:val="18"/>
          <w:szCs w:val="18"/>
        </w:rPr>
        <w:t xml:space="preserve">Serial.println(offsetof(Test, b));</w:t>
      </w:r>
    </w:p>
    <w:p>
      <w:pPr>
        <w:shd w:fill="F4F4F4" w:color="auto" w:val="clear"/>
        <w:spacing w:after="0" w:before="0" w:line="240"/>
        <w:ind w:left="160" w:right="160"/>
      </w:pPr>
      <w:r>
        <w:rPr>
          <w:rFonts w:ascii="Consolas" w:cs="Consolas" w:eastAsia="Consolas" w:hAnsi="Consolas"/>
          <w:sz w:val="18"/>
          <w:szCs w:val="18"/>
        </w:rPr>
        <w:t xml:space="preserve">Serial.println(offsetof(Test, c));</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 Better still, make the requirement a build-time contract:</w:t>
      </w:r>
    </w:p>
    <w:p>
      <w:pPr>
        <w:shd w:fill="F4F4F4" w:color="auto" w:val="clear"/>
        <w:spacing w:after="60" w:before="0" w:line="240"/>
        <w:ind w:left="160" w:right="160"/>
      </w:pPr>
      <w:r>
        <w:rPr>
          <w:rFonts w:ascii="Consolas" w:cs="Consolas" w:eastAsia="Consolas" w:hAnsi="Consolas"/>
          <w:sz w:val="18"/>
          <w:szCs w:val="18"/>
        </w:rPr>
        <w:t xml:space="preserve">static_assert(sizeof(Test) == 16, "Test layout changed, wire format is broken");</w:t>
      </w:r>
    </w:p>
    <w:p>
      <w:pPr>
        <w:spacing w:after="100"/>
      </w:pPr>
    </w:p>
    <w:p>
      <w:pPr>
        <w:spacing w:after="120" w:line="276"/>
        <w:jc w:val="both"/>
      </w:pPr>
      <w:r>
        <w:t xml:space="preserve">The </w:t>
      </w:r>
      <w:r>
        <w:rPr>
          <w:rFonts w:ascii="Consolas" w:cs="Consolas" w:eastAsia="Consolas" w:hAnsi="Consolas"/>
          <w:sz w:val="20"/>
          <w:szCs w:val="20"/>
          <w:shd w:fill="F4F4F4" w:color="auto" w:val="clear"/>
        </w:rPr>
        <w:t xml:space="preserve">static_assert</w:t>
      </w:r>
      <w:r>
        <w:t xml:space="preserve"> on the last line deserves emphasis. Any struct that defines a wire format should carry one. It converts a silent, remote, intermittent field failure into a compile error on the developer's own machine the moment somebody adds a member or changes a target.</w:t>
      </w:r>
    </w:p>
    <w:p>
      <w:pPr>
        <w:pBdr>
          <w:bottom w:val="single" w:color="DEEAF6" w:sz="6" w:space="4"/>
        </w:pBdr>
        <w:spacing w:after="160" w:before="80"/>
      </w:pPr>
    </w:p>
    <w:p>
      <w:pPr>
        <w:pStyle w:val="Heading2"/>
        <w:spacing w:after="120" w:before="280"/>
      </w:pPr>
      <w:r>
        <w:t xml:space="preserve">1.5 What __attribute__((packed)) Does</w:t>
      </w:r>
    </w:p>
    <w:p>
      <w:pPr>
        <w:spacing w:after="120" w:line="276"/>
        <w:jc w:val="both"/>
      </w:pPr>
      <w:r>
        <w:rPr>
          <w:rFonts w:ascii="Consolas" w:cs="Consolas" w:eastAsia="Consolas" w:hAnsi="Consolas"/>
          <w:sz w:val="20"/>
          <w:szCs w:val="20"/>
          <w:shd w:fill="F4F4F4" w:color="auto" w:val="clear"/>
        </w:rPr>
        <w:t xml:space="preserve">__attribute__((packed))</w:t>
      </w:r>
      <w:r>
        <w:t xml:space="preserve"> is a GCC and Clang extension that instructs the compiler to insert no padding between members and to give the struct the smallest possible alignment. It is the tool for the second scenario from Section 1.0: a struct whose layout is dictated by something outside the program.</w:t>
      </w:r>
    </w:p>
    <w:p>
      <w:pPr>
        <w:spacing w:after="40" w:before="100"/>
      </w:pPr>
      <w:r>
        <w:rPr>
          <w:i/>
          <w:iCs/>
          <w:color w:val="595959"/>
          <w:sz w:val="19"/>
          <w:szCs w:val="19"/>
        </w:rPr>
        <w:t xml:space="preserve">Listing 1.15: the same struct with and without packing.</w:t>
      </w:r>
    </w:p>
    <w:p>
      <w:pPr>
        <w:shd w:fill="F4F4F4" w:color="auto" w:val="clear"/>
        <w:spacing w:after="0" w:before="60" w:line="240"/>
        <w:ind w:left="160" w:right="160"/>
      </w:pPr>
      <w:r>
        <w:rPr>
          <w:rFonts w:ascii="Consolas" w:cs="Consolas" w:eastAsia="Consolas" w:hAnsi="Consolas"/>
          <w:sz w:val="18"/>
          <w:szCs w:val="18"/>
        </w:rPr>
        <w:t xml:space="preserve">struct Example</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char a;</w:t>
      </w:r>
    </w:p>
    <w:p>
      <w:pPr>
        <w:shd w:fill="F4F4F4" w:color="auto" w:val="clear"/>
        <w:spacing w:after="0" w:before="0" w:line="240"/>
        <w:ind w:left="160" w:right="160"/>
      </w:pPr>
      <w:r>
        <w:rPr>
          <w:rFonts w:ascii="Consolas" w:cs="Consolas" w:eastAsia="Consolas" w:hAnsi="Consolas"/>
          <w:sz w:val="18"/>
          <w:szCs w:val="18"/>
        </w:rPr>
        <w:t xml:space="preserve">    int  b;</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sizeof == 8   (three padding bytes)</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struct __attribute__((packed)) PackedExample</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char a;</w:t>
      </w:r>
    </w:p>
    <w:p>
      <w:pPr>
        <w:shd w:fill="F4F4F4" w:color="auto" w:val="clear"/>
        <w:spacing w:after="0" w:before="0" w:line="240"/>
        <w:ind w:left="160" w:right="160"/>
      </w:pPr>
      <w:r>
        <w:rPr>
          <w:rFonts w:ascii="Consolas" w:cs="Consolas" w:eastAsia="Consolas" w:hAnsi="Consolas"/>
          <w:sz w:val="18"/>
          <w:szCs w:val="18"/>
        </w:rPr>
        <w:t xml:space="preserve">    int  b;</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sizeof == 5   (no padding at all)</w:t>
      </w:r>
    </w:p>
    <w:p>
      <w:pPr>
        <w:shd w:fill="F4F4F4" w:color="auto" w:val="clear"/>
        <w:spacing w:after="0" w:before="0" w:line="240"/>
        <w:ind w:left="160" w:right="160"/>
      </w:pPr>
      <w:r>
        <w:rPr>
          <w:rFonts w:ascii="Consolas" w:cs="Consolas" w:eastAsia="Consolas" w:hAnsi="Consolas"/>
          <w:sz w:val="18"/>
          <w:szCs w:val="18"/>
        </w:rPr>
        <w:t xml:space="preserve">//   0  a</w:t>
      </w:r>
    </w:p>
    <w:p>
      <w:pPr>
        <w:shd w:fill="F4F4F4" w:color="auto" w:val="clear"/>
        <w:spacing w:after="60" w:before="0" w:line="240"/>
        <w:ind w:left="160" w:right="160"/>
      </w:pPr>
      <w:r>
        <w:rPr>
          <w:rFonts w:ascii="Consolas" w:cs="Consolas" w:eastAsia="Consolas" w:hAnsi="Consolas"/>
          <w:sz w:val="18"/>
          <w:szCs w:val="18"/>
        </w:rPr>
        <w:t xml:space="preserve">//   1 to 4  b</w:t>
      </w:r>
    </w:p>
    <w:p>
      <w:pPr>
        <w:spacing w:after="100"/>
      </w:pPr>
    </w:p>
    <w:p>
      <w:pPr>
        <w:pStyle w:val="Heading3"/>
        <w:spacing w:after="100" w:before="220"/>
      </w:pPr>
      <w:r>
        <w:t xml:space="preserve">1.5.1 What Packing Does Not Do</w:t>
      </w:r>
    </w:p>
    <w:p>
      <w:pPr>
        <w:spacing w:after="120" w:line="276"/>
        <w:jc w:val="both"/>
      </w:pPr>
      <w:r>
        <w:t xml:space="preserve">Four misconceptions are worth stating explicitly, because each one produces a different class of bug.</w:t>
      </w:r>
    </w:p>
    <w:p>
      <w:pPr>
        <w:pStyle w:val="ListParagraph"/>
        <w:numPr>
          <w:ilvl w:val="0"/>
          <w:numId w:val="2"/>
        </w:numPr>
        <w:spacing w:after="80" w:line="276"/>
      </w:pPr>
      <w:r>
        <w:rPr>
          <w:b/>
          <w:bCs/>
        </w:rPr>
        <w:t xml:space="preserve">It does not shrink types.</w:t>
      </w:r>
      <w:r>
        <w:t xml:space="preserve"> An </w:t>
      </w:r>
      <w:r>
        <w:rPr>
          <w:rFonts w:ascii="Consolas" w:cs="Consolas" w:eastAsia="Consolas" w:hAnsi="Consolas"/>
          <w:sz w:val="20"/>
          <w:szCs w:val="20"/>
          <w:shd w:fill="F4F4F4" w:color="auto" w:val="clear"/>
        </w:rPr>
        <w:t xml:space="preserve">int</w:t>
      </w:r>
      <w:r>
        <w:t xml:space="preserve"> is still 4 bytes inside a packed struct. Packing removes the gaps between members, nothing more.</w:t>
      </w:r>
    </w:p>
    <w:p>
      <w:pPr>
        <w:pStyle w:val="ListParagraph"/>
        <w:numPr>
          <w:ilvl w:val="0"/>
          <w:numId w:val="2"/>
        </w:numPr>
        <w:spacing w:after="80" w:line="276"/>
      </w:pPr>
      <w:r>
        <w:rPr>
          <w:b/>
          <w:bCs/>
        </w:rPr>
        <w:t xml:space="preserve">It does not change byte order.</w:t>
      </w:r>
      <w:r>
        <w:t xml:space="preserve"> ESP32 chips, both Xtensa and RISC-V, are little-endian. Many network protocols define fields in big-endian (network byte order). A packed struct sent to a big-endian peer will still be misread, one field at a time.</w:t>
      </w:r>
    </w:p>
    <w:p>
      <w:pPr>
        <w:pStyle w:val="ListParagraph"/>
        <w:numPr>
          <w:ilvl w:val="0"/>
          <w:numId w:val="2"/>
        </w:numPr>
        <w:spacing w:after="80" w:line="276"/>
      </w:pPr>
      <w:r>
        <w:rPr>
          <w:b/>
          <w:bCs/>
        </w:rPr>
        <w:t xml:space="preserve">It is not portable syntax.</w:t>
      </w:r>
      <w:r>
        <w:t xml:space="preserve"> </w:t>
      </w:r>
      <w:r>
        <w:rPr>
          <w:rFonts w:ascii="Consolas" w:cs="Consolas" w:eastAsia="Consolas" w:hAnsi="Consolas"/>
          <w:sz w:val="20"/>
          <w:szCs w:val="20"/>
          <w:shd w:fill="F4F4F4" w:color="auto" w:val="clear"/>
        </w:rPr>
        <w:t xml:space="preserve">__attribute__((packed))</w:t>
      </w:r>
      <w:r>
        <w:t xml:space="preserve"> is a GCC and Clang extension. MSVC uses </w:t>
      </w:r>
      <w:r>
        <w:rPr>
          <w:rFonts w:ascii="Consolas" w:cs="Consolas" w:eastAsia="Consolas" w:hAnsi="Consolas"/>
          <w:sz w:val="20"/>
          <w:szCs w:val="20"/>
          <w:shd w:fill="F4F4F4" w:color="auto" w:val="clear"/>
        </w:rPr>
        <w:t xml:space="preserve">#pragma pack</w:t>
      </w:r>
      <w:r>
        <w:t xml:space="preserve">. There is no standard C++ spelling, so a header shared with a Windows-built tool needs conditional compilation.</w:t>
      </w:r>
    </w:p>
    <w:p>
      <w:pPr>
        <w:pStyle w:val="ListParagraph"/>
        <w:numPr>
          <w:ilvl w:val="0"/>
          <w:numId w:val="2"/>
        </w:numPr>
        <w:spacing w:after="80" w:line="276"/>
      </w:pPr>
      <w:r>
        <w:rPr>
          <w:b/>
          <w:bCs/>
        </w:rPr>
        <w:t xml:space="preserve">It does not make the format self-describing.</w:t>
      </w:r>
      <w:r>
        <w:t xml:space="preserve"> Both ends still have to agree on the struct definition by hand. Packing enforces the layout; it does not communicate it.</w:t>
      </w:r>
    </w:p>
    <w:p>
      <w:pPr>
        <w:pStyle w:val="Heading3"/>
        <w:spacing w:after="100" w:before="220"/>
      </w:pPr>
      <w:r>
        <w:t xml:space="preserve">1.5.2 The Cost: Unaligned Members</w:t>
      </w:r>
    </w:p>
    <w:p>
      <w:pPr>
        <w:spacing w:after="120" w:line="276"/>
        <w:jc w:val="both"/>
      </w:pPr>
      <w:r>
        <w:t xml:space="preserve">Packing works by allowing members to start at addresses their type would normally forbid. In </w:t>
      </w:r>
      <w:r>
        <w:rPr>
          <w:rFonts w:ascii="Consolas" w:cs="Consolas" w:eastAsia="Consolas" w:hAnsi="Consolas"/>
          <w:sz w:val="20"/>
          <w:szCs w:val="20"/>
          <w:shd w:fill="F4F4F4" w:color="auto" w:val="clear"/>
        </w:rPr>
        <w:t xml:space="preserve">PackedExample</w:t>
      </w:r>
      <w:r>
        <w:t xml:space="preserve"> above, </w:t>
      </w:r>
      <w:r>
        <w:rPr>
          <w:rFonts w:ascii="Consolas" w:cs="Consolas" w:eastAsia="Consolas" w:hAnsi="Consolas"/>
          <w:sz w:val="20"/>
          <w:szCs w:val="20"/>
          <w:shd w:fill="F4F4F4" w:color="auto" w:val="clear"/>
        </w:rPr>
        <w:t xml:space="preserve">b</w:t>
      </w:r>
      <w:r>
        <w:t xml:space="preserve"> begins at address 1. Depending on the processor, reading it can require more instructions, multiple memory accesses, extra load and store operations, or, on the strictest architectures, it can fault outright.</w:t>
      </w:r>
    </w:p>
    <w:p>
      <w:pPr>
        <w:spacing w:after="120" w:line="276"/>
        <w:jc w:val="both"/>
      </w:pPr>
      <w:r>
        <w:t xml:space="preserve">A second, subtler consequence: the alignment of the packed struct itself drops, commonly to 1 on GCC and Clang. Any pointer or reference taken to a member of a packed struct is therefore potentially unaligned, and GCC warns about it under </w:t>
      </w:r>
      <w:r>
        <w:rPr>
          <w:rFonts w:ascii="Consolas" w:cs="Consolas" w:eastAsia="Consolas" w:hAnsi="Consolas"/>
          <w:sz w:val="20"/>
          <w:szCs w:val="20"/>
          <w:shd w:fill="F4F4F4" w:color="auto" w:val="clear"/>
        </w:rPr>
        <w:t xml:space="preserve">-Waddress-of-packed-member</w:t>
      </w:r>
      <w:r>
        <w:t xml:space="preserve">. Passing </w:t>
      </w:r>
      <w:r>
        <w:rPr>
          <w:rFonts w:ascii="Consolas" w:cs="Consolas" w:eastAsia="Consolas" w:hAnsi="Consolas"/>
          <w:sz w:val="20"/>
          <w:szCs w:val="20"/>
          <w:shd w:fill="F4F4F4" w:color="auto" w:val="clear"/>
        </w:rPr>
        <w:t xml:space="preserve">&amp;packet.timestamp</w:t>
      </w:r>
      <w:r>
        <w:t xml:space="preserve"> to a function that expects a properly aligned </w:t>
      </w:r>
      <w:r>
        <w:rPr>
          <w:rFonts w:ascii="Consolas" w:cs="Consolas" w:eastAsia="Consolas" w:hAnsi="Consolas"/>
          <w:sz w:val="20"/>
          <w:szCs w:val="20"/>
          <w:shd w:fill="F4F4F4" w:color="auto" w:val="clear"/>
        </w:rPr>
        <w:t xml:space="preserve">uint32_t*</w:t>
      </w:r>
      <w:r>
        <w:t xml:space="preserve"> is the usual way this bites.</w:t>
      </w:r>
    </w:p>
    <w:p>
      <w:pPr>
        <w:pStyle w:val="Heading3"/>
        <w:spacing w:after="100" w:before="220"/>
      </w:pPr>
      <w:r>
        <w:t xml:space="preserve">1.5.3 The ESP32-Specific Picture</w:t>
      </w:r>
    </w:p>
    <w:p>
      <w:pPr>
        <w:pBdr>
          <w:left w:val="single" w:color="BF8F00" w:sz="18" w:space="10"/>
        </w:pBdr>
        <w:shd w:fill="FFF2CC" w:color="auto" w:val="clear"/>
        <w:spacing w:after="0" w:before="160"/>
        <w:ind w:left="120" w:right="120"/>
      </w:pPr>
      <w:r>
        <w:rPr>
          <w:b/>
          <w:bCs/>
          <w:color w:val="BF8F00"/>
          <w:sz w:val="19"/>
          <w:szCs w:val="19"/>
        </w:rPr>
        <w:t xml:space="preserve">FACT CHECK</w:t>
      </w:r>
    </w:p>
    <w:p>
      <w:pPr>
        <w:pBdr>
          <w:left w:val="single" w:color="BF8F00" w:sz="18" w:space="10"/>
        </w:pBdr>
        <w:shd w:fill="FFF2CC" w:color="auto" w:val="clear"/>
        <w:spacing w:after="40" w:line="264"/>
        <w:ind w:left="120" w:right="120"/>
      </w:pPr>
      <w:r>
        <w:rPr>
          <w:sz w:val="21"/>
          <w:szCs w:val="21"/>
        </w:rPr>
        <w:t xml:space="preserve">The common advice that "packed structs are slower" needs qualifying on this platform. Espressif's own documentation states that </w:t>
      </w:r>
      <w:r>
        <w:rPr>
          <w:b/>
          <w:bCs/>
          <w:sz w:val="21"/>
          <w:szCs w:val="21"/>
        </w:rPr>
        <w:t xml:space="preserve">all ESP chips, on both the Xtensa and RISC-V architectures, allow unaligned memory access and incur no extra penalty</w:t>
      </w:r>
      <w:r>
        <w:rPr>
          <w:sz w:val="21"/>
          <w:szCs w:val="21"/>
        </w:rPr>
        <w:t xml:space="preserve">, and that the GCC warning about accessing an unaligned member of a packed struct can be ignored in most cases.</w:t>
      </w:r>
    </w:p>
    <w:p>
      <w:pPr>
        <w:pBdr>
          <w:left w:val="single" w:color="BF8F00" w:sz="18" w:space="10"/>
        </w:pBdr>
        <w:shd w:fill="FFF2CC" w:color="auto" w:val="clear"/>
        <w:spacing w:after="40" w:line="264"/>
        <w:ind w:left="120" w:right="120"/>
      </w:pPr>
      <w:r>
        <w:rPr>
          <w:sz w:val="21"/>
          <w:szCs w:val="21"/>
        </w:rPr>
        <w:t xml:space="preserve">That leniency is not unconditional. Unaligned access to </w:t>
      </w:r>
      <w:r>
        <w:rPr>
          <w:b/>
          <w:bCs/>
          <w:sz w:val="21"/>
          <w:szCs w:val="21"/>
        </w:rPr>
        <w:t xml:space="preserve">external PSRAM</w:t>
      </w:r>
      <w:r>
        <w:rPr>
          <w:sz w:val="21"/>
          <w:szCs w:val="21"/>
        </w:rPr>
        <w:t xml:space="preserve"> has been reported to raise a </w:t>
      </w:r>
      <w:r>
        <w:rPr>
          <w:rFonts w:ascii="Consolas" w:cs="Consolas" w:eastAsia="Consolas" w:hAnsi="Consolas"/>
          <w:sz w:val="19"/>
          <w:szCs w:val="19"/>
          <w:shd w:fill="F4F4F4" w:color="auto" w:val="clear"/>
        </w:rPr>
        <w:t xml:space="preserve">LoadStoreAlignment</w:t>
      </w:r>
      <w:r>
        <w:rPr>
          <w:sz w:val="21"/>
          <w:szCs w:val="21"/>
        </w:rPr>
        <w:t xml:space="preserve"> panic on ESP32 devices, so a packed struct that lives in internal SRAM and a packed struct allocated in PSRAM are not equally safe.</w:t>
      </w:r>
    </w:p>
    <w:p>
      <w:pPr>
        <w:pBdr>
          <w:left w:val="single" w:color="BF8F00" w:sz="18" w:space="10"/>
        </w:pBdr>
        <w:shd w:fill="FFF2CC" w:color="auto" w:val="clear"/>
        <w:spacing w:after="60" w:line="264"/>
        <w:ind w:left="120" w:right="120"/>
      </w:pPr>
      <w:r>
        <w:rPr>
          <w:sz w:val="21"/>
          <w:szCs w:val="21"/>
        </w:rPr>
        <w:t xml:space="preserve">Practical rule for ESP32 work: packing a protocol struct that lives in internal RAM is fine and is what Espressif's own example code does. Packing a large buffer that you intend to allocate in PSRAM deserves testing before you trust it.</w:t>
      </w:r>
    </w:p>
    <w:p>
      <w:pPr>
        <w:spacing w:after="100"/>
      </w:pPr>
    </w:p>
    <w:p>
      <w:pPr>
        <w:pStyle w:val="Heading3"/>
        <w:spacing w:after="100" w:before="220"/>
      </w:pPr>
      <w:r>
        <w:t xml:space="preserve">1.5.4 When to Use Packed, and When Not To</w:t>
      </w:r>
    </w:p>
    <w:tbl>
      <w:tblPr>
        <w:tblW w:type="dxa" w:w="9638"/>
        <w:tblBorders>
          <w:top w:val="single" w:color="A6A6A6" w:sz="4"/>
          <w:left w:val="single" w:color="A6A6A6" w:sz="4"/>
          <w:bottom w:val="single" w:color="A6A6A6" w:sz="4"/>
          <w:right w:val="single" w:color="A6A6A6" w:sz="4"/>
          <w:insideH w:val="single" w:color="BFBFBF" w:sz="4"/>
          <w:insideV w:val="single" w:color="BFBFBF" w:sz="4"/>
        </w:tblBorders>
      </w:tblPr>
      <w:tblGrid>
        <w:gridCol w:w="4819"/>
        <w:gridCol w:w="4819"/>
      </w:tblGrid>
      <w:tr>
        <w:trPr>
          <w:tblHeader/>
        </w:trPr>
        <w:tc>
          <w:tcPr>
            <w:tcW w:type="dxa" w:w="4819"/>
            <w:shd w:fill="D9E2F3" w:color="auto" w:val="clear"/>
            <w:tcMar>
              <w:top w:type="dxa" w:w="60"/>
              <w:left w:type="dxa" w:w="110"/>
              <w:bottom w:type="dxa" w:w="60"/>
              <w:right w:type="dxa" w:w="110"/>
            </w:tcMar>
          </w:tcPr>
          <w:p>
            <w:pPr>
              <w:spacing w:after="0" w:line="240"/>
            </w:pPr>
            <w:r>
              <w:rPr>
                <w:b/>
                <w:bCs/>
                <w:sz w:val="19"/>
                <w:szCs w:val="19"/>
              </w:rPr>
              <w:t xml:space="preserve">Use packed when</w:t>
            </w:r>
          </w:p>
        </w:tc>
        <w:tc>
          <w:tcPr>
            <w:tcW w:type="dxa" w:w="4819"/>
            <w:shd w:fill="D9E2F3" w:color="auto" w:val="clear"/>
            <w:tcMar>
              <w:top w:type="dxa" w:w="60"/>
              <w:left w:type="dxa" w:w="110"/>
              <w:bottom w:type="dxa" w:w="60"/>
              <w:right w:type="dxa" w:w="110"/>
            </w:tcMar>
          </w:tcPr>
          <w:p>
            <w:pPr>
              <w:spacing w:after="0" w:line="240"/>
            </w:pPr>
            <w:r>
              <w:rPr>
                <w:b/>
                <w:bCs/>
                <w:sz w:val="19"/>
                <w:szCs w:val="19"/>
              </w:rPr>
              <w:t xml:space="preserve">Do not use packed when</w:t>
            </w:r>
          </w:p>
        </w:tc>
      </w:tr>
      <w:tr>
        <w:tc>
          <w:tcPr>
            <w:tcW w:type="dxa" w:w="4819"/>
            <w:tcMar>
              <w:top w:type="dxa" w:w="60"/>
              <w:left w:type="dxa" w:w="110"/>
              <w:bottom w:type="dxa" w:w="60"/>
              <w:right w:type="dxa" w:w="110"/>
            </w:tcMar>
          </w:tcPr>
          <w:p>
            <w:pPr>
              <w:spacing w:after="0" w:line="240"/>
            </w:pPr>
            <w:r>
              <w:rPr>
                <w:b w:val="false"/>
                <w:bCs w:val="false"/>
                <w:sz w:val="19"/>
                <w:szCs w:val="19"/>
              </w:rPr>
              <w:t xml:space="preserve">The layout must match an external wire format exactly (UART, SPI, I2C, CAN, Ethernet, ESP-NOW payloads)</w:t>
            </w:r>
          </w:p>
        </w:tc>
        <w:tc>
          <w:tcPr>
            <w:tcW w:type="dxa" w:w="4819"/>
            <w:tcMar>
              <w:top w:type="dxa" w:w="60"/>
              <w:left w:type="dxa" w:w="110"/>
              <w:bottom w:type="dxa" w:w="60"/>
              <w:right w:type="dxa" w:w="110"/>
            </w:tcMar>
          </w:tcPr>
          <w:p>
            <w:pPr>
              <w:spacing w:after="0" w:line="240"/>
            </w:pPr>
            <w:r>
              <w:rPr>
                <w:b w:val="false"/>
                <w:bCs w:val="false"/>
                <w:sz w:val="19"/>
                <w:szCs w:val="19"/>
              </w:rPr>
              <w:t xml:space="preserve">The struct is ordinary internal application data that never leaves the chip</w:t>
            </w:r>
          </w:p>
        </w:tc>
      </w:tr>
      <w:tr>
        <w:tc>
          <w:tcPr>
            <w:tcW w:type="dxa" w:w="4819"/>
            <w:tcMar>
              <w:top w:type="dxa" w:w="60"/>
              <w:left w:type="dxa" w:w="110"/>
              <w:bottom w:type="dxa" w:w="60"/>
              <w:right w:type="dxa" w:w="110"/>
            </w:tcMar>
          </w:tcPr>
          <w:p>
            <w:pPr>
              <w:spacing w:after="0" w:line="240"/>
            </w:pPr>
            <w:r>
              <w:rPr>
                <w:b w:val="false"/>
                <w:bCs w:val="false"/>
                <w:sz w:val="19"/>
                <w:szCs w:val="19"/>
              </w:rPr>
              <w:t xml:space="preserve">Parsing a binary file format such as </w:t>
            </w:r>
            <w:r>
              <w:rPr>
                <w:rFonts w:ascii="Consolas" w:cs="Consolas" w:eastAsia="Consolas" w:hAnsi="Consolas"/>
                <w:b w:val="false"/>
                <w:bCs w:val="false"/>
                <w:sz w:val="17"/>
                <w:szCs w:val="17"/>
                <w:shd w:fill="F4F4F4" w:color="auto" w:val="clear"/>
              </w:rPr>
              <w:t xml:space="preserve">.bin</w:t>
            </w:r>
            <w:r>
              <w:rPr>
                <w:b w:val="false"/>
                <w:bCs w:val="false"/>
                <w:sz w:val="19"/>
                <w:szCs w:val="19"/>
              </w:rPr>
              <w:t xml:space="preserve">, </w:t>
            </w:r>
            <w:r>
              <w:rPr>
                <w:rFonts w:ascii="Consolas" w:cs="Consolas" w:eastAsia="Consolas" w:hAnsi="Consolas"/>
                <w:b w:val="false"/>
                <w:bCs w:val="false"/>
                <w:sz w:val="17"/>
                <w:szCs w:val="17"/>
                <w:shd w:fill="F4F4F4" w:color="auto" w:val="clear"/>
              </w:rPr>
              <w:t xml:space="preserve">.bmp</w:t>
            </w:r>
            <w:r>
              <w:rPr>
                <w:b w:val="false"/>
                <w:bCs w:val="false"/>
                <w:sz w:val="19"/>
                <w:szCs w:val="19"/>
              </w:rPr>
              <w:t xml:space="preserve">, or </w:t>
            </w:r>
            <w:r>
              <w:rPr>
                <w:rFonts w:ascii="Consolas" w:cs="Consolas" w:eastAsia="Consolas" w:hAnsi="Consolas"/>
                <w:b w:val="false"/>
                <w:bCs w:val="false"/>
                <w:sz w:val="17"/>
                <w:szCs w:val="17"/>
                <w:shd w:fill="F4F4F4" w:color="auto" w:val="clear"/>
              </w:rPr>
              <w:t xml:space="preserve">.wav</w:t>
            </w:r>
            <w:r>
              <w:rPr>
                <w:b w:val="false"/>
                <w:bCs w:val="false"/>
                <w:sz w:val="19"/>
                <w:szCs w:val="19"/>
              </w:rPr>
              <w:t xml:space="preserve">, where every byte offset is defined by the specification</w:t>
            </w:r>
          </w:p>
        </w:tc>
        <w:tc>
          <w:tcPr>
            <w:tcW w:type="dxa" w:w="4819"/>
            <w:tcMar>
              <w:top w:type="dxa" w:w="60"/>
              <w:left w:type="dxa" w:w="110"/>
              <w:bottom w:type="dxa" w:w="60"/>
              <w:right w:type="dxa" w:w="110"/>
            </w:tcMar>
          </w:tcPr>
          <w:p>
            <w:pPr>
              <w:spacing w:after="0" w:line="240"/>
            </w:pPr>
            <w:r>
              <w:rPr>
                <w:b w:val="false"/>
                <w:bCs w:val="false"/>
                <w:sz w:val="19"/>
                <w:szCs w:val="19"/>
              </w:rPr>
              <w:t xml:space="preserve">You are only trying to save RAM, and reordering the members would have achieved the same result for free</w:t>
            </w:r>
          </w:p>
        </w:tc>
      </w:tr>
      <w:tr>
        <w:tc>
          <w:tcPr>
            <w:tcW w:type="dxa" w:w="4819"/>
            <w:tcMar>
              <w:top w:type="dxa" w:w="60"/>
              <w:left w:type="dxa" w:w="110"/>
              <w:bottom w:type="dxa" w:w="60"/>
              <w:right w:type="dxa" w:w="110"/>
            </w:tcMar>
          </w:tcPr>
          <w:p>
            <w:pPr>
              <w:spacing w:after="0" w:line="240"/>
            </w:pPr>
            <w:r>
              <w:rPr>
                <w:b w:val="false"/>
                <w:bCs w:val="false"/>
                <w:sz w:val="19"/>
                <w:szCs w:val="19"/>
              </w:rPr>
              <w:t xml:space="preserve">Mapping a hardware register block where padding would shift every subsequent address</w:t>
            </w:r>
          </w:p>
        </w:tc>
        <w:tc>
          <w:tcPr>
            <w:tcW w:type="dxa" w:w="4819"/>
            <w:tcMar>
              <w:top w:type="dxa" w:w="60"/>
              <w:left w:type="dxa" w:w="110"/>
              <w:bottom w:type="dxa" w:w="60"/>
              <w:right w:type="dxa" w:w="110"/>
            </w:tcMar>
          </w:tcPr>
          <w:p>
            <w:pPr>
              <w:spacing w:after="0" w:line="240"/>
            </w:pPr>
            <w:r>
              <w:rPr>
                <w:b w:val="false"/>
                <w:bCs w:val="false"/>
                <w:sz w:val="19"/>
                <w:szCs w:val="19"/>
              </w:rPr>
              <w:t xml:space="preserve">The struct will be allocated in PSRAM on an ESP32 without being tested first</w:t>
            </w:r>
          </w:p>
        </w:tc>
      </w:tr>
      <w:tr>
        <w:tc>
          <w:tcPr>
            <w:tcW w:type="dxa" w:w="4819"/>
            <w:tcMar>
              <w:top w:type="dxa" w:w="60"/>
              <w:left w:type="dxa" w:w="110"/>
              <w:bottom w:type="dxa" w:w="60"/>
              <w:right w:type="dxa" w:w="110"/>
            </w:tcMar>
          </w:tcPr>
          <w:p>
            <w:pPr>
              <w:spacing w:after="0" w:line="240"/>
            </w:pPr>
            <w:r>
              <w:rPr>
                <w:b w:val="false"/>
                <w:bCs w:val="false"/>
                <w:sz w:val="19"/>
                <w:szCs w:val="19"/>
              </w:rPr>
              <w:t xml:space="preserve">Building network packets in which every byte has a predefined meaning</w:t>
            </w:r>
          </w:p>
        </w:tc>
        <w:tc>
          <w:tcPr>
            <w:tcW w:type="dxa" w:w="4819"/>
            <w:tcMar>
              <w:top w:type="dxa" w:w="60"/>
              <w:left w:type="dxa" w:w="110"/>
              <w:bottom w:type="dxa" w:w="60"/>
              <w:right w:type="dxa" w:w="110"/>
            </w:tcMar>
          </w:tcPr>
          <w:p>
            <w:pPr>
              <w:spacing w:after="0" w:line="240"/>
            </w:pPr>
            <w:r>
              <w:rPr>
                <w:b w:val="false"/>
                <w:bCs w:val="false"/>
                <w:sz w:val="19"/>
                <w:szCs w:val="19"/>
              </w:rPr>
              <w:t xml:space="preserve">Members will have pointers or references taken to them and passed elsewhere</w:t>
            </w:r>
          </w:p>
        </w:tc>
      </w:tr>
    </w:tbl>
    <w:p>
      <w:pPr>
        <w:spacing w:after="200" w:before="60"/>
      </w:pPr>
      <w:r>
        <w:rPr>
          <w:i/>
          <w:iCs/>
          <w:color w:val="595959"/>
          <w:sz w:val="18"/>
          <w:szCs w:val="18"/>
        </w:rPr>
        <w:t xml:space="preserve">Table 1.3: deciding whether a struct should be packed.</w:t>
      </w:r>
    </w:p>
    <w:p>
      <w:pPr>
        <w:pStyle w:val="Heading3"/>
        <w:spacing w:after="100" w:before="220"/>
      </w:pPr>
      <w:r>
        <w:t xml:space="preserve">1.5.5 Worked Example: An ESP-NOW Telemetry Packet</w:t>
      </w:r>
    </w:p>
    <w:p>
      <w:pPr>
        <w:spacing w:after="120" w:line="276"/>
        <w:jc w:val="both"/>
      </w:pPr>
      <w:r>
        <w:t xml:space="preserve">This example connects directly to Section 2. ESP-NOW hands the application a raw byte buffer with no serialisation layer of its own, so what the sender lays out in memory is literally what arrives at the receiver.</w:t>
      </w:r>
    </w:p>
    <w:p>
      <w:pPr>
        <w:spacing w:after="40" w:before="100"/>
      </w:pPr>
      <w:r>
        <w:rPr>
          <w:i/>
          <w:iCs/>
          <w:color w:val="595959"/>
          <w:sz w:val="19"/>
          <w:szCs w:val="19"/>
        </w:rPr>
        <w:t xml:space="preserve">Listing 1.16: a packed telemetry packet with a build-time size contract.</w:t>
      </w:r>
    </w:p>
    <w:p>
      <w:pPr>
        <w:shd w:fill="F4F4F4" w:color="auto" w:val="clear"/>
        <w:spacing w:after="0" w:before="60" w:line="240"/>
        <w:ind w:left="160" w:right="160"/>
      </w:pPr>
      <w:r>
        <w:rPr>
          <w:rFonts w:ascii="Consolas" w:cs="Consolas" w:eastAsia="Consolas" w:hAnsi="Consolas"/>
          <w:sz w:val="18"/>
          <w:szCs w:val="18"/>
        </w:rPr>
        <w:t xml:space="preserve">struct Packet</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uint8_t  id;</w:t>
      </w:r>
    </w:p>
    <w:p>
      <w:pPr>
        <w:shd w:fill="F4F4F4" w:color="auto" w:val="clear"/>
        <w:spacing w:after="0" w:before="0" w:line="240"/>
        <w:ind w:left="160" w:right="160"/>
      </w:pPr>
      <w:r>
        <w:rPr>
          <w:rFonts w:ascii="Consolas" w:cs="Consolas" w:eastAsia="Consolas" w:hAnsi="Consolas"/>
          <w:sz w:val="18"/>
          <w:szCs w:val="18"/>
        </w:rPr>
        <w:t xml:space="preserve">    uint16_t speed;</w:t>
      </w:r>
    </w:p>
    <w:p>
      <w:pPr>
        <w:shd w:fill="F4F4F4" w:color="auto" w:val="clear"/>
        <w:spacing w:after="0" w:before="0" w:line="240"/>
        <w:ind w:left="160" w:right="160"/>
      </w:pPr>
      <w:r>
        <w:rPr>
          <w:rFonts w:ascii="Consolas" w:cs="Consolas" w:eastAsia="Consolas" w:hAnsi="Consolas"/>
          <w:sz w:val="18"/>
          <w:szCs w:val="18"/>
        </w:rPr>
        <w:t xml:space="preserve">    uint32_t timestamp;</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Normal layout: id, 1 padding byte, speed, 2 padding bytes, timestamp = 8 bytes</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struct __attribute__((packed)) Packet</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uint8_t  id;          // offset 0</w:t>
      </w:r>
    </w:p>
    <w:p>
      <w:pPr>
        <w:shd w:fill="F4F4F4" w:color="auto" w:val="clear"/>
        <w:spacing w:after="0" w:before="0" w:line="240"/>
        <w:ind w:left="160" w:right="160"/>
      </w:pPr>
      <w:r>
        <w:rPr>
          <w:rFonts w:ascii="Consolas" w:cs="Consolas" w:eastAsia="Consolas" w:hAnsi="Consolas"/>
          <w:sz w:val="18"/>
          <w:szCs w:val="18"/>
        </w:rPr>
        <w:t xml:space="preserve">    uint16_t speed;       // offset 1</w:t>
      </w:r>
    </w:p>
    <w:p>
      <w:pPr>
        <w:shd w:fill="F4F4F4" w:color="auto" w:val="clear"/>
        <w:spacing w:after="0" w:before="0" w:line="240"/>
        <w:ind w:left="160" w:right="160"/>
      </w:pPr>
      <w:r>
        <w:rPr>
          <w:rFonts w:ascii="Consolas" w:cs="Consolas" w:eastAsia="Consolas" w:hAnsi="Consolas"/>
          <w:sz w:val="18"/>
          <w:szCs w:val="18"/>
        </w:rPr>
        <w:t xml:space="preserve">    uint32_t timestamp;   // offset 3</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static_assert(sizeof(Packet) == 7, "ESP-NOW packet layout changed");</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60" w:before="0" w:line="240"/>
        <w:ind w:left="160" w:right="160"/>
      </w:pPr>
      <w:r>
        <w:rPr>
          <w:rFonts w:ascii="Consolas" w:cs="Consolas" w:eastAsia="Consolas" w:hAnsi="Consolas"/>
          <w:sz w:val="18"/>
          <w:szCs w:val="18"/>
        </w:rPr>
        <w:t xml:space="preserve">// 7 bytes on the wire, every byte where the receiver expects it.</w:t>
      </w:r>
    </w:p>
    <w:p>
      <w:pPr>
        <w:spacing w:after="100"/>
      </w:pPr>
    </w:p>
    <w:p>
      <w:pPr>
        <w:spacing w:after="120" w:line="276"/>
        <w:jc w:val="both"/>
      </w:pPr>
      <w:r>
        <w:t xml:space="preserve">Espressif's own </w:t>
      </w:r>
      <w:r>
        <w:rPr>
          <w:rFonts w:ascii="Consolas" w:cs="Consolas" w:eastAsia="Consolas" w:hAnsi="Consolas"/>
          <w:sz w:val="20"/>
          <w:szCs w:val="20"/>
          <w:shd w:fill="F4F4F4" w:color="auto" w:val="clear"/>
        </w:rPr>
        <w:t xml:space="preserve">ESP_NOW_Network</w:t>
      </w:r>
      <w:r>
        <w:t xml:space="preserve"> example in the arduino-esp32 repository uses </w:t>
      </w:r>
      <w:r>
        <w:rPr>
          <w:rFonts w:ascii="Consolas" w:cs="Consolas" w:eastAsia="Consolas" w:hAnsi="Consolas"/>
          <w:sz w:val="20"/>
          <w:szCs w:val="20"/>
          <w:shd w:fill="F4F4F4" w:color="auto" w:val="clear"/>
        </w:rPr>
        <w:t xml:space="preserve">__attribute__((packed))</w:t>
      </w:r>
      <w:r>
        <w:t xml:space="preserve"> on its message struct for exactly this reason, with a comment noting that it ensures the data is contiguous and without gaps.</w:t>
      </w:r>
    </w:p>
    <w:p>
      <w:pPr>
        <w:pStyle w:val="Heading3"/>
        <w:spacing w:after="100" w:before="220"/>
      </w:pPr>
      <w:r>
        <w:t xml:space="preserve">1.5.6 The More Portable Alternative: Explicit Serialisation</w:t>
      </w:r>
    </w:p>
    <w:p>
      <w:pPr>
        <w:spacing w:after="120" w:line="276"/>
        <w:jc w:val="both"/>
      </w:pPr>
      <w:r>
        <w:t xml:space="preserve">Packing is convenient but it still leaves the byte order and the compiler extension as unstated assumptions. When a protocol has to survive a change of compiler, of architecture, or of the device on the other end, the durable approach is to write the bytes out explicitly:</w:t>
      </w:r>
    </w:p>
    <w:p>
      <w:pPr>
        <w:spacing w:after="40" w:before="100"/>
      </w:pPr>
      <w:r>
        <w:rPr>
          <w:i/>
          <w:iCs/>
          <w:color w:val="595959"/>
          <w:sz w:val="19"/>
          <w:szCs w:val="19"/>
        </w:rPr>
        <w:t xml:space="preserve">Listing 1.17: serialisation that makes every assumption visible.</w:t>
      </w:r>
    </w:p>
    <w:p>
      <w:pPr>
        <w:shd w:fill="F4F4F4" w:color="auto" w:val="clear"/>
        <w:spacing w:after="0" w:before="60" w:line="240"/>
        <w:ind w:left="160" w:right="160"/>
      </w:pPr>
      <w:r>
        <w:rPr>
          <w:rFonts w:ascii="Consolas" w:cs="Consolas" w:eastAsia="Consolas" w:hAnsi="Consolas"/>
          <w:sz w:val="18"/>
          <w:szCs w:val="18"/>
        </w:rPr>
        <w:t xml:space="preserve">size_t encodePacket(const Packet &amp;in, uint8_t *out)</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size_t i = 0;</w:t>
      </w:r>
    </w:p>
    <w:p>
      <w:pPr>
        <w:shd w:fill="F4F4F4" w:color="auto" w:val="clear"/>
        <w:spacing w:after="0" w:before="0" w:line="240"/>
        <w:ind w:left="160" w:right="160"/>
      </w:pPr>
      <w:r>
        <w:rPr>
          <w:rFonts w:ascii="Consolas" w:cs="Consolas" w:eastAsia="Consolas" w:hAnsi="Consolas"/>
          <w:sz w:val="18"/>
          <w:szCs w:val="18"/>
        </w:rPr>
        <w:t xml:space="preserve">    out[i++] = in.id;</w:t>
      </w:r>
    </w:p>
    <w:p>
      <w:pPr>
        <w:shd w:fill="F4F4F4" w:color="auto" w:val="clear"/>
        <w:spacing w:after="0" w:before="0" w:line="240"/>
        <w:ind w:left="160" w:right="160"/>
      </w:pPr>
      <w:r>
        <w:rPr>
          <w:rFonts w:ascii="Consolas" w:cs="Consolas" w:eastAsia="Consolas" w:hAnsi="Consolas"/>
          <w:sz w:val="18"/>
          <w:szCs w:val="18"/>
        </w:rPr>
        <w:t xml:space="preserve">    out[i++] = (uint8_t)(in.speed &amp; 0xFF);          // little-endian, stated</w:t>
      </w:r>
    </w:p>
    <w:p>
      <w:pPr>
        <w:shd w:fill="F4F4F4" w:color="auto" w:val="clear"/>
        <w:spacing w:after="0" w:before="0" w:line="240"/>
        <w:ind w:left="160" w:right="160"/>
      </w:pPr>
      <w:r>
        <w:rPr>
          <w:rFonts w:ascii="Consolas" w:cs="Consolas" w:eastAsia="Consolas" w:hAnsi="Consolas"/>
          <w:sz w:val="18"/>
          <w:szCs w:val="18"/>
        </w:rPr>
        <w:t xml:space="preserve">    out[i++] = (uint8_t)(in.speed &gt;&gt; 8);</w:t>
      </w:r>
    </w:p>
    <w:p>
      <w:pPr>
        <w:shd w:fill="F4F4F4" w:color="auto" w:val="clear"/>
        <w:spacing w:after="0" w:before="0" w:line="240"/>
        <w:ind w:left="160" w:right="160"/>
      </w:pPr>
      <w:r>
        <w:rPr>
          <w:rFonts w:ascii="Consolas" w:cs="Consolas" w:eastAsia="Consolas" w:hAnsi="Consolas"/>
          <w:sz w:val="18"/>
          <w:szCs w:val="18"/>
        </w:rPr>
        <w:t xml:space="preserve">    out[i++] = (uint8_t)(in.timestamp &amp; 0xFF);</w:t>
      </w:r>
    </w:p>
    <w:p>
      <w:pPr>
        <w:shd w:fill="F4F4F4" w:color="auto" w:val="clear"/>
        <w:spacing w:after="0" w:before="0" w:line="240"/>
        <w:ind w:left="160" w:right="160"/>
      </w:pPr>
      <w:r>
        <w:rPr>
          <w:rFonts w:ascii="Consolas" w:cs="Consolas" w:eastAsia="Consolas" w:hAnsi="Consolas"/>
          <w:sz w:val="18"/>
          <w:szCs w:val="18"/>
        </w:rPr>
        <w:t xml:space="preserve">    out[i++] = (uint8_t)(in.timestamp &gt;&gt; 8);</w:t>
      </w:r>
    </w:p>
    <w:p>
      <w:pPr>
        <w:shd w:fill="F4F4F4" w:color="auto" w:val="clear"/>
        <w:spacing w:after="0" w:before="0" w:line="240"/>
        <w:ind w:left="160" w:right="160"/>
      </w:pPr>
      <w:r>
        <w:rPr>
          <w:rFonts w:ascii="Consolas" w:cs="Consolas" w:eastAsia="Consolas" w:hAnsi="Consolas"/>
          <w:sz w:val="18"/>
          <w:szCs w:val="18"/>
        </w:rPr>
        <w:t xml:space="preserve">    out[i++] = (uint8_t)(in.timestamp &gt;&gt; 16);</w:t>
      </w:r>
    </w:p>
    <w:p>
      <w:pPr>
        <w:shd w:fill="F4F4F4" w:color="auto" w:val="clear"/>
        <w:spacing w:after="0" w:before="0" w:line="240"/>
        <w:ind w:left="160" w:right="160"/>
      </w:pPr>
      <w:r>
        <w:rPr>
          <w:rFonts w:ascii="Consolas" w:cs="Consolas" w:eastAsia="Consolas" w:hAnsi="Consolas"/>
          <w:sz w:val="18"/>
          <w:szCs w:val="18"/>
        </w:rPr>
        <w:t xml:space="preserve">    out[i++] = (uint8_t)(in.timestamp &gt;&gt; 24);</w:t>
      </w:r>
    </w:p>
    <w:p>
      <w:pPr>
        <w:shd w:fill="F4F4F4" w:color="auto" w:val="clear"/>
        <w:spacing w:after="0" w:before="0" w:line="240"/>
        <w:ind w:left="160" w:right="160"/>
      </w:pPr>
      <w:r>
        <w:rPr>
          <w:rFonts w:ascii="Consolas" w:cs="Consolas" w:eastAsia="Consolas" w:hAnsi="Consolas"/>
          <w:sz w:val="18"/>
          <w:szCs w:val="18"/>
        </w:rPr>
        <w:t xml:space="preserve">    return i;   // Always 7, on every compiler and every architecture</w:t>
      </w:r>
    </w:p>
    <w:p>
      <w:pPr>
        <w:shd w:fill="F4F4F4" w:color="auto" w:val="clear"/>
        <w:spacing w:after="60" w:before="0" w:line="240"/>
        <w:ind w:left="160" w:right="160"/>
      </w:pPr>
      <w:r>
        <w:rPr>
          <w:rFonts w:ascii="Consolas" w:cs="Consolas" w:eastAsia="Consolas" w:hAnsi="Consolas"/>
          <w:sz w:val="18"/>
          <w:szCs w:val="18"/>
        </w:rPr>
        <w:t xml:space="preserve">}</w:t>
      </w:r>
    </w:p>
    <w:p>
      <w:pPr>
        <w:spacing w:after="100"/>
      </w:pPr>
    </w:p>
    <w:p>
      <w:pPr>
        <w:spacing w:after="120" w:line="276"/>
        <w:jc w:val="both"/>
      </w:pPr>
      <w:r>
        <w:t xml:space="preserve">It is more code. It is also the version that still works in three years when one node in the network is a Linux gateway and the packed-struct version has quietly started reading garbage.</w:t>
      </w:r>
    </w:p>
    <w:p>
      <w:pPr>
        <w:pBdr>
          <w:bottom w:val="single" w:color="DEEAF6" w:sz="6" w:space="4"/>
        </w:pBdr>
        <w:spacing w:after="160" w:before="80"/>
      </w:pPr>
    </w:p>
    <w:p>
      <w:pPr>
        <w:pStyle w:val="Heading2"/>
        <w:spacing w:after="120" w:before="280"/>
      </w:pPr>
      <w:r>
        <w:t xml:space="preserve">1.6 Unpacking Data: Unions and Byte Views</w:t>
      </w:r>
    </w:p>
    <w:p>
      <w:pPr>
        <w:spacing w:after="120" w:line="276"/>
        <w:jc w:val="both"/>
      </w:pPr>
      <w:r>
        <w:t xml:space="preserve">A </w:t>
      </w:r>
      <w:r>
        <w:rPr>
          <w:b/>
          <w:bCs/>
        </w:rPr>
        <w:t xml:space="preserve">union</w:t>
      </w:r>
      <w:r>
        <w:t xml:space="preserve"> is a user-defined type in which every member starts at the same address and shares the same storage. Writing to one member overwrites the others. Where a struct gives each member its own space, a union gives all members one space and lets the program choose which interpretation to apply.</w:t>
      </w:r>
    </w:p>
    <w:p>
      <w:pPr>
        <w:pBdr>
          <w:left w:val="single" w:color="2E74B5" w:sz="18" w:space="10"/>
        </w:pBdr>
        <w:shd w:fill="DEEAF6" w:color="auto" w:val="clear"/>
        <w:spacing w:after="0" w:before="160"/>
        <w:ind w:left="120" w:right="120"/>
      </w:pPr>
      <w:r>
        <w:rPr>
          <w:b/>
          <w:bCs/>
          <w:color w:val="2E74B5"/>
          <w:sz w:val="19"/>
          <w:szCs w:val="19"/>
        </w:rPr>
        <w:t xml:space="preserve">IN PLAIN TERMS</w:t>
      </w:r>
    </w:p>
    <w:p>
      <w:pPr>
        <w:pBdr>
          <w:left w:val="single" w:color="2E74B5" w:sz="18" w:space="10"/>
        </w:pBdr>
        <w:shd w:fill="DEEAF6" w:color="auto" w:val="clear"/>
        <w:spacing w:after="40" w:line="264"/>
        <w:ind w:left="120" w:right="120"/>
      </w:pPr>
      <w:r>
        <w:rPr>
          <w:sz w:val="21"/>
          <w:szCs w:val="21"/>
        </w:rPr>
        <w:t xml:space="preserve">A struct is a chest of drawers: every item has its own drawer, and they coexist.</w:t>
      </w:r>
    </w:p>
    <w:p>
      <w:pPr>
        <w:pBdr>
          <w:left w:val="single" w:color="2E74B5" w:sz="18" w:space="10"/>
        </w:pBdr>
        <w:shd w:fill="DEEAF6" w:color="auto" w:val="clear"/>
        <w:spacing w:after="60" w:line="264"/>
        <w:ind w:left="120" w:right="120"/>
      </w:pPr>
      <w:r>
        <w:rPr>
          <w:sz w:val="21"/>
          <w:szCs w:val="21"/>
        </w:rPr>
        <w:t xml:space="preserve">A union is a single drawer with several labels on the front. Only one of the labels is telling the truth at any moment, and the program has to remember which.</w:t>
      </w:r>
    </w:p>
    <w:p>
      <w:pPr>
        <w:spacing w:after="100"/>
      </w:pPr>
    </w:p>
    <w:p>
      <w:pPr>
        <w:spacing w:after="40" w:before="100"/>
      </w:pPr>
      <w:r>
        <w:rPr>
          <w:i/>
          <w:iCs/>
          <w:color w:val="595959"/>
          <w:sz w:val="19"/>
          <w:szCs w:val="19"/>
        </w:rPr>
        <w:t xml:space="preserve">Listing 1.18: union size and alignment follow the largest member.</w:t>
      </w:r>
    </w:p>
    <w:p>
      <w:pPr>
        <w:shd w:fill="F4F4F4" w:color="auto" w:val="clear"/>
        <w:spacing w:after="0" w:before="60" w:line="240"/>
        <w:ind w:left="160" w:right="160"/>
      </w:pPr>
      <w:r>
        <w:rPr>
          <w:rFonts w:ascii="Consolas" w:cs="Consolas" w:eastAsia="Consolas" w:hAnsi="Consolas"/>
          <w:sz w:val="18"/>
          <w:szCs w:val="18"/>
        </w:rPr>
        <w:t xml:space="preserve">union Data</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char   c;    // 1 byte</w:t>
      </w:r>
    </w:p>
    <w:p>
      <w:pPr>
        <w:shd w:fill="F4F4F4" w:color="auto" w:val="clear"/>
        <w:spacing w:after="0" w:before="0" w:line="240"/>
        <w:ind w:left="160" w:right="160"/>
      </w:pPr>
      <w:r>
        <w:rPr>
          <w:rFonts w:ascii="Consolas" w:cs="Consolas" w:eastAsia="Consolas" w:hAnsi="Consolas"/>
          <w:sz w:val="18"/>
          <w:szCs w:val="18"/>
        </w:rPr>
        <w:t xml:space="preserve">    int    i;    // 4 bytes</w:t>
      </w:r>
    </w:p>
    <w:p>
      <w:pPr>
        <w:shd w:fill="F4F4F4" w:color="auto" w:val="clear"/>
        <w:spacing w:after="0" w:before="0" w:line="240"/>
        <w:ind w:left="160" w:right="160"/>
      </w:pPr>
      <w:r>
        <w:rPr>
          <w:rFonts w:ascii="Consolas" w:cs="Consolas" w:eastAsia="Consolas" w:hAnsi="Consolas"/>
          <w:sz w:val="18"/>
          <w:szCs w:val="18"/>
        </w:rPr>
        <w:t xml:space="preserve">    double d;    // 8 bytes</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sizeof(Data)    // 8, the size of the largest member, not 13</w:t>
      </w:r>
    </w:p>
    <w:p>
      <w:pPr>
        <w:shd w:fill="F4F4F4" w:color="auto" w:val="clear"/>
        <w:spacing w:after="60" w:before="0" w:line="240"/>
        <w:ind w:left="160" w:right="160"/>
      </w:pPr>
      <w:r>
        <w:rPr>
          <w:rFonts w:ascii="Consolas" w:cs="Consolas" w:eastAsia="Consolas" w:hAnsi="Consolas"/>
          <w:sz w:val="18"/>
          <w:szCs w:val="18"/>
        </w:rPr>
        <w:t xml:space="preserve">alignof(Data)   // The largest alignment required by any member</w:t>
      </w:r>
    </w:p>
    <w:p>
      <w:pPr>
        <w:spacing w:after="100"/>
      </w:pPr>
    </w:p>
    <w:p>
      <w:pPr>
        <w:pStyle w:val="Heading3"/>
        <w:spacing w:after="100" w:before="220"/>
      </w:pPr>
      <w:r>
        <w:t xml:space="preserve">1.6.1 The Three Reasons Unions Appear in Embedded Code</w:t>
      </w:r>
    </w:p>
    <w:p>
      <w:pPr>
        <w:spacing w:after="120" w:line="276"/>
        <w:jc w:val="both"/>
      </w:pPr>
      <w:r>
        <w:rPr>
          <w:b/>
          <w:bCs/>
        </w:rPr>
        <w:t xml:space="preserve">Saving RAM</w:t>
      </w:r>
      <w:r>
        <w:t xml:space="preserve"> when only one of several values is meaningful at a time. A struct holding a temperature, a humidity, and a status allocates room for all three; a union allocates room for one.</w:t>
      </w:r>
    </w:p>
    <w:p>
      <w:pPr>
        <w:spacing w:after="120" w:line="276"/>
        <w:jc w:val="both"/>
      </w:pPr>
      <w:r>
        <w:rPr>
          <w:b/>
          <w:bCs/>
        </w:rPr>
        <w:t xml:space="preserve">Viewing the same bytes two ways</w:t>
      </w:r>
      <w:r>
        <w:t xml:space="preserve">, which is the reason the topic sits under "unpacking data". Sending a </w:t>
      </w:r>
      <w:r>
        <w:rPr>
          <w:rFonts w:ascii="Consolas" w:cs="Consolas" w:eastAsia="Consolas" w:hAnsi="Consolas"/>
          <w:sz w:val="20"/>
          <w:szCs w:val="20"/>
          <w:shd w:fill="F4F4F4" w:color="auto" w:val="clear"/>
        </w:rPr>
        <w:t xml:space="preserve">float</w:t>
      </w:r>
      <w:r>
        <w:t xml:space="preserve"> over UART, SPI, or I2C requires its four raw bytes, and a union offers them without any copying:</w:t>
      </w:r>
    </w:p>
    <w:p>
      <w:pPr>
        <w:spacing w:after="40" w:before="100"/>
      </w:pPr>
      <w:r>
        <w:rPr>
          <w:i/>
          <w:iCs/>
          <w:color w:val="595959"/>
          <w:sz w:val="19"/>
          <w:szCs w:val="19"/>
        </w:rPr>
        <w:t xml:space="preserve">Listing 1.19: a byte view of a float, with no conversion step.</w:t>
      </w:r>
    </w:p>
    <w:p>
      <w:pPr>
        <w:shd w:fill="F4F4F4" w:color="auto" w:val="clear"/>
        <w:spacing w:after="0" w:before="60" w:line="240"/>
        <w:ind w:left="160" w:right="160"/>
      </w:pPr>
      <w:r>
        <w:rPr>
          <w:rFonts w:ascii="Consolas" w:cs="Consolas" w:eastAsia="Consolas" w:hAnsi="Consolas"/>
          <w:sz w:val="18"/>
          <w:szCs w:val="18"/>
        </w:rPr>
        <w:t xml:space="preserve">union Number</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float   value;</w:t>
      </w:r>
    </w:p>
    <w:p>
      <w:pPr>
        <w:shd w:fill="F4F4F4" w:color="auto" w:val="clear"/>
        <w:spacing w:after="0" w:before="0" w:line="240"/>
        <w:ind w:left="160" w:right="160"/>
      </w:pPr>
      <w:r>
        <w:rPr>
          <w:rFonts w:ascii="Consolas" w:cs="Consolas" w:eastAsia="Consolas" w:hAnsi="Consolas"/>
          <w:sz w:val="18"/>
          <w:szCs w:val="18"/>
        </w:rPr>
        <w:t xml:space="preserve">    uint8_t bytes[4];</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Number num;</w:t>
      </w:r>
    </w:p>
    <w:p>
      <w:pPr>
        <w:shd w:fill="F4F4F4" w:color="auto" w:val="clear"/>
        <w:spacing w:after="0" w:before="0" w:line="240"/>
        <w:ind w:left="160" w:right="160"/>
      </w:pPr>
      <w:r>
        <w:rPr>
          <w:rFonts w:ascii="Consolas" w:cs="Consolas" w:eastAsia="Consolas" w:hAnsi="Consolas"/>
          <w:sz w:val="18"/>
          <w:szCs w:val="18"/>
        </w:rPr>
        <w:t xml:space="preserve">num.value = 3.14f;</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for (int i = 0; i &lt; 4; i++)</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Serial.write(num.bytes[i]);   // The float, one byte at a time</w:t>
      </w:r>
    </w:p>
    <w:p>
      <w:pPr>
        <w:shd w:fill="F4F4F4" w:color="auto" w:val="clear"/>
        <w:spacing w:after="60" w:before="0" w:line="240"/>
        <w:ind w:left="160" w:right="160"/>
      </w:pPr>
      <w:r>
        <w:rPr>
          <w:rFonts w:ascii="Consolas" w:cs="Consolas" w:eastAsia="Consolas" w:hAnsi="Consolas"/>
          <w:sz w:val="18"/>
          <w:szCs w:val="18"/>
        </w:rPr>
        <w:t xml:space="preserve">}</w:t>
      </w:r>
    </w:p>
    <w:p>
      <w:pPr>
        <w:spacing w:after="100"/>
      </w:pPr>
    </w:p>
    <w:p>
      <w:pPr>
        <w:spacing w:after="120" w:line="276"/>
        <w:jc w:val="both"/>
      </w:pPr>
      <w:r>
        <w:rPr>
          <w:b/>
          <w:bCs/>
        </w:rPr>
        <w:t xml:space="preserve">Mapping hardware registers</w:t>
      </w:r>
      <w:r>
        <w:t xml:space="preserve">, where a 32-bit register needs to be addressable both as a whole word and as individual control bits:</w:t>
      </w:r>
    </w:p>
    <w:p>
      <w:pPr>
        <w:spacing w:after="40" w:before="100"/>
      </w:pPr>
      <w:r>
        <w:rPr>
          <w:i/>
          <w:iCs/>
          <w:color w:val="595959"/>
          <w:sz w:val="19"/>
          <w:szCs w:val="19"/>
        </w:rPr>
        <w:t xml:space="preserve">Listing 1.20: register access through a union of a word and a bitfield struct.</w:t>
      </w:r>
    </w:p>
    <w:p>
      <w:pPr>
        <w:shd w:fill="F4F4F4" w:color="auto" w:val="clear"/>
        <w:spacing w:after="0" w:before="60" w:line="240"/>
        <w:ind w:left="160" w:right="160"/>
      </w:pPr>
      <w:r>
        <w:rPr>
          <w:rFonts w:ascii="Consolas" w:cs="Consolas" w:eastAsia="Consolas" w:hAnsi="Consolas"/>
          <w:sz w:val="18"/>
          <w:szCs w:val="18"/>
        </w:rPr>
        <w:t xml:space="preserve">union Register</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uint32_t value;</w:t>
      </w:r>
    </w:p>
    <w:p>
      <w:pPr>
        <w:shd w:fill="F4F4F4" w:color="auto" w:val="clear"/>
        <w:spacing w:after="0" w:before="0" w:line="240"/>
        <w:ind w:left="160" w:right="160"/>
      </w:pPr>
      <w:r>
        <w:rPr>
          <w:rFonts w:ascii="Consolas" w:cs="Consolas" w:eastAsia="Consolas" w:hAnsi="Consolas"/>
          <w:sz w:val="18"/>
          <w:szCs w:val="18"/>
        </w:rPr>
        <w:t xml:space="preserve">    struct</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        uint32_t enable   : 1;</w:t>
      </w:r>
    </w:p>
    <w:p>
      <w:pPr>
        <w:shd w:fill="F4F4F4" w:color="auto" w:val="clear"/>
        <w:spacing w:after="0" w:before="0" w:line="240"/>
        <w:ind w:left="160" w:right="160"/>
      </w:pPr>
      <w:r>
        <w:rPr>
          <w:rFonts w:ascii="Consolas" w:cs="Consolas" w:eastAsia="Consolas" w:hAnsi="Consolas"/>
          <w:sz w:val="18"/>
          <w:szCs w:val="18"/>
        </w:rPr>
        <w:t xml:space="preserve">        uint32_t ready    : 1;</w:t>
      </w:r>
    </w:p>
    <w:p>
      <w:pPr>
        <w:shd w:fill="F4F4F4" w:color="auto" w:val="clear"/>
        <w:spacing w:after="0" w:before="0" w:line="240"/>
        <w:ind w:left="160" w:right="160"/>
      </w:pPr>
      <w:r>
        <w:rPr>
          <w:rFonts w:ascii="Consolas" w:cs="Consolas" w:eastAsia="Consolas" w:hAnsi="Consolas"/>
          <w:sz w:val="18"/>
          <w:szCs w:val="18"/>
        </w:rPr>
        <w:t xml:space="preserve">        uint32_t error    : 1;</w:t>
      </w:r>
    </w:p>
    <w:p>
      <w:pPr>
        <w:shd w:fill="F4F4F4" w:color="auto" w:val="clear"/>
        <w:spacing w:after="0" w:before="0" w:line="240"/>
        <w:ind w:left="160" w:right="160"/>
      </w:pPr>
      <w:r>
        <w:rPr>
          <w:rFonts w:ascii="Consolas" w:cs="Consolas" w:eastAsia="Consolas" w:hAnsi="Consolas"/>
          <w:sz w:val="18"/>
          <w:szCs w:val="18"/>
        </w:rPr>
        <w:t xml:space="preserve">        uint32_t reserved : 29;</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reg.value  = 0x05;   // Write the whole register</w:t>
      </w:r>
    </w:p>
    <w:p>
      <w:pPr>
        <w:shd w:fill="F4F4F4" w:color="auto" w:val="clear"/>
        <w:spacing w:after="60" w:before="0" w:line="240"/>
        <w:ind w:left="160" w:right="160"/>
      </w:pPr>
      <w:r>
        <w:rPr>
          <w:rFonts w:ascii="Consolas" w:cs="Consolas" w:eastAsia="Consolas" w:hAnsi="Consolas"/>
          <w:sz w:val="18"/>
          <w:szCs w:val="18"/>
        </w:rPr>
        <w:t xml:space="preserve">reg.enable = 1;      // Or a single bit of the same register</w:t>
      </w:r>
    </w:p>
    <w:p>
      <w:pPr>
        <w:spacing w:after="100"/>
      </w:pPr>
    </w:p>
    <w:p>
      <w:pPr>
        <w:pStyle w:val="Heading3"/>
        <w:spacing w:after="100" w:before="220"/>
      </w:pPr>
      <w:r>
        <w:t xml:space="preserve">1.6.2 Two Caveats Worth Knowing Before Relying On This</w:t>
      </w:r>
    </w:p>
    <w:p>
      <w:pPr>
        <w:pBdr>
          <w:left w:val="single" w:color="BF8F00" w:sz="18" w:space="10"/>
        </w:pBdr>
        <w:shd w:fill="FFF2CC" w:color="auto" w:val="clear"/>
        <w:spacing w:after="0" w:before="160"/>
        <w:ind w:left="120" w:right="120"/>
      </w:pPr>
      <w:r>
        <w:rPr>
          <w:b/>
          <w:bCs/>
          <w:color w:val="BF8F00"/>
          <w:sz w:val="19"/>
          <w:szCs w:val="19"/>
        </w:rPr>
        <w:t xml:space="preserve">IMPORTANT RULE</w:t>
      </w:r>
    </w:p>
    <w:p>
      <w:pPr>
        <w:pBdr>
          <w:left w:val="single" w:color="BF8F00" w:sz="18" w:space="10"/>
        </w:pBdr>
        <w:shd w:fill="FFF2CC" w:color="auto" w:val="clear"/>
        <w:spacing w:after="40" w:line="264"/>
        <w:ind w:left="120" w:right="120"/>
      </w:pPr>
      <w:r>
        <w:rPr>
          <w:b/>
          <w:bCs/>
          <w:sz w:val="21"/>
          <w:szCs w:val="21"/>
        </w:rPr>
        <w:t xml:space="preserve">Type punning.</w:t>
      </w:r>
      <w:r>
        <w:rPr>
          <w:sz w:val="21"/>
          <w:szCs w:val="21"/>
        </w:rPr>
        <w:t xml:space="preserve"> Writing one member of a union and reading a different one is well defined in C but is not, strictly, well defined in standard C++. GCC (including the compiler used for the ESP32) supports it as a documented extension and it is standard practice in low-level code, so it works in this context. Portable C++ should prefer </w:t>
      </w:r>
      <w:r>
        <w:rPr>
          <w:rFonts w:ascii="Consolas" w:cs="Consolas" w:eastAsia="Consolas" w:hAnsi="Consolas"/>
          <w:sz w:val="19"/>
          <w:szCs w:val="19"/>
          <w:shd w:fill="F4F4F4" w:color="auto" w:val="clear"/>
        </w:rPr>
        <w:t xml:space="preserve">std::memcpy</w:t>
      </w:r>
      <w:r>
        <w:rPr>
          <w:sz w:val="21"/>
          <w:szCs w:val="21"/>
        </w:rPr>
        <w:t xml:space="preserve"> into a byte array, which compilers optimise away to nothing, or </w:t>
      </w:r>
      <w:r>
        <w:rPr>
          <w:rFonts w:ascii="Consolas" w:cs="Consolas" w:eastAsia="Consolas" w:hAnsi="Consolas"/>
          <w:sz w:val="19"/>
          <w:szCs w:val="19"/>
          <w:shd w:fill="F4F4F4" w:color="auto" w:val="clear"/>
        </w:rPr>
        <w:t xml:space="preserve">std::bit_cast</w:t>
      </w:r>
      <w:r>
        <w:rPr>
          <w:sz w:val="21"/>
          <w:szCs w:val="21"/>
        </w:rPr>
        <w:t xml:space="preserve"> in C++20.</w:t>
      </w:r>
    </w:p>
    <w:p>
      <w:pPr>
        <w:pBdr>
          <w:left w:val="single" w:color="BF8F00" w:sz="18" w:space="10"/>
        </w:pBdr>
        <w:shd w:fill="FFF2CC" w:color="auto" w:val="clear"/>
        <w:spacing w:after="60" w:line="264"/>
        <w:ind w:left="120" w:right="120"/>
      </w:pPr>
      <w:r>
        <w:rPr>
          <w:b/>
          <w:bCs/>
          <w:sz w:val="21"/>
          <w:szCs w:val="21"/>
        </w:rPr>
        <w:t xml:space="preserve">Bitfields are not a wire format.</w:t>
      </w:r>
      <w:r>
        <w:rPr>
          <w:sz w:val="21"/>
          <w:szCs w:val="21"/>
        </w:rPr>
        <w:t xml:space="preserve"> The order in which a compiler allocates bitfields within a word, and how it straddles storage units, is implementation defined. Bitfield unions are excellent for registers on a known toolchain and a poor choice for a protocol that has to be parsed by a different compiler on the other end.</w:t>
      </w:r>
    </w:p>
    <w:p>
      <w:pPr>
        <w:spacing w:after="100"/>
      </w:pPr>
    </w:p>
    <w:p>
      <w:pPr>
        <w:pStyle w:val="Heading3"/>
        <w:spacing w:after="100" w:before="220"/>
      </w:pPr>
      <w:r>
        <w:t xml:space="preserve">1.6.3 Struct versus Union</w:t>
      </w:r>
    </w:p>
    <w:tbl>
      <w:tblPr>
        <w:tblW w:type="dxa" w:w="9638"/>
        <w:tblBorders>
          <w:top w:val="single" w:color="A6A6A6" w:sz="4"/>
          <w:left w:val="single" w:color="A6A6A6" w:sz="4"/>
          <w:bottom w:val="single" w:color="A6A6A6" w:sz="4"/>
          <w:right w:val="single" w:color="A6A6A6" w:sz="4"/>
          <w:insideH w:val="single" w:color="BFBFBF" w:sz="4"/>
          <w:insideV w:val="single" w:color="BFBFBF" w:sz="4"/>
        </w:tblBorders>
      </w:tblPr>
      <w:tblGrid>
        <w:gridCol w:w="2400"/>
        <w:gridCol w:w="3619"/>
        <w:gridCol w:w="3619"/>
      </w:tblGrid>
      <w:tr>
        <w:trPr>
          <w:tblHeader/>
        </w:trPr>
        <w:tc>
          <w:tcPr>
            <w:tcW w:type="dxa" w:w="2400"/>
            <w:shd w:fill="D9E2F3" w:color="auto" w:val="clear"/>
            <w:tcMar>
              <w:top w:type="dxa" w:w="60"/>
              <w:left w:type="dxa" w:w="110"/>
              <w:bottom w:type="dxa" w:w="60"/>
              <w:right w:type="dxa" w:w="110"/>
            </w:tcMar>
          </w:tcPr>
          <w:p>
            <w:pPr>
              <w:spacing w:after="0" w:line="240"/>
            </w:pPr>
            <w:r>
              <w:rPr>
                <w:b/>
                <w:bCs/>
                <w:sz w:val="19"/>
                <w:szCs w:val="19"/>
              </w:rPr>
              <w:t xml:space="preserve">Feature</w:t>
            </w:r>
          </w:p>
        </w:tc>
        <w:tc>
          <w:tcPr>
            <w:tcW w:type="dxa" w:w="3619"/>
            <w:shd w:fill="D9E2F3" w:color="auto" w:val="clear"/>
            <w:tcMar>
              <w:top w:type="dxa" w:w="60"/>
              <w:left w:type="dxa" w:w="110"/>
              <w:bottom w:type="dxa" w:w="60"/>
              <w:right w:type="dxa" w:w="110"/>
            </w:tcMar>
          </w:tcPr>
          <w:p>
            <w:pPr>
              <w:spacing w:after="0" w:line="240"/>
            </w:pPr>
            <w:r>
              <w:rPr>
                <w:b/>
                <w:bCs/>
                <w:sz w:val="19"/>
                <w:szCs w:val="19"/>
              </w:rPr>
              <w:t xml:space="preserve">Struct</w:t>
            </w:r>
          </w:p>
        </w:tc>
        <w:tc>
          <w:tcPr>
            <w:tcW w:type="dxa" w:w="3619"/>
            <w:shd w:fill="D9E2F3" w:color="auto" w:val="clear"/>
            <w:tcMar>
              <w:top w:type="dxa" w:w="60"/>
              <w:left w:type="dxa" w:w="110"/>
              <w:bottom w:type="dxa" w:w="60"/>
              <w:right w:type="dxa" w:w="110"/>
            </w:tcMar>
          </w:tcPr>
          <w:p>
            <w:pPr>
              <w:spacing w:after="0" w:line="240"/>
            </w:pPr>
            <w:r>
              <w:rPr>
                <w:b/>
                <w:bCs/>
                <w:sz w:val="19"/>
                <w:szCs w:val="19"/>
              </w:rPr>
              <w:t xml:space="preserve">Union</w:t>
            </w:r>
          </w:p>
        </w:tc>
      </w:tr>
      <w:tr>
        <w:tc>
          <w:tcPr>
            <w:tcW w:type="dxa" w:w="2400"/>
            <w:tcMar>
              <w:top w:type="dxa" w:w="60"/>
              <w:left w:type="dxa" w:w="110"/>
              <w:bottom w:type="dxa" w:w="60"/>
              <w:right w:type="dxa" w:w="110"/>
            </w:tcMar>
          </w:tcPr>
          <w:p>
            <w:pPr>
              <w:spacing w:after="0" w:line="240"/>
            </w:pPr>
            <w:r>
              <w:rPr>
                <w:b/>
                <w:bCs/>
                <w:sz w:val="19"/>
                <w:szCs w:val="19"/>
              </w:rPr>
              <w:t xml:space="preserve">Memory</w:t>
            </w:r>
          </w:p>
        </w:tc>
        <w:tc>
          <w:tcPr>
            <w:tcW w:type="dxa" w:w="3619"/>
            <w:tcMar>
              <w:top w:type="dxa" w:w="60"/>
              <w:left w:type="dxa" w:w="110"/>
              <w:bottom w:type="dxa" w:w="60"/>
              <w:right w:type="dxa" w:w="110"/>
            </w:tcMar>
          </w:tcPr>
          <w:p>
            <w:pPr>
              <w:spacing w:after="0" w:line="240"/>
            </w:pPr>
            <w:r>
              <w:rPr>
                <w:b w:val="false"/>
                <w:bCs w:val="false"/>
                <w:sz w:val="19"/>
                <w:szCs w:val="19"/>
              </w:rPr>
              <w:t xml:space="preserve">Separate storage for each member</w:t>
            </w:r>
          </w:p>
        </w:tc>
        <w:tc>
          <w:tcPr>
            <w:tcW w:type="dxa" w:w="3619"/>
            <w:tcMar>
              <w:top w:type="dxa" w:w="60"/>
              <w:left w:type="dxa" w:w="110"/>
              <w:bottom w:type="dxa" w:w="60"/>
              <w:right w:type="dxa" w:w="110"/>
            </w:tcMar>
          </w:tcPr>
          <w:p>
            <w:pPr>
              <w:spacing w:after="0" w:line="240"/>
            </w:pPr>
            <w:r>
              <w:rPr>
                <w:b w:val="false"/>
                <w:bCs w:val="false"/>
                <w:sz w:val="19"/>
                <w:szCs w:val="19"/>
              </w:rPr>
              <w:t xml:space="preserve">One shared storage for all members</w:t>
            </w:r>
          </w:p>
        </w:tc>
      </w:tr>
      <w:tr>
        <w:tc>
          <w:tcPr>
            <w:tcW w:type="dxa" w:w="2400"/>
            <w:tcMar>
              <w:top w:type="dxa" w:w="60"/>
              <w:left w:type="dxa" w:w="110"/>
              <w:bottom w:type="dxa" w:w="60"/>
              <w:right w:type="dxa" w:w="110"/>
            </w:tcMar>
          </w:tcPr>
          <w:p>
            <w:pPr>
              <w:spacing w:after="0" w:line="240"/>
            </w:pPr>
            <w:r>
              <w:rPr>
                <w:b/>
                <w:bCs/>
                <w:sz w:val="19"/>
                <w:szCs w:val="19"/>
              </w:rPr>
              <w:t xml:space="preserve">Size</w:t>
            </w:r>
          </w:p>
        </w:tc>
        <w:tc>
          <w:tcPr>
            <w:tcW w:type="dxa" w:w="3619"/>
            <w:tcMar>
              <w:top w:type="dxa" w:w="60"/>
              <w:left w:type="dxa" w:w="110"/>
              <w:bottom w:type="dxa" w:w="60"/>
              <w:right w:type="dxa" w:w="110"/>
            </w:tcMar>
          </w:tcPr>
          <w:p>
            <w:pPr>
              <w:spacing w:after="0" w:line="240"/>
            </w:pPr>
            <w:r>
              <w:rPr>
                <w:b w:val="false"/>
                <w:bCs w:val="false"/>
                <w:sz w:val="19"/>
                <w:szCs w:val="19"/>
              </w:rPr>
              <w:t xml:space="preserve">Sum of members plus padding</w:t>
            </w:r>
          </w:p>
        </w:tc>
        <w:tc>
          <w:tcPr>
            <w:tcW w:type="dxa" w:w="3619"/>
            <w:tcMar>
              <w:top w:type="dxa" w:w="60"/>
              <w:left w:type="dxa" w:w="110"/>
              <w:bottom w:type="dxa" w:w="60"/>
              <w:right w:type="dxa" w:w="110"/>
            </w:tcMar>
          </w:tcPr>
          <w:p>
            <w:pPr>
              <w:spacing w:after="0" w:line="240"/>
            </w:pPr>
            <w:r>
              <w:rPr>
                <w:b w:val="false"/>
                <w:bCs w:val="false"/>
                <w:sz w:val="19"/>
                <w:szCs w:val="19"/>
              </w:rPr>
              <w:t xml:space="preserve">Size of the largest member, rounded up for alignment</w:t>
            </w:r>
          </w:p>
        </w:tc>
      </w:tr>
      <w:tr>
        <w:tc>
          <w:tcPr>
            <w:tcW w:type="dxa" w:w="2400"/>
            <w:tcMar>
              <w:top w:type="dxa" w:w="60"/>
              <w:left w:type="dxa" w:w="110"/>
              <w:bottom w:type="dxa" w:w="60"/>
              <w:right w:type="dxa" w:w="110"/>
            </w:tcMar>
          </w:tcPr>
          <w:p>
            <w:pPr>
              <w:spacing w:after="0" w:line="240"/>
            </w:pPr>
            <w:r>
              <w:rPr>
                <w:b/>
                <w:bCs/>
                <w:sz w:val="19"/>
                <w:szCs w:val="19"/>
              </w:rPr>
              <w:t xml:space="preserve">Alignment</w:t>
            </w:r>
          </w:p>
        </w:tc>
        <w:tc>
          <w:tcPr>
            <w:tcW w:type="dxa" w:w="3619"/>
            <w:tcMar>
              <w:top w:type="dxa" w:w="60"/>
              <w:left w:type="dxa" w:w="110"/>
              <w:bottom w:type="dxa" w:w="60"/>
              <w:right w:type="dxa" w:w="110"/>
            </w:tcMar>
          </w:tcPr>
          <w:p>
            <w:pPr>
              <w:spacing w:after="0" w:line="240"/>
            </w:pPr>
            <w:r>
              <w:rPr>
                <w:b w:val="false"/>
                <w:bCs w:val="false"/>
                <w:sz w:val="19"/>
                <w:szCs w:val="19"/>
              </w:rPr>
              <w:t xml:space="preserve">Largest alignment among members</w:t>
            </w:r>
          </w:p>
        </w:tc>
        <w:tc>
          <w:tcPr>
            <w:tcW w:type="dxa" w:w="3619"/>
            <w:tcMar>
              <w:top w:type="dxa" w:w="60"/>
              <w:left w:type="dxa" w:w="110"/>
              <w:bottom w:type="dxa" w:w="60"/>
              <w:right w:type="dxa" w:w="110"/>
            </w:tcMar>
          </w:tcPr>
          <w:p>
            <w:pPr>
              <w:spacing w:after="0" w:line="240"/>
            </w:pPr>
            <w:r>
              <w:rPr>
                <w:b w:val="false"/>
                <w:bCs w:val="false"/>
                <w:sz w:val="19"/>
                <w:szCs w:val="19"/>
              </w:rPr>
              <w:t xml:space="preserve">Largest alignment among members</w:t>
            </w:r>
          </w:p>
        </w:tc>
      </w:tr>
      <w:tr>
        <w:tc>
          <w:tcPr>
            <w:tcW w:type="dxa" w:w="2400"/>
            <w:tcMar>
              <w:top w:type="dxa" w:w="60"/>
              <w:left w:type="dxa" w:w="110"/>
              <w:bottom w:type="dxa" w:w="60"/>
              <w:right w:type="dxa" w:w="110"/>
            </w:tcMar>
          </w:tcPr>
          <w:p>
            <w:pPr>
              <w:spacing w:after="0" w:line="240"/>
            </w:pPr>
            <w:r>
              <w:rPr>
                <w:b/>
                <w:bCs/>
                <w:sz w:val="19"/>
                <w:szCs w:val="19"/>
              </w:rPr>
              <w:t xml:space="preserve">Members valid at once</w:t>
            </w:r>
          </w:p>
        </w:tc>
        <w:tc>
          <w:tcPr>
            <w:tcW w:type="dxa" w:w="3619"/>
            <w:tcMar>
              <w:top w:type="dxa" w:w="60"/>
              <w:left w:type="dxa" w:w="110"/>
              <w:bottom w:type="dxa" w:w="60"/>
              <w:right w:type="dxa" w:w="110"/>
            </w:tcMar>
          </w:tcPr>
          <w:p>
            <w:pPr>
              <w:spacing w:after="0" w:line="240"/>
            </w:pPr>
            <w:r>
              <w:rPr>
                <w:b w:val="false"/>
                <w:bCs w:val="false"/>
                <w:sz w:val="19"/>
                <w:szCs w:val="19"/>
              </w:rPr>
              <w:t xml:space="preserve">All of them</w:t>
            </w:r>
          </w:p>
        </w:tc>
        <w:tc>
          <w:tcPr>
            <w:tcW w:type="dxa" w:w="3619"/>
            <w:tcMar>
              <w:top w:type="dxa" w:w="60"/>
              <w:left w:type="dxa" w:w="110"/>
              <w:bottom w:type="dxa" w:w="60"/>
              <w:right w:type="dxa" w:w="110"/>
            </w:tcMar>
          </w:tcPr>
          <w:p>
            <w:pPr>
              <w:spacing w:after="0" w:line="240"/>
            </w:pPr>
            <w:r>
              <w:rPr>
                <w:b w:val="false"/>
                <w:bCs w:val="false"/>
                <w:sz w:val="19"/>
                <w:szCs w:val="19"/>
              </w:rPr>
              <w:t xml:space="preserve">One at a time</w:t>
            </w:r>
          </w:p>
        </w:tc>
      </w:tr>
      <w:tr>
        <w:tc>
          <w:tcPr>
            <w:tcW w:type="dxa" w:w="2400"/>
            <w:tcMar>
              <w:top w:type="dxa" w:w="60"/>
              <w:left w:type="dxa" w:w="110"/>
              <w:bottom w:type="dxa" w:w="60"/>
              <w:right w:type="dxa" w:w="110"/>
            </w:tcMar>
          </w:tcPr>
          <w:p>
            <w:pPr>
              <w:spacing w:after="0" w:line="240"/>
            </w:pPr>
            <w:r>
              <w:rPr>
                <w:b/>
                <w:bCs/>
                <w:sz w:val="19"/>
                <w:szCs w:val="19"/>
              </w:rPr>
              <w:t xml:space="preserve">Writing to one member</w:t>
            </w:r>
          </w:p>
        </w:tc>
        <w:tc>
          <w:tcPr>
            <w:tcW w:type="dxa" w:w="3619"/>
            <w:tcMar>
              <w:top w:type="dxa" w:w="60"/>
              <w:left w:type="dxa" w:w="110"/>
              <w:bottom w:type="dxa" w:w="60"/>
              <w:right w:type="dxa" w:w="110"/>
            </w:tcMar>
          </w:tcPr>
          <w:p>
            <w:pPr>
              <w:spacing w:after="0" w:line="240"/>
            </w:pPr>
            <w:r>
              <w:rPr>
                <w:b w:val="false"/>
                <w:bCs w:val="false"/>
                <w:sz w:val="19"/>
                <w:szCs w:val="19"/>
              </w:rPr>
              <w:t xml:space="preserve">Leaves the others intact</w:t>
            </w:r>
          </w:p>
        </w:tc>
        <w:tc>
          <w:tcPr>
            <w:tcW w:type="dxa" w:w="3619"/>
            <w:tcMar>
              <w:top w:type="dxa" w:w="60"/>
              <w:left w:type="dxa" w:w="110"/>
              <w:bottom w:type="dxa" w:w="60"/>
              <w:right w:type="dxa" w:w="110"/>
            </w:tcMar>
          </w:tcPr>
          <w:p>
            <w:pPr>
              <w:spacing w:after="0" w:line="240"/>
            </w:pPr>
            <w:r>
              <w:rPr>
                <w:b w:val="false"/>
                <w:bCs w:val="false"/>
                <w:sz w:val="19"/>
                <w:szCs w:val="19"/>
              </w:rPr>
              <w:t xml:space="preserve">Overwrites the others</w:t>
            </w:r>
          </w:p>
        </w:tc>
      </w:tr>
      <w:tr>
        <w:tc>
          <w:tcPr>
            <w:tcW w:type="dxa" w:w="2400"/>
            <w:tcMar>
              <w:top w:type="dxa" w:w="60"/>
              <w:left w:type="dxa" w:w="110"/>
              <w:bottom w:type="dxa" w:w="60"/>
              <w:right w:type="dxa" w:w="110"/>
            </w:tcMar>
          </w:tcPr>
          <w:p>
            <w:pPr>
              <w:spacing w:after="0" w:line="240"/>
            </w:pPr>
            <w:r>
              <w:rPr>
                <w:b/>
                <w:bCs/>
                <w:sz w:val="19"/>
                <w:szCs w:val="19"/>
              </w:rPr>
              <w:t xml:space="preserve">Typical use</w:t>
            </w:r>
          </w:p>
        </w:tc>
        <w:tc>
          <w:tcPr>
            <w:tcW w:type="dxa" w:w="3619"/>
            <w:tcMar>
              <w:top w:type="dxa" w:w="60"/>
              <w:left w:type="dxa" w:w="110"/>
              <w:bottom w:type="dxa" w:w="60"/>
              <w:right w:type="dxa" w:w="110"/>
            </w:tcMar>
          </w:tcPr>
          <w:p>
            <w:pPr>
              <w:spacing w:after="0" w:line="240"/>
            </w:pPr>
            <w:r>
              <w:rPr>
                <w:b w:val="false"/>
                <w:bCs w:val="false"/>
                <w:sz w:val="19"/>
                <w:szCs w:val="19"/>
              </w:rPr>
              <w:t xml:space="preserve">Store related data together</w:t>
            </w:r>
          </w:p>
        </w:tc>
        <w:tc>
          <w:tcPr>
            <w:tcW w:type="dxa" w:w="3619"/>
            <w:tcMar>
              <w:top w:type="dxa" w:w="60"/>
              <w:left w:type="dxa" w:w="110"/>
              <w:bottom w:type="dxa" w:w="60"/>
              <w:right w:type="dxa" w:w="110"/>
            </w:tcMar>
          </w:tcPr>
          <w:p>
            <w:pPr>
              <w:spacing w:after="0" w:line="240"/>
            </w:pPr>
            <w:r>
              <w:rPr>
                <w:b w:val="false"/>
                <w:bCs w:val="false"/>
                <w:sz w:val="19"/>
                <w:szCs w:val="19"/>
              </w:rPr>
              <w:t xml:space="preserve">Store one of several possible interpretations</w:t>
            </w:r>
          </w:p>
        </w:tc>
      </w:tr>
      <w:tr>
        <w:tc>
          <w:tcPr>
            <w:tcW w:type="dxa" w:w="2400"/>
            <w:tcMar>
              <w:top w:type="dxa" w:w="60"/>
              <w:left w:type="dxa" w:w="110"/>
              <w:bottom w:type="dxa" w:w="60"/>
              <w:right w:type="dxa" w:w="110"/>
            </w:tcMar>
          </w:tcPr>
          <w:p>
            <w:pPr>
              <w:spacing w:after="0" w:line="240"/>
            </w:pPr>
            <w:r>
              <w:rPr>
                <w:b/>
                <w:bCs/>
                <w:sz w:val="19"/>
                <w:szCs w:val="19"/>
              </w:rPr>
              <w:t xml:space="preserve">Embedded use case</w:t>
            </w:r>
          </w:p>
        </w:tc>
        <w:tc>
          <w:tcPr>
            <w:tcW w:type="dxa" w:w="3619"/>
            <w:tcMar>
              <w:top w:type="dxa" w:w="60"/>
              <w:left w:type="dxa" w:w="110"/>
              <w:bottom w:type="dxa" w:w="60"/>
              <w:right w:type="dxa" w:w="110"/>
            </w:tcMar>
          </w:tcPr>
          <w:p>
            <w:pPr>
              <w:spacing w:after="0" w:line="240"/>
            </w:pPr>
            <w:r>
              <w:rPr>
                <w:b w:val="false"/>
                <w:bCs w:val="false"/>
                <w:sz w:val="19"/>
                <w:szCs w:val="19"/>
              </w:rPr>
              <w:t xml:space="preserve">Sensor records, packets, configuration</w:t>
            </w:r>
          </w:p>
        </w:tc>
        <w:tc>
          <w:tcPr>
            <w:tcW w:type="dxa" w:w="3619"/>
            <w:tcMar>
              <w:top w:type="dxa" w:w="60"/>
              <w:left w:type="dxa" w:w="110"/>
              <w:bottom w:type="dxa" w:w="60"/>
              <w:right w:type="dxa" w:w="110"/>
            </w:tcMar>
          </w:tcPr>
          <w:p>
            <w:pPr>
              <w:spacing w:after="0" w:line="240"/>
            </w:pPr>
            <w:r>
              <w:rPr>
                <w:b w:val="false"/>
                <w:bCs w:val="false"/>
                <w:sz w:val="19"/>
                <w:szCs w:val="19"/>
              </w:rPr>
              <w:t xml:space="preserve">Byte views, register maps, memory saving</w:t>
            </w:r>
          </w:p>
        </w:tc>
      </w:tr>
    </w:tbl>
    <w:p>
      <w:pPr>
        <w:spacing w:after="200" w:before="60"/>
      </w:pPr>
      <w:r>
        <w:rPr>
          <w:i/>
          <w:iCs/>
          <w:color w:val="595959"/>
          <w:sz w:val="18"/>
          <w:szCs w:val="18"/>
        </w:rPr>
        <w:t xml:space="preserve">Table 1.4: struct and union compared.</w:t>
      </w:r>
    </w:p>
    <w:p>
      <w:pPr>
        <w:pBdr>
          <w:bottom w:val="single" w:color="DEEAF6" w:sz="6" w:space="4"/>
        </w:pBdr>
        <w:spacing w:after="160" w:before="80"/>
      </w:pPr>
    </w:p>
    <w:p>
      <w:pPr>
        <w:pStyle w:val="Heading2"/>
        <w:spacing w:after="120" w:before="280"/>
      </w:pPr>
      <w:r>
        <w:t xml:space="preserve">1.7 Key Terms at a Glance</w:t>
      </w:r>
    </w:p>
    <w:tbl>
      <w:tblPr>
        <w:tblW w:type="dxa" w:w="9638"/>
        <w:tblBorders>
          <w:top w:val="single" w:color="A6A6A6" w:sz="4"/>
          <w:left w:val="single" w:color="A6A6A6" w:sz="4"/>
          <w:bottom w:val="single" w:color="A6A6A6" w:sz="4"/>
          <w:right w:val="single" w:color="A6A6A6" w:sz="4"/>
          <w:insideH w:val="single" w:color="BFBFBF" w:sz="4"/>
          <w:insideV w:val="single" w:color="BFBFBF" w:sz="4"/>
        </w:tblBorders>
      </w:tblPr>
      <w:tblGrid>
        <w:gridCol w:w="2600"/>
        <w:gridCol w:w="7038"/>
      </w:tblGrid>
      <w:tr>
        <w:trPr>
          <w:tblHeader/>
        </w:trPr>
        <w:tc>
          <w:tcPr>
            <w:tcW w:type="dxa" w:w="2600"/>
            <w:shd w:fill="D9E2F3" w:color="auto" w:val="clear"/>
            <w:tcMar>
              <w:top w:type="dxa" w:w="60"/>
              <w:left w:type="dxa" w:w="110"/>
              <w:bottom w:type="dxa" w:w="60"/>
              <w:right w:type="dxa" w:w="110"/>
            </w:tcMar>
          </w:tcPr>
          <w:p>
            <w:pPr>
              <w:spacing w:after="0" w:line="240"/>
            </w:pPr>
            <w:r>
              <w:rPr>
                <w:b/>
                <w:bCs/>
                <w:sz w:val="19"/>
                <w:szCs w:val="19"/>
              </w:rPr>
              <w:t xml:space="preserve">Term</w:t>
            </w:r>
          </w:p>
        </w:tc>
        <w:tc>
          <w:tcPr>
            <w:tcW w:type="dxa" w:w="7038"/>
            <w:shd w:fill="D9E2F3" w:color="auto" w:val="clear"/>
            <w:tcMar>
              <w:top w:type="dxa" w:w="60"/>
              <w:left w:type="dxa" w:w="110"/>
              <w:bottom w:type="dxa" w:w="60"/>
              <w:right w:type="dxa" w:w="110"/>
            </w:tcMar>
          </w:tcPr>
          <w:p>
            <w:pPr>
              <w:spacing w:after="0" w:line="240"/>
            </w:pPr>
            <w:r>
              <w:rPr>
                <w:b/>
                <w:bCs/>
                <w:sz w:val="19"/>
                <w:szCs w:val="19"/>
              </w:rPr>
              <w:t xml:space="preserve">Plain-language definition</w:t>
            </w:r>
          </w:p>
        </w:tc>
      </w:tr>
      <w:tr>
        <w:tc>
          <w:tcPr>
            <w:tcW w:type="dxa" w:w="2600"/>
            <w:tcMar>
              <w:top w:type="dxa" w:w="60"/>
              <w:left w:type="dxa" w:w="110"/>
              <w:bottom w:type="dxa" w:w="60"/>
              <w:right w:type="dxa" w:w="110"/>
            </w:tcMar>
          </w:tcPr>
          <w:p>
            <w:pPr>
              <w:spacing w:after="0" w:line="240"/>
            </w:pPr>
            <w:r>
              <w:rPr>
                <w:rFonts w:ascii="Consolas" w:cs="Consolas" w:eastAsia="Consolas" w:hAnsi="Consolas"/>
                <w:b w:val="false"/>
                <w:bCs w:val="false"/>
                <w:sz w:val="17"/>
                <w:szCs w:val="17"/>
                <w:shd w:fill="F4F4F4" w:color="auto" w:val="clear"/>
              </w:rPr>
              <w:t xml:space="preserve">sizeof()</w:t>
            </w:r>
          </w:p>
        </w:tc>
        <w:tc>
          <w:tcPr>
            <w:tcW w:type="dxa" w:w="7038"/>
            <w:tcMar>
              <w:top w:type="dxa" w:w="60"/>
              <w:left w:type="dxa" w:w="110"/>
              <w:bottom w:type="dxa" w:w="60"/>
              <w:right w:type="dxa" w:w="110"/>
            </w:tcMar>
          </w:tcPr>
          <w:p>
            <w:pPr>
              <w:spacing w:after="0" w:line="240"/>
            </w:pPr>
            <w:r>
              <w:rPr>
                <w:b w:val="false"/>
                <w:bCs w:val="false"/>
                <w:sz w:val="19"/>
                <w:szCs w:val="19"/>
              </w:rPr>
              <w:t xml:space="preserve">How many bytes an object occupies</w:t>
            </w:r>
          </w:p>
        </w:tc>
      </w:tr>
      <w:tr>
        <w:tc>
          <w:tcPr>
            <w:tcW w:type="dxa" w:w="2600"/>
            <w:tcMar>
              <w:top w:type="dxa" w:w="60"/>
              <w:left w:type="dxa" w:w="110"/>
              <w:bottom w:type="dxa" w:w="60"/>
              <w:right w:type="dxa" w:w="110"/>
            </w:tcMar>
          </w:tcPr>
          <w:p>
            <w:pPr>
              <w:spacing w:after="0" w:line="240"/>
            </w:pPr>
            <w:r>
              <w:rPr>
                <w:rFonts w:ascii="Consolas" w:cs="Consolas" w:eastAsia="Consolas" w:hAnsi="Consolas"/>
                <w:b w:val="false"/>
                <w:bCs w:val="false"/>
                <w:sz w:val="17"/>
                <w:szCs w:val="17"/>
                <w:shd w:fill="F4F4F4" w:color="auto" w:val="clear"/>
              </w:rPr>
              <w:t xml:space="preserve">alignof()</w:t>
            </w:r>
          </w:p>
        </w:tc>
        <w:tc>
          <w:tcPr>
            <w:tcW w:type="dxa" w:w="7038"/>
            <w:tcMar>
              <w:top w:type="dxa" w:w="60"/>
              <w:left w:type="dxa" w:w="110"/>
              <w:bottom w:type="dxa" w:w="60"/>
              <w:right w:type="dxa" w:w="110"/>
            </w:tcMar>
          </w:tcPr>
          <w:p>
            <w:pPr>
              <w:spacing w:after="0" w:line="240"/>
            </w:pPr>
            <w:r>
              <w:rPr>
                <w:b w:val="false"/>
                <w:bCs w:val="false"/>
                <w:sz w:val="19"/>
                <w:szCs w:val="19"/>
              </w:rPr>
              <w:t xml:space="preserve">Which addresses an object is allowed to begin at</w:t>
            </w:r>
          </w:p>
        </w:tc>
      </w:tr>
      <w:tr>
        <w:tc>
          <w:tcPr>
            <w:tcW w:type="dxa" w:w="2600"/>
            <w:tcMar>
              <w:top w:type="dxa" w:w="60"/>
              <w:left w:type="dxa" w:w="110"/>
              <w:bottom w:type="dxa" w:w="60"/>
              <w:right w:type="dxa" w:w="110"/>
            </w:tcMar>
          </w:tcPr>
          <w:p>
            <w:pPr>
              <w:spacing w:after="0" w:line="240"/>
            </w:pPr>
            <w:r>
              <w:rPr>
                <w:rFonts w:ascii="Consolas" w:cs="Consolas" w:eastAsia="Consolas" w:hAnsi="Consolas"/>
                <w:b w:val="false"/>
                <w:bCs w:val="false"/>
                <w:sz w:val="17"/>
                <w:szCs w:val="17"/>
                <w:shd w:fill="F4F4F4" w:color="auto" w:val="clear"/>
              </w:rPr>
              <w:t xml:space="preserve">offsetof()</w:t>
            </w:r>
          </w:p>
        </w:tc>
        <w:tc>
          <w:tcPr>
            <w:tcW w:type="dxa" w:w="7038"/>
            <w:tcMar>
              <w:top w:type="dxa" w:w="60"/>
              <w:left w:type="dxa" w:w="110"/>
              <w:bottom w:type="dxa" w:w="60"/>
              <w:right w:type="dxa" w:w="110"/>
            </w:tcMar>
          </w:tcPr>
          <w:p>
            <w:pPr>
              <w:spacing w:after="0" w:line="240"/>
            </w:pPr>
            <w:r>
              <w:rPr>
                <w:b w:val="false"/>
                <w:bCs w:val="false"/>
                <w:sz w:val="19"/>
                <w:szCs w:val="19"/>
              </w:rPr>
              <w:t xml:space="preserve">Where a given member actually starts inside its struct</w:t>
            </w:r>
          </w:p>
        </w:tc>
      </w:tr>
      <w:tr>
        <w:tc>
          <w:tcPr>
            <w:tcW w:type="dxa" w:w="2600"/>
            <w:tcMar>
              <w:top w:type="dxa" w:w="60"/>
              <w:left w:type="dxa" w:w="110"/>
              <w:bottom w:type="dxa" w:w="60"/>
              <w:right w:type="dxa" w:w="110"/>
            </w:tcMar>
          </w:tcPr>
          <w:p>
            <w:pPr>
              <w:spacing w:after="0" w:line="240"/>
            </w:pPr>
            <w:r>
              <w:rPr>
                <w:b w:val="false"/>
                <w:bCs w:val="false"/>
                <w:sz w:val="19"/>
                <w:szCs w:val="19"/>
              </w:rPr>
              <w:t xml:space="preserve">Padding</w:t>
            </w:r>
          </w:p>
        </w:tc>
        <w:tc>
          <w:tcPr>
            <w:tcW w:type="dxa" w:w="7038"/>
            <w:tcMar>
              <w:top w:type="dxa" w:w="60"/>
              <w:left w:type="dxa" w:w="110"/>
              <w:bottom w:type="dxa" w:w="60"/>
              <w:right w:type="dxa" w:w="110"/>
            </w:tcMar>
          </w:tcPr>
          <w:p>
            <w:pPr>
              <w:spacing w:after="0" w:line="240"/>
            </w:pPr>
            <w:r>
              <w:rPr>
                <w:b w:val="false"/>
                <w:bCs w:val="false"/>
                <w:sz w:val="19"/>
                <w:szCs w:val="19"/>
              </w:rPr>
              <w:t xml:space="preserve">Unused bytes the compiler inserts to satisfy alignment</w:t>
            </w:r>
          </w:p>
        </w:tc>
      </w:tr>
      <w:tr>
        <w:tc>
          <w:tcPr>
            <w:tcW w:type="dxa" w:w="2600"/>
            <w:tcMar>
              <w:top w:type="dxa" w:w="60"/>
              <w:left w:type="dxa" w:w="110"/>
              <w:bottom w:type="dxa" w:w="60"/>
              <w:right w:type="dxa" w:w="110"/>
            </w:tcMar>
          </w:tcPr>
          <w:p>
            <w:pPr>
              <w:spacing w:after="0" w:line="240"/>
            </w:pPr>
            <w:r>
              <w:rPr>
                <w:b w:val="false"/>
                <w:bCs w:val="false"/>
                <w:sz w:val="19"/>
                <w:szCs w:val="19"/>
              </w:rPr>
              <w:t xml:space="preserve">End padding</w:t>
            </w:r>
          </w:p>
        </w:tc>
        <w:tc>
          <w:tcPr>
            <w:tcW w:type="dxa" w:w="7038"/>
            <w:tcMar>
              <w:top w:type="dxa" w:w="60"/>
              <w:left w:type="dxa" w:w="110"/>
              <w:bottom w:type="dxa" w:w="60"/>
              <w:right w:type="dxa" w:w="110"/>
            </w:tcMar>
          </w:tcPr>
          <w:p>
            <w:pPr>
              <w:spacing w:after="0" w:line="240"/>
            </w:pPr>
            <w:r>
              <w:rPr>
                <w:b w:val="false"/>
                <w:bCs w:val="false"/>
                <w:sz w:val="19"/>
                <w:szCs w:val="19"/>
              </w:rPr>
              <w:t xml:space="preserve">Padding after the last member, so array elements stay aligned</w:t>
            </w:r>
          </w:p>
        </w:tc>
      </w:tr>
      <w:tr>
        <w:tc>
          <w:tcPr>
            <w:tcW w:type="dxa" w:w="2600"/>
            <w:tcMar>
              <w:top w:type="dxa" w:w="60"/>
              <w:left w:type="dxa" w:w="110"/>
              <w:bottom w:type="dxa" w:w="60"/>
              <w:right w:type="dxa" w:w="110"/>
            </w:tcMar>
          </w:tcPr>
          <w:p>
            <w:pPr>
              <w:spacing w:after="0" w:line="240"/>
            </w:pPr>
            <w:r>
              <w:rPr>
                <w:b w:val="false"/>
                <w:bCs w:val="false"/>
                <w:sz w:val="19"/>
                <w:szCs w:val="19"/>
              </w:rPr>
              <w:t xml:space="preserve">ABI</w:t>
            </w:r>
          </w:p>
        </w:tc>
        <w:tc>
          <w:tcPr>
            <w:tcW w:type="dxa" w:w="7038"/>
            <w:tcMar>
              <w:top w:type="dxa" w:w="60"/>
              <w:left w:type="dxa" w:w="110"/>
              <w:bottom w:type="dxa" w:w="60"/>
              <w:right w:type="dxa" w:w="110"/>
            </w:tcMar>
          </w:tcPr>
          <w:p>
            <w:pPr>
              <w:spacing w:after="0" w:line="240"/>
            </w:pPr>
            <w:r>
              <w:rPr>
                <w:b w:val="false"/>
                <w:bCs w:val="false"/>
                <w:sz w:val="19"/>
                <w:szCs w:val="19"/>
              </w:rPr>
              <w:t xml:space="preserve">Application Binary Interface: the binary rulebook (alignment, padding, calling conventions, register usage) that a toolchain follows for a target</w:t>
            </w:r>
          </w:p>
        </w:tc>
      </w:tr>
      <w:tr>
        <w:tc>
          <w:tcPr>
            <w:tcW w:type="dxa" w:w="2600"/>
            <w:tcMar>
              <w:top w:type="dxa" w:w="60"/>
              <w:left w:type="dxa" w:w="110"/>
              <w:bottom w:type="dxa" w:w="60"/>
              <w:right w:type="dxa" w:w="110"/>
            </w:tcMar>
          </w:tcPr>
          <w:p>
            <w:pPr>
              <w:spacing w:after="0" w:line="240"/>
            </w:pPr>
            <w:r>
              <w:rPr>
                <w:b w:val="false"/>
                <w:bCs w:val="false"/>
                <w:sz w:val="19"/>
                <w:szCs w:val="19"/>
              </w:rPr>
              <w:t xml:space="preserve">API</w:t>
            </w:r>
          </w:p>
        </w:tc>
        <w:tc>
          <w:tcPr>
            <w:tcW w:type="dxa" w:w="7038"/>
            <w:tcMar>
              <w:top w:type="dxa" w:w="60"/>
              <w:left w:type="dxa" w:w="110"/>
              <w:bottom w:type="dxa" w:w="60"/>
              <w:right w:type="dxa" w:w="110"/>
            </w:tcMar>
          </w:tcPr>
          <w:p>
            <w:pPr>
              <w:spacing w:after="0" w:line="240"/>
            </w:pPr>
            <w:r>
              <w:rPr>
                <w:b w:val="false"/>
                <w:bCs w:val="false"/>
                <w:sz w:val="19"/>
                <w:szCs w:val="19"/>
              </w:rPr>
              <w:t xml:space="preserve">Application Programming Interface: the source-level contract of names, parameters, and return types</w:t>
            </w:r>
          </w:p>
        </w:tc>
      </w:tr>
      <w:tr>
        <w:tc>
          <w:tcPr>
            <w:tcW w:type="dxa" w:w="2600"/>
            <w:tcMar>
              <w:top w:type="dxa" w:w="60"/>
              <w:left w:type="dxa" w:w="110"/>
              <w:bottom w:type="dxa" w:w="60"/>
              <w:right w:type="dxa" w:w="110"/>
            </w:tcMar>
          </w:tcPr>
          <w:p>
            <w:pPr>
              <w:spacing w:after="0" w:line="240"/>
            </w:pPr>
            <w:r>
              <w:rPr>
                <w:b w:val="false"/>
                <w:bCs w:val="false"/>
                <w:sz w:val="19"/>
                <w:szCs w:val="19"/>
              </w:rPr>
              <w:t xml:space="preserve">Unscoped enum</w:t>
            </w:r>
          </w:p>
        </w:tc>
        <w:tc>
          <w:tcPr>
            <w:tcW w:type="dxa" w:w="7038"/>
            <w:tcMar>
              <w:top w:type="dxa" w:w="60"/>
              <w:left w:type="dxa" w:w="110"/>
              <w:bottom w:type="dxa" w:w="60"/>
              <w:right w:type="dxa" w:w="110"/>
            </w:tcMar>
          </w:tcPr>
          <w:p>
            <w:pPr>
              <w:spacing w:after="0" w:line="240"/>
            </w:pPr>
            <w:r>
              <w:rPr>
                <w:b w:val="false"/>
                <w:bCs w:val="false"/>
                <w:sz w:val="19"/>
                <w:szCs w:val="19"/>
              </w:rPr>
              <w:t xml:space="preserve">C-style enum: enumerators leak into the enclosing scope and convert implicitly to int</w:t>
            </w:r>
          </w:p>
        </w:tc>
      </w:tr>
      <w:tr>
        <w:tc>
          <w:tcPr>
            <w:tcW w:type="dxa" w:w="2600"/>
            <w:tcMar>
              <w:top w:type="dxa" w:w="60"/>
              <w:left w:type="dxa" w:w="110"/>
              <w:bottom w:type="dxa" w:w="60"/>
              <w:right w:type="dxa" w:w="110"/>
            </w:tcMar>
          </w:tcPr>
          <w:p>
            <w:pPr>
              <w:spacing w:after="0" w:line="240"/>
            </w:pPr>
            <w:r>
              <w:rPr>
                <w:b w:val="false"/>
                <w:bCs w:val="false"/>
                <w:sz w:val="19"/>
                <w:szCs w:val="19"/>
              </w:rPr>
              <w:t xml:space="preserve">Scoped enum</w:t>
            </w:r>
          </w:p>
        </w:tc>
        <w:tc>
          <w:tcPr>
            <w:tcW w:type="dxa" w:w="7038"/>
            <w:tcMar>
              <w:top w:type="dxa" w:w="60"/>
              <w:left w:type="dxa" w:w="110"/>
              <w:bottom w:type="dxa" w:w="60"/>
              <w:right w:type="dxa" w:w="110"/>
            </w:tcMar>
          </w:tcPr>
          <w:p>
            <w:pPr>
              <w:spacing w:after="0" w:line="240"/>
            </w:pPr>
            <w:r>
              <w:rPr>
                <w:rFonts w:ascii="Consolas" w:cs="Consolas" w:eastAsia="Consolas" w:hAnsi="Consolas"/>
                <w:b w:val="false"/>
                <w:bCs w:val="false"/>
                <w:sz w:val="17"/>
                <w:szCs w:val="17"/>
                <w:shd w:fill="F4F4F4" w:color="auto" w:val="clear"/>
              </w:rPr>
              <w:t xml:space="preserve">enum class</w:t>
            </w:r>
            <w:r>
              <w:rPr>
                <w:b w:val="false"/>
                <w:bCs w:val="false"/>
                <w:sz w:val="19"/>
                <w:szCs w:val="19"/>
              </w:rPr>
              <w:t xml:space="preserve">: enumerators stay inside the type and require an explicit cast to become an integer</w:t>
            </w:r>
          </w:p>
        </w:tc>
      </w:tr>
      <w:tr>
        <w:tc>
          <w:tcPr>
            <w:tcW w:type="dxa" w:w="2600"/>
            <w:tcMar>
              <w:top w:type="dxa" w:w="60"/>
              <w:left w:type="dxa" w:w="110"/>
              <w:bottom w:type="dxa" w:w="60"/>
              <w:right w:type="dxa" w:w="110"/>
            </w:tcMar>
          </w:tcPr>
          <w:p>
            <w:pPr>
              <w:spacing w:after="0" w:line="240"/>
            </w:pPr>
            <w:r>
              <w:rPr>
                <w:b w:val="false"/>
                <w:bCs w:val="false"/>
                <w:sz w:val="19"/>
                <w:szCs w:val="19"/>
              </w:rPr>
              <w:t xml:space="preserve">Underlying type</w:t>
            </w:r>
          </w:p>
        </w:tc>
        <w:tc>
          <w:tcPr>
            <w:tcW w:type="dxa" w:w="7038"/>
            <w:tcMar>
              <w:top w:type="dxa" w:w="60"/>
              <w:left w:type="dxa" w:w="110"/>
              <w:bottom w:type="dxa" w:w="60"/>
              <w:right w:type="dxa" w:w="110"/>
            </w:tcMar>
          </w:tcPr>
          <w:p>
            <w:pPr>
              <w:spacing w:after="0" w:line="240"/>
            </w:pPr>
            <w:r>
              <w:rPr>
                <w:b w:val="false"/>
                <w:bCs w:val="false"/>
                <w:sz w:val="19"/>
                <w:szCs w:val="19"/>
              </w:rPr>
              <w:t xml:space="preserve">The integer type an enumeration is actually stored as, which fixes its size and alignment</w:t>
            </w:r>
          </w:p>
        </w:tc>
      </w:tr>
      <w:tr>
        <w:tc>
          <w:tcPr>
            <w:tcW w:type="dxa" w:w="2600"/>
            <w:tcMar>
              <w:top w:type="dxa" w:w="60"/>
              <w:left w:type="dxa" w:w="110"/>
              <w:bottom w:type="dxa" w:w="60"/>
              <w:right w:type="dxa" w:w="110"/>
            </w:tcMar>
          </w:tcPr>
          <w:p>
            <w:pPr>
              <w:spacing w:after="0" w:line="240"/>
            </w:pPr>
            <w:r>
              <w:rPr>
                <w:rFonts w:ascii="Consolas" w:cs="Consolas" w:eastAsia="Consolas" w:hAnsi="Consolas"/>
                <w:b w:val="false"/>
                <w:bCs w:val="false"/>
                <w:sz w:val="17"/>
                <w:szCs w:val="17"/>
                <w:shd w:fill="F4F4F4" w:color="auto" w:val="clear"/>
              </w:rPr>
              <w:t xml:space="preserve">__attribute__((packed))</w:t>
            </w:r>
          </w:p>
        </w:tc>
        <w:tc>
          <w:tcPr>
            <w:tcW w:type="dxa" w:w="7038"/>
            <w:tcMar>
              <w:top w:type="dxa" w:w="60"/>
              <w:left w:type="dxa" w:w="110"/>
              <w:bottom w:type="dxa" w:w="60"/>
              <w:right w:type="dxa" w:w="110"/>
            </w:tcMar>
          </w:tcPr>
          <w:p>
            <w:pPr>
              <w:spacing w:after="0" w:line="240"/>
            </w:pPr>
            <w:r>
              <w:rPr>
                <w:b w:val="false"/>
                <w:bCs w:val="false"/>
                <w:sz w:val="19"/>
                <w:szCs w:val="19"/>
              </w:rPr>
              <w:t xml:space="preserve">GCC and Clang instruction to remove all padding from a struct</w:t>
            </w:r>
          </w:p>
        </w:tc>
      </w:tr>
      <w:tr>
        <w:tc>
          <w:tcPr>
            <w:tcW w:type="dxa" w:w="2600"/>
            <w:tcMar>
              <w:top w:type="dxa" w:w="60"/>
              <w:left w:type="dxa" w:w="110"/>
              <w:bottom w:type="dxa" w:w="60"/>
              <w:right w:type="dxa" w:w="110"/>
            </w:tcMar>
          </w:tcPr>
          <w:p>
            <w:pPr>
              <w:spacing w:after="0" w:line="240"/>
            </w:pPr>
            <w:r>
              <w:rPr>
                <w:b w:val="false"/>
                <w:bCs w:val="false"/>
                <w:sz w:val="19"/>
                <w:szCs w:val="19"/>
              </w:rPr>
              <w:t xml:space="preserve">Type punning</w:t>
            </w:r>
          </w:p>
        </w:tc>
        <w:tc>
          <w:tcPr>
            <w:tcW w:type="dxa" w:w="7038"/>
            <w:tcMar>
              <w:top w:type="dxa" w:w="60"/>
              <w:left w:type="dxa" w:w="110"/>
              <w:bottom w:type="dxa" w:w="60"/>
              <w:right w:type="dxa" w:w="110"/>
            </w:tcMar>
          </w:tcPr>
          <w:p>
            <w:pPr>
              <w:spacing w:after="0" w:line="240"/>
            </w:pPr>
            <w:r>
              <w:rPr>
                <w:b w:val="false"/>
                <w:bCs w:val="false"/>
                <w:sz w:val="19"/>
                <w:szCs w:val="19"/>
              </w:rPr>
              <w:t xml:space="preserve">Reading the same bytes through a different type than the one used to write them</w:t>
            </w:r>
          </w:p>
        </w:tc>
      </w:tr>
      <w:tr>
        <w:tc>
          <w:tcPr>
            <w:tcW w:type="dxa" w:w="2600"/>
            <w:tcMar>
              <w:top w:type="dxa" w:w="60"/>
              <w:left w:type="dxa" w:w="110"/>
              <w:bottom w:type="dxa" w:w="60"/>
              <w:right w:type="dxa" w:w="110"/>
            </w:tcMar>
          </w:tcPr>
          <w:p>
            <w:pPr>
              <w:spacing w:after="0" w:line="240"/>
            </w:pPr>
            <w:r>
              <w:rPr>
                <w:b w:val="false"/>
                <w:bCs w:val="false"/>
                <w:sz w:val="19"/>
                <w:szCs w:val="19"/>
              </w:rPr>
              <w:t xml:space="preserve">Little-endian</w:t>
            </w:r>
          </w:p>
        </w:tc>
        <w:tc>
          <w:tcPr>
            <w:tcW w:type="dxa" w:w="7038"/>
            <w:tcMar>
              <w:top w:type="dxa" w:w="60"/>
              <w:left w:type="dxa" w:w="110"/>
              <w:bottom w:type="dxa" w:w="60"/>
              <w:right w:type="dxa" w:w="110"/>
            </w:tcMar>
          </w:tcPr>
          <w:p>
            <w:pPr>
              <w:spacing w:after="0" w:line="240"/>
            </w:pPr>
            <w:r>
              <w:rPr>
                <w:b w:val="false"/>
                <w:bCs w:val="false"/>
                <w:sz w:val="19"/>
                <w:szCs w:val="19"/>
              </w:rPr>
              <w:t xml:space="preserve">Byte order in which the least significant byte is stored first; used by all ESP32 variants</w:t>
            </w:r>
          </w:p>
        </w:tc>
      </w:tr>
    </w:tbl>
    <w:p>
      <w:pPr>
        <w:spacing w:after="200" w:before="60"/>
      </w:pPr>
      <w:r>
        <w:rPr>
          <w:i/>
          <w:iCs/>
          <w:color w:val="595959"/>
          <w:sz w:val="18"/>
          <w:szCs w:val="18"/>
        </w:rPr>
        <w:t xml:space="preserve">Table 1.5: quick-reference glossary for Section 1.</w:t>
      </w:r>
    </w:p>
    <w:p>
      <w:pPr>
        <w:pStyle w:val="Heading2"/>
        <w:spacing w:after="120" w:before="280"/>
      </w:pPr>
      <w:r>
        <w:t xml:space="preserve">1.8 Section 1 Recap</w:t>
      </w:r>
    </w:p>
    <w:p>
      <w:pPr>
        <w:pStyle w:val="ListParagraph"/>
        <w:numPr>
          <w:ilvl w:val="0"/>
          <w:numId w:val="2"/>
        </w:numPr>
        <w:spacing w:after="80" w:line="276"/>
      </w:pPr>
      <w:r>
        <w:t xml:space="preserve">An enum gives names to integers; a scoped enum (</w:t>
      </w:r>
      <w:r>
        <w:rPr>
          <w:rFonts w:ascii="Consolas" w:cs="Consolas" w:eastAsia="Consolas" w:hAnsi="Consolas"/>
          <w:sz w:val="20"/>
          <w:szCs w:val="20"/>
          <w:shd w:fill="F4F4F4" w:color="auto" w:val="clear"/>
        </w:rPr>
        <w:t xml:space="preserve">enum class</w:t>
      </w:r>
      <w:r>
        <w:t xml:space="preserve">) additionally keeps those names inside the type and refuses to convert them to integers silently.</w:t>
      </w:r>
    </w:p>
    <w:p>
      <w:pPr>
        <w:pStyle w:val="ListParagraph"/>
        <w:numPr>
          <w:ilvl w:val="0"/>
          <w:numId w:val="2"/>
        </w:numPr>
        <w:spacing w:after="80" w:line="276"/>
      </w:pPr>
      <w:r>
        <w:t xml:space="preserve">For state machines, </w:t>
      </w:r>
      <w:r>
        <w:rPr>
          <w:rFonts w:ascii="Consolas" w:cs="Consolas" w:eastAsia="Consolas" w:hAnsi="Consolas"/>
          <w:sz w:val="20"/>
          <w:szCs w:val="20"/>
          <w:shd w:fill="F4F4F4" w:color="auto" w:val="clear"/>
        </w:rPr>
        <w:t xml:space="preserve">enum class</w:t>
      </w:r>
      <w:r>
        <w:t xml:space="preserve"> prevents name collisions between machines, comparisons against raw numbers, comparisons between unrelated state types, and arithmetic on states, while keeping </w:t>
      </w:r>
      <w:r>
        <w:rPr>
          <w:rFonts w:ascii="Consolas" w:cs="Consolas" w:eastAsia="Consolas" w:hAnsi="Consolas"/>
          <w:sz w:val="20"/>
          <w:szCs w:val="20"/>
          <w:shd w:fill="F4F4F4" w:color="auto" w:val="clear"/>
        </w:rPr>
        <w:t xml:space="preserve">-Wswitch</w:t>
      </w:r>
      <w:r>
        <w:t xml:space="preserve"> exhaustiveness checking effective.</w:t>
      </w:r>
    </w:p>
    <w:p>
      <w:pPr>
        <w:pStyle w:val="ListParagraph"/>
        <w:numPr>
          <w:ilvl w:val="0"/>
          <w:numId w:val="2"/>
        </w:numPr>
        <w:spacing w:after="80" w:line="276"/>
      </w:pPr>
      <w:r>
        <w:t xml:space="preserve">A scoped enum is not a validator: any value of the underlying type is representable, so states arriving from outside the program still need an explicit check.</w:t>
      </w:r>
    </w:p>
    <w:p>
      <w:pPr>
        <w:pStyle w:val="ListParagraph"/>
        <w:numPr>
          <w:ilvl w:val="0"/>
          <w:numId w:val="2"/>
        </w:numPr>
        <w:spacing w:after="80" w:line="276"/>
      </w:pPr>
      <w:r>
        <w:t xml:space="preserve">Alignment determines where a member may begin; padding is what the compiler inserts to make that happen; the struct itself inherits the strictest alignment of its members.</w:t>
      </w:r>
    </w:p>
    <w:p>
      <w:pPr>
        <w:pStyle w:val="ListParagraph"/>
        <w:numPr>
          <w:ilvl w:val="0"/>
          <w:numId w:val="2"/>
        </w:numPr>
        <w:spacing w:after="80" w:line="276"/>
      </w:pPr>
      <w:r>
        <w:t xml:space="preserve">Ordering members from the largest alignment requirement to the smallest reduces padding, and therefore RAM, at no cost to performance or behaviour.</w:t>
      </w:r>
    </w:p>
    <w:p>
      <w:pPr>
        <w:pStyle w:val="ListParagraph"/>
        <w:numPr>
          <w:ilvl w:val="0"/>
          <w:numId w:val="2"/>
        </w:numPr>
        <w:spacing w:after="80" w:line="276"/>
      </w:pPr>
      <w:r>
        <w:t xml:space="preserve">The ABI, chosen by the toolchain, decides alignment rules, so the same source can produce different layouts on the ESP32 and on a desktop, or between Xtensa and RISC-V ESP variants.</w:t>
      </w:r>
    </w:p>
    <w:p>
      <w:pPr>
        <w:pStyle w:val="ListParagraph"/>
        <w:numPr>
          <w:ilvl w:val="0"/>
          <w:numId w:val="2"/>
        </w:numPr>
        <w:spacing w:after="80" w:line="276"/>
      </w:pPr>
      <w:r>
        <w:rPr>
          <w:rFonts w:ascii="Consolas" w:cs="Consolas" w:eastAsia="Consolas" w:hAnsi="Consolas"/>
          <w:sz w:val="20"/>
          <w:szCs w:val="20"/>
          <w:shd w:fill="F4F4F4" w:color="auto" w:val="clear"/>
        </w:rPr>
        <w:t xml:space="preserve">__attribute__((packed))</w:t>
      </w:r>
      <w:r>
        <w:t xml:space="preserve"> removes padding so a struct matches an external byte layout exactly. It does not shrink types, change endianness, or port across compilers.</w:t>
      </w:r>
    </w:p>
    <w:p>
      <w:pPr>
        <w:pStyle w:val="ListParagraph"/>
        <w:numPr>
          <w:ilvl w:val="0"/>
          <w:numId w:val="2"/>
        </w:numPr>
        <w:spacing w:after="80" w:line="276"/>
      </w:pPr>
      <w:r>
        <w:t xml:space="preserve">On ESP chips, Espressif documents unaligned access as carrying no extra penalty in internal memory, but unaligned access to external PSRAM has been observed to fault, so packed data in PSRAM warrants testing.</w:t>
      </w:r>
    </w:p>
    <w:p>
      <w:pPr>
        <w:pStyle w:val="ListParagraph"/>
        <w:numPr>
          <w:ilvl w:val="0"/>
          <w:numId w:val="2"/>
        </w:numPr>
        <w:spacing w:after="80" w:line="276"/>
      </w:pPr>
      <w:r>
        <w:t xml:space="preserve">A union lets one block of storage be interpreted several ways, which is how raw bytes are extracted from a float or mapped onto a hardware register. Use </w:t>
      </w:r>
      <w:r>
        <w:rPr>
          <w:rFonts w:ascii="Consolas" w:cs="Consolas" w:eastAsia="Consolas" w:hAnsi="Consolas"/>
          <w:sz w:val="20"/>
          <w:szCs w:val="20"/>
          <w:shd w:fill="F4F4F4" w:color="auto" w:val="clear"/>
        </w:rPr>
        <w:t xml:space="preserve">memcpy</w:t>
      </w:r>
      <w:r>
        <w:t xml:space="preserve"> where portability matters, and never use bitfields as a cross-compiler wire format.</w:t>
      </w:r>
    </w:p>
    <w:p>
      <w:pPr>
        <w:pStyle w:val="ListParagraph"/>
        <w:numPr>
          <w:ilvl w:val="0"/>
          <w:numId w:val="2"/>
        </w:numPr>
        <w:spacing w:after="80" w:line="276"/>
      </w:pPr>
      <w:r>
        <w:t xml:space="preserve">Any struct that defines a wire format should carry a </w:t>
      </w:r>
      <w:r>
        <w:rPr>
          <w:rFonts w:ascii="Consolas" w:cs="Consolas" w:eastAsia="Consolas" w:hAnsi="Consolas"/>
          <w:sz w:val="20"/>
          <w:szCs w:val="20"/>
          <w:shd w:fill="F4F4F4" w:color="auto" w:val="clear"/>
        </w:rPr>
        <w:t xml:space="preserve">static_assert</w:t>
      </w:r>
      <w:r>
        <w:t xml:space="preserve"> on its size, so that a layout change fails the build instead of the product.</w:t>
      </w:r>
    </w:p>
    <w:p>
      <w:r>
        <w:br w:type="page"/>
      </w:r>
    </w:p>
    <w:p>
      <w:pPr>
        <w:pStyle w:val="Heading1"/>
        <w:spacing w:after="160" w:before="360"/>
      </w:pPr>
      <w:r>
        <w:t xml:space="preserve">Section 2: IoT Communication Protocols (HTTP, MQTT, and ESP-NOW)</w:t>
      </w:r>
    </w:p>
    <w:p>
      <w:pPr>
        <w:spacing w:after="120" w:line="276"/>
        <w:jc w:val="both"/>
      </w:pPr>
      <w:r>
        <w:t xml:space="preserve">Section 1 dealt with how data is arranged inside one chip. This section deals with how that data gets to another one. The companion report covered the four wired serial protocols (UART, I2C, SPI, RS-485), which move bytes between chips on the same board or along a cable inside the same building. The three protocols here move bytes between whole devices, over a radio.</w:t>
      </w:r>
    </w:p>
    <w:p>
      <w:pPr>
        <w:spacing w:after="120" w:line="276"/>
        <w:jc w:val="both"/>
      </w:pPr>
      <w:r>
        <w:t xml:space="preserve">The three are not variations on a theme. HTTP is a request and response protocol built for the web and reused for embedded work. MQTT is a publish and subscribe protocol designed from the start for machine-to-machine messaging. ESP-NOW is a connectionless Espressif protocol that skips the IP network entirely. Choosing between them is an architectural decision that shapes the power budget, the latency, and the failure behaviour of the whole product, so this section analyses each against the same criteria and then places them side by side.</w:t>
      </w:r>
    </w:p>
    <w:p>
      <w:pPr>
        <w:pStyle w:val="Heading2"/>
        <w:spacing w:after="120" w:before="280"/>
      </w:pPr>
      <w:r>
        <w:t xml:space="preserve">2.0 Where These Protocols Sit</w:t>
      </w:r>
    </w:p>
    <w:p>
      <w:pPr>
        <w:spacing w:after="120" w:line="276"/>
        <w:jc w:val="both"/>
      </w:pPr>
      <w:r>
        <w:t xml:space="preserve">A communication protocol defines how devices talk to each other: how messages are formatted, who sends, who receives, whether delivery is guaranteed, and how devices find one another. It is the language two devices agree on in advance. Where each protocol sits in the stack explains most of its behaviour.</w:t>
      </w:r>
    </w:p>
    <w:p>
      <w:pPr>
        <w:spacing w:after="40" w:before="100"/>
      </w:pPr>
      <w:r>
        <w:rPr>
          <w:i/>
          <w:iCs/>
          <w:color w:val="595959"/>
          <w:sz w:val="19"/>
          <w:szCs w:val="19"/>
        </w:rPr>
        <w:t xml:space="preserve">Figure 2.1: HTTP and MQTT ride the full IP stack; ESP-NOW attaches directly to the Wi-Fi MAC layer.</w:t>
      </w:r>
    </w:p>
    <w:p>
      <w:pPr>
        <w:shd w:fill="F4F4F4" w:color="auto" w:val="clear"/>
        <w:spacing w:after="0" w:before="60" w:line="240"/>
        <w:ind w:left="160" w:right="160"/>
      </w:pPr>
      <w:r>
        <w:rPr>
          <w:rFonts w:ascii="Consolas" w:cs="Consolas" w:eastAsia="Consolas" w:hAnsi="Consolas"/>
          <w:sz w:val="18"/>
          <w:szCs w:val="18"/>
        </w:rPr>
        <w:t xml:space="preserve">   Application  |   HTTP        MQTT          ESP-NOW</w:t>
      </w:r>
    </w:p>
    <w:p>
      <w:pPr>
        <w:shd w:fill="F4F4F4" w:color="auto" w:val="clear"/>
        <w:spacing w:after="0" w:before="0" w:line="240"/>
        <w:ind w:left="160" w:right="160"/>
      </w:pPr>
      <w:r>
        <w:rPr>
          <w:rFonts w:ascii="Consolas" w:cs="Consolas" w:eastAsia="Consolas" w:hAnsi="Consolas"/>
          <w:sz w:val="18"/>
          <w:szCs w:val="18"/>
        </w:rPr>
        <w:t xml:space="preserve">                |     |           |               |</w:t>
      </w:r>
    </w:p>
    <w:p>
      <w:pPr>
        <w:shd w:fill="F4F4F4" w:color="auto" w:val="clear"/>
        <w:spacing w:after="0" w:before="0" w:line="240"/>
        <w:ind w:left="160" w:right="160"/>
      </w:pPr>
      <w:r>
        <w:rPr>
          <w:rFonts w:ascii="Consolas" w:cs="Consolas" w:eastAsia="Consolas" w:hAnsi="Consolas"/>
          <w:sz w:val="18"/>
          <w:szCs w:val="18"/>
        </w:rPr>
        <w:t xml:space="preserve">   Transport    |    TCP         TCP              |   (no TCP, no UDP)</w:t>
      </w:r>
    </w:p>
    <w:p>
      <w:pPr>
        <w:shd w:fill="F4F4F4" w:color="auto" w:val="clear"/>
        <w:spacing w:after="0" w:before="0" w:line="240"/>
        <w:ind w:left="160" w:right="160"/>
      </w:pPr>
      <w:r>
        <w:rPr>
          <w:rFonts w:ascii="Consolas" w:cs="Consolas" w:eastAsia="Consolas" w:hAnsi="Consolas"/>
          <w:sz w:val="18"/>
          <w:szCs w:val="18"/>
        </w:rPr>
        <w:t xml:space="preserve">                |     |           |               |</w:t>
      </w:r>
    </w:p>
    <w:p>
      <w:pPr>
        <w:shd w:fill="F4F4F4" w:color="auto" w:val="clear"/>
        <w:spacing w:after="0" w:before="0" w:line="240"/>
        <w:ind w:left="160" w:right="160"/>
      </w:pPr>
      <w:r>
        <w:rPr>
          <w:rFonts w:ascii="Consolas" w:cs="Consolas" w:eastAsia="Consolas" w:hAnsi="Consolas"/>
          <w:sz w:val="18"/>
          <w:szCs w:val="18"/>
        </w:rPr>
        <w:t xml:space="preserve">   Network      |    IP          IP               |   (no IP address at all)</w:t>
      </w:r>
    </w:p>
    <w:p>
      <w:pPr>
        <w:shd w:fill="F4F4F4" w:color="auto" w:val="clear"/>
        <w:spacing w:after="0" w:before="0" w:line="240"/>
        <w:ind w:left="160" w:right="160"/>
      </w:pPr>
      <w:r>
        <w:rPr>
          <w:rFonts w:ascii="Consolas" w:cs="Consolas" w:eastAsia="Consolas" w:hAnsi="Consolas"/>
          <w:sz w:val="18"/>
          <w:szCs w:val="18"/>
        </w:rPr>
        <w:t xml:space="preserve">                |     |           |               |</w:t>
      </w:r>
    </w:p>
    <w:p>
      <w:pPr>
        <w:shd w:fill="F4F4F4" w:color="auto" w:val="clear"/>
        <w:spacing w:after="0" w:before="0" w:line="240"/>
        <w:ind w:left="160" w:right="160"/>
      </w:pPr>
      <w:r>
        <w:rPr>
          <w:rFonts w:ascii="Consolas" w:cs="Consolas" w:eastAsia="Consolas" w:hAnsi="Consolas"/>
          <w:sz w:val="18"/>
          <w:szCs w:val="18"/>
        </w:rPr>
        <w:t xml:space="preserve">   Data link    |  802.11 MAC  802.11 MAC   802.11 vendor-specific</w:t>
      </w:r>
    </w:p>
    <w:p>
      <w:pPr>
        <w:shd w:fill="F4F4F4" w:color="auto" w:val="clear"/>
        <w:spacing w:after="0" w:before="0" w:line="240"/>
        <w:ind w:left="160" w:right="160"/>
      </w:pPr>
      <w:r>
        <w:rPr>
          <w:rFonts w:ascii="Consolas" w:cs="Consolas" w:eastAsia="Consolas" w:hAnsi="Consolas"/>
          <w:sz w:val="18"/>
          <w:szCs w:val="18"/>
        </w:rPr>
        <w:t xml:space="preserve">                |                            action frame</w:t>
      </w:r>
    </w:p>
    <w:p>
      <w:pPr>
        <w:shd w:fill="F4F4F4" w:color="auto" w:val="clear"/>
        <w:spacing w:after="60" w:before="0" w:line="240"/>
        <w:ind w:left="160" w:right="160"/>
      </w:pPr>
      <w:r>
        <w:rPr>
          <w:rFonts w:ascii="Consolas" w:cs="Consolas" w:eastAsia="Consolas" w:hAnsi="Consolas"/>
          <w:sz w:val="18"/>
          <w:szCs w:val="18"/>
        </w:rPr>
        <w:t xml:space="preserve">   Physical     |            2.4 GHz radio waves</w:t>
      </w:r>
    </w:p>
    <w:p>
      <w:pPr>
        <w:spacing w:after="100"/>
      </w:pPr>
    </w:p>
    <w:p>
      <w:pPr>
        <w:spacing w:after="120" w:line="276"/>
        <w:jc w:val="both"/>
      </w:pPr>
      <w:r>
        <w:t xml:space="preserve">That single diagram predicts most of the comparison table later in this section. HTTP and MQTT inherit everything TCP/IP provides, including reliable ordered delivery, routing across the internet, and universal interoperability, and they also inherit its costs: association with an access point, DHCP, handshakes, and per-message header overhead. ESP-NOW gives all of that up and receives in exchange the two things TCP/IP cannot offer a battery-powered sensor: near-zero setup time and no infrastructure.</w:t>
      </w:r>
    </w:p>
    <w:p>
      <w:pPr>
        <w:pBdr>
          <w:left w:val="single" w:color="2E74B5" w:sz="18" w:space="10"/>
        </w:pBdr>
        <w:shd w:fill="DEEAF6" w:color="auto" w:val="clear"/>
        <w:spacing w:after="0" w:before="160"/>
        <w:ind w:left="120" w:right="120"/>
      </w:pPr>
      <w:r>
        <w:rPr>
          <w:b/>
          <w:bCs/>
          <w:color w:val="2E74B5"/>
          <w:sz w:val="19"/>
          <w:szCs w:val="19"/>
        </w:rPr>
        <w:t xml:space="preserve">CONNECTING BACK TO SECTION 1</w:t>
      </w:r>
    </w:p>
    <w:p>
      <w:pPr>
        <w:pBdr>
          <w:left w:val="single" w:color="2E74B5" w:sz="18" w:space="10"/>
        </w:pBdr>
        <w:shd w:fill="DEEAF6" w:color="auto" w:val="clear"/>
        <w:spacing w:after="40" w:line="264"/>
        <w:ind w:left="120" w:right="120"/>
      </w:pPr>
      <w:r>
        <w:rPr>
          <w:sz w:val="21"/>
          <w:szCs w:val="21"/>
        </w:rPr>
        <w:t xml:space="preserve">HTTP and MQTT usually carry text or JSON, which is self-describing: a field is found by its name, so struct padding is irrelevant.</w:t>
      </w:r>
    </w:p>
    <w:p>
      <w:pPr>
        <w:pBdr>
          <w:left w:val="single" w:color="2E74B5" w:sz="18" w:space="10"/>
        </w:pBdr>
        <w:shd w:fill="DEEAF6" w:color="auto" w:val="clear"/>
        <w:spacing w:after="60" w:line="264"/>
        <w:ind w:left="120" w:right="120"/>
      </w:pPr>
      <w:r>
        <w:rPr>
          <w:sz w:val="21"/>
          <w:szCs w:val="21"/>
        </w:rPr>
        <w:t xml:space="preserve">ESP-NOW hands the application a raw byte buffer with no serialisation layer of its own. What the sender laid out in memory is exactly what the receiver has to parse. This is the case where the packed structs and the </w:t>
      </w:r>
      <w:r>
        <w:rPr>
          <w:rFonts w:ascii="Consolas" w:cs="Consolas" w:eastAsia="Consolas" w:hAnsi="Consolas"/>
          <w:sz w:val="19"/>
          <w:szCs w:val="19"/>
          <w:shd w:fill="F4F4F4" w:color="auto" w:val="clear"/>
        </w:rPr>
        <w:t xml:space="preserve">static_assert</w:t>
      </w:r>
      <w:r>
        <w:rPr>
          <w:sz w:val="21"/>
          <w:szCs w:val="21"/>
        </w:rPr>
        <w:t xml:space="preserve"> from Section 1.5 stop being good practice and start being load-bearing.</w:t>
      </w:r>
    </w:p>
    <w:p>
      <w:pPr>
        <w:spacing w:after="100"/>
      </w:pPr>
    </w:p>
    <w:p>
      <w:pPr>
        <w:pBdr>
          <w:bottom w:val="single" w:color="DEEAF6" w:sz="6" w:space="4"/>
        </w:pBdr>
        <w:spacing w:after="160" w:before="80"/>
      </w:pPr>
    </w:p>
    <w:p>
      <w:pPr>
        <w:pStyle w:val="Heading2"/>
        <w:spacing w:after="120" w:before="280"/>
      </w:pPr>
      <w:r>
        <w:t xml:space="preserve">2.1 HTTP (HyperText Transfer Protocol)</w:t>
      </w:r>
    </w:p>
    <w:p>
      <w:pPr>
        <w:spacing w:after="120" w:line="276"/>
        <w:jc w:val="both"/>
      </w:pPr>
      <w:r>
        <w:t xml:space="preserve">HTTP was created to move web pages between browsers and web servers. It has since become one of the most common protocols in embedded systems, largely because every phone, laptop, and cloud service already speaks it.</w:t>
      </w:r>
    </w:p>
    <w:p>
      <w:pPr>
        <w:pBdr>
          <w:left w:val="single" w:color="2E74B5" w:sz="18" w:space="10"/>
        </w:pBdr>
        <w:shd w:fill="DEEAF6" w:color="auto" w:val="clear"/>
        <w:spacing w:after="0" w:before="160"/>
        <w:ind w:left="120" w:right="120"/>
      </w:pPr>
      <w:r>
        <w:rPr>
          <w:b/>
          <w:bCs/>
          <w:color w:val="2E74B5"/>
          <w:sz w:val="19"/>
          <w:szCs w:val="19"/>
        </w:rPr>
        <w:t xml:space="preserve">IN PLAIN TERMS</w:t>
      </w:r>
    </w:p>
    <w:p>
      <w:pPr>
        <w:pBdr>
          <w:left w:val="single" w:color="2E74B5" w:sz="18" w:space="10"/>
        </w:pBdr>
        <w:shd w:fill="DEEAF6" w:color="auto" w:val="clear"/>
        <w:spacing w:after="40" w:line="264"/>
        <w:ind w:left="120" w:right="120"/>
      </w:pPr>
      <w:r>
        <w:rPr>
          <w:sz w:val="21"/>
          <w:szCs w:val="21"/>
        </w:rPr>
        <w:t xml:space="preserve">HTTP is a phone call. You dial, you ask one question, you get one answer, and you hang up. If you want to know something else a minute later, you dial again from the beginning.</w:t>
      </w:r>
    </w:p>
    <w:p>
      <w:pPr>
        <w:pBdr>
          <w:left w:val="single" w:color="2E74B5" w:sz="18" w:space="10"/>
        </w:pBdr>
        <w:shd w:fill="DEEAF6" w:color="auto" w:val="clear"/>
        <w:spacing w:after="60" w:line="264"/>
        <w:ind w:left="120" w:right="120"/>
      </w:pPr>
      <w:r>
        <w:rPr>
          <w:sz w:val="21"/>
          <w:szCs w:val="21"/>
        </w:rPr>
        <w:t xml:space="preserve">The person on the other end never calls you. If you want to know the instant something changes, your only option is to keep calling and asking.</w:t>
      </w:r>
    </w:p>
    <w:p>
      <w:pPr>
        <w:spacing w:after="100"/>
      </w:pPr>
    </w:p>
    <w:p>
      <w:pPr>
        <w:pStyle w:val="Heading3"/>
        <w:spacing w:after="100" w:before="220"/>
      </w:pPr>
      <w:r>
        <w:t xml:space="preserve">2.1.1 How It Works</w:t>
      </w:r>
    </w:p>
    <w:p>
      <w:pPr>
        <w:spacing w:after="40" w:before="100"/>
      </w:pPr>
      <w:r>
        <w:rPr>
          <w:i/>
          <w:iCs/>
          <w:color w:val="595959"/>
          <w:sz w:val="19"/>
          <w:szCs w:val="19"/>
        </w:rPr>
        <w:t xml:space="preserve">Figure 2.2: the HTTP request and response cycle.</w:t>
      </w:r>
    </w:p>
    <w:p>
      <w:pPr>
        <w:shd w:fill="F4F4F4" w:color="auto" w:val="clear"/>
        <w:spacing w:after="0" w:before="60" w:line="240"/>
        <w:ind w:left="160" w:right="160"/>
      </w:pPr>
      <w:r>
        <w:rPr>
          <w:rFonts w:ascii="Consolas" w:cs="Consolas" w:eastAsia="Consolas" w:hAnsi="Consolas"/>
          <w:sz w:val="18"/>
          <w:szCs w:val="18"/>
        </w:rPr>
        <w:t xml:space="preserve">   ESP32 (client)</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        |  Request:   GET /temperature</w:t>
      </w:r>
    </w:p>
    <w:p>
      <w:pPr>
        <w:shd w:fill="F4F4F4" w:color="auto" w:val="clear"/>
        <w:spacing w:after="0" w:before="0" w:line="240"/>
        <w:ind w:left="160" w:right="160"/>
      </w:pPr>
      <w:r>
        <w:rPr>
          <w:rFonts w:ascii="Consolas" w:cs="Consolas" w:eastAsia="Consolas" w:hAnsi="Consolas"/>
          <w:sz w:val="18"/>
          <w:szCs w:val="18"/>
        </w:rPr>
        <w:t xml:space="preserve">        v</w:t>
      </w:r>
    </w:p>
    <w:p>
      <w:pPr>
        <w:shd w:fill="F4F4F4" w:color="auto" w:val="clear"/>
        <w:spacing w:after="0" w:before="0" w:line="240"/>
        <w:ind w:left="160" w:right="160"/>
      </w:pPr>
      <w:r>
        <w:rPr>
          <w:rFonts w:ascii="Consolas" w:cs="Consolas" w:eastAsia="Consolas" w:hAnsi="Consolas"/>
          <w:sz w:val="18"/>
          <w:szCs w:val="18"/>
        </w:rPr>
        <w:t xml:space="preserve">   Web server</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        |  Response:  25.4 C</w:t>
      </w:r>
    </w:p>
    <w:p>
      <w:pPr>
        <w:shd w:fill="F4F4F4" w:color="auto" w:val="clear"/>
        <w:spacing w:after="0" w:before="0" w:line="240"/>
        <w:ind w:left="160" w:right="160"/>
      </w:pPr>
      <w:r>
        <w:rPr>
          <w:rFonts w:ascii="Consolas" w:cs="Consolas" w:eastAsia="Consolas" w:hAnsi="Consolas"/>
          <w:sz w:val="18"/>
          <w:szCs w:val="18"/>
        </w:rPr>
        <w:t xml:space="preserve">        v</w:t>
      </w:r>
    </w:p>
    <w:p>
      <w:pPr>
        <w:shd w:fill="F4F4F4" w:color="auto" w:val="clear"/>
        <w:spacing w:after="0" w:before="0" w:line="240"/>
        <w:ind w:left="160" w:right="160"/>
      </w:pPr>
      <w:r>
        <w:rPr>
          <w:rFonts w:ascii="Consolas" w:cs="Consolas" w:eastAsia="Consolas" w:hAnsi="Consolas"/>
          <w:sz w:val="18"/>
          <w:szCs w:val="18"/>
        </w:rPr>
        <w:t xml:space="preserve">   ESP32</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60" w:before="0" w:line="240"/>
        <w:ind w:left="160" w:right="160"/>
      </w:pPr>
      <w:r>
        <w:rPr>
          <w:rFonts w:ascii="Consolas" w:cs="Consolas" w:eastAsia="Consolas" w:hAnsi="Consolas"/>
          <w:sz w:val="18"/>
          <w:szCs w:val="18"/>
        </w:rPr>
        <w:t xml:space="preserve">   Conversation over. The next reading needs a new request.</w:t>
      </w:r>
    </w:p>
    <w:p>
      <w:pPr>
        <w:spacing w:after="100"/>
      </w:pPr>
    </w:p>
    <w:p>
      <w:pPr>
        <w:spacing w:after="120" w:line="276"/>
        <w:jc w:val="both"/>
      </w:pPr>
      <w:r>
        <w:t xml:space="preserve">HTTP follows a strict client and server model. The client always starts the exchange; the server only ever answers. The protocol is </w:t>
      </w:r>
      <w:r>
        <w:rPr>
          <w:b/>
          <w:bCs/>
        </w:rPr>
        <w:t xml:space="preserve">stateless</w:t>
      </w:r>
      <w:r>
        <w:t xml:space="preserve">, meaning the server keeps no memory of previous requests, so every request must carry all the context it needs. That is a virtue for scalability on the web and a cost for a sensor node, because that context is retransmitted every single time.</w:t>
      </w:r>
    </w:p>
    <w:p>
      <w:pPr>
        <w:pStyle w:val="Heading3"/>
        <w:spacing w:after="100" w:before="220"/>
      </w:pPr>
      <w:r>
        <w:t xml:space="preserve">2.1.2 Overhead, and the Polling Problem</w:t>
      </w:r>
    </w:p>
    <w:p>
      <w:pPr>
        <w:spacing w:after="120" w:line="276"/>
        <w:jc w:val="both"/>
      </w:pPr>
      <w:r>
        <w:t xml:space="preserve">Each HTTP request carries a block of human-readable text headers before the payload:</w:t>
      </w:r>
    </w:p>
    <w:p>
      <w:pPr>
        <w:spacing w:after="40" w:before="100"/>
      </w:pPr>
      <w:r>
        <w:rPr>
          <w:i/>
          <w:iCs/>
          <w:color w:val="595959"/>
          <w:sz w:val="19"/>
          <w:szCs w:val="19"/>
        </w:rPr>
        <w:t xml:space="preserve">Listing 2.1: a typical header block, repeated on every request.</w:t>
      </w:r>
    </w:p>
    <w:p>
      <w:pPr>
        <w:shd w:fill="F4F4F4" w:color="auto" w:val="clear"/>
        <w:spacing w:after="0" w:before="60" w:line="240"/>
        <w:ind w:left="160" w:right="160"/>
      </w:pPr>
      <w:r>
        <w:rPr>
          <w:rFonts w:ascii="Consolas" w:cs="Consolas" w:eastAsia="Consolas" w:hAnsi="Consolas"/>
          <w:sz w:val="18"/>
          <w:szCs w:val="18"/>
        </w:rPr>
        <w:t xml:space="preserve">GET /temperature HTTP/1.1</w:t>
      </w:r>
    </w:p>
    <w:p>
      <w:pPr>
        <w:shd w:fill="F4F4F4" w:color="auto" w:val="clear"/>
        <w:spacing w:after="0" w:before="0" w:line="240"/>
        <w:ind w:left="160" w:right="160"/>
      </w:pPr>
      <w:r>
        <w:rPr>
          <w:rFonts w:ascii="Consolas" w:cs="Consolas" w:eastAsia="Consolas" w:hAnsi="Consolas"/>
          <w:sz w:val="18"/>
          <w:szCs w:val="18"/>
        </w:rPr>
        <w:t xml:space="preserve">Host: example.com</w:t>
      </w:r>
    </w:p>
    <w:p>
      <w:pPr>
        <w:shd w:fill="F4F4F4" w:color="auto" w:val="clear"/>
        <w:spacing w:after="0" w:before="0" w:line="240"/>
        <w:ind w:left="160" w:right="160"/>
      </w:pPr>
      <w:r>
        <w:rPr>
          <w:rFonts w:ascii="Consolas" w:cs="Consolas" w:eastAsia="Consolas" w:hAnsi="Consolas"/>
          <w:sz w:val="18"/>
          <w:szCs w:val="18"/>
        </w:rPr>
        <w:t xml:space="preserve">User-Agent: ESP32HTTPClient</w:t>
      </w:r>
    </w:p>
    <w:p>
      <w:pPr>
        <w:shd w:fill="F4F4F4" w:color="auto" w:val="clear"/>
        <w:spacing w:after="0" w:before="0" w:line="240"/>
        <w:ind w:left="160" w:right="160"/>
      </w:pPr>
      <w:r>
        <w:rPr>
          <w:rFonts w:ascii="Consolas" w:cs="Consolas" w:eastAsia="Consolas" w:hAnsi="Consolas"/>
          <w:sz w:val="18"/>
          <w:szCs w:val="18"/>
        </w:rPr>
        <w:t xml:space="preserve">Content-Type: application/json</w:t>
      </w:r>
    </w:p>
    <w:p>
      <w:pPr>
        <w:shd w:fill="F4F4F4" w:color="auto" w:val="clear"/>
        <w:spacing w:after="0" w:before="0" w:line="240"/>
        <w:ind w:left="160" w:right="160"/>
      </w:pPr>
      <w:r>
        <w:rPr>
          <w:rFonts w:ascii="Consolas" w:cs="Consolas" w:eastAsia="Consolas" w:hAnsi="Consolas"/>
          <w:sz w:val="18"/>
          <w:szCs w:val="18"/>
        </w:rPr>
        <w:t xml:space="preserve">Authorization: Bearer eyJhbGciOi...</w:t>
      </w:r>
    </w:p>
    <w:p>
      <w:pPr>
        <w:shd w:fill="F4F4F4" w:color="auto" w:val="clear"/>
        <w:spacing w:after="60" w:before="0" w:line="240"/>
        <w:ind w:left="160" w:right="160"/>
      </w:pPr>
      <w:r>
        <w:rPr>
          <w:rFonts w:ascii="Consolas" w:cs="Consolas" w:eastAsia="Consolas" w:hAnsi="Consolas"/>
          <w:sz w:val="18"/>
          <w:szCs w:val="18"/>
        </w:rPr>
        <w:t xml:space="preserve">Connection: keep-alive</w:t>
      </w:r>
    </w:p>
    <w:p>
      <w:pPr>
        <w:spacing w:after="100"/>
      </w:pPr>
    </w:p>
    <w:p>
      <w:pPr>
        <w:spacing w:after="120" w:line="276"/>
        <w:jc w:val="both"/>
      </w:pPr>
      <w:r>
        <w:t xml:space="preserve">The actual payload might be the two characters </w:t>
      </w:r>
      <w:r>
        <w:rPr>
          <w:rFonts w:ascii="Consolas" w:cs="Consolas" w:eastAsia="Consolas" w:hAnsi="Consolas"/>
          <w:sz w:val="20"/>
          <w:szCs w:val="20"/>
          <w:shd w:fill="F4F4F4" w:color="auto" w:val="clear"/>
        </w:rPr>
        <w:t xml:space="preserve">25</w:t>
      </w:r>
      <w:r>
        <w:t xml:space="preserve">. The headers around it are commonly a few hundred bytes. HTTP keep-alive lets several requests reuse one TCP connection, which removes the repeated handshake, but each request still carries its own header block, so the per-message overhead never goes away.</w:t>
      </w:r>
    </w:p>
    <w:p>
      <w:pPr>
        <w:spacing w:after="120" w:line="276"/>
        <w:jc w:val="both"/>
      </w:pPr>
      <w:r>
        <w:t xml:space="preserve">The deeper cost is architectural. Because the server cannot push, a device that needs to react to a remote command has to poll: ask every second whether anything has changed, and receive "no" almost every time. Polling burns radio time, burns battery, and still leaves an average latency of half the polling interval. WebSockets and Server-Sent Events exist precisely to work around this, and both are additional protocols layered on top rather than something HTTP provides.</w:t>
      </w:r>
    </w:p>
    <w:p>
      <w:pPr>
        <w:pStyle w:val="Heading3"/>
        <w:spacing w:after="100" w:before="220"/>
      </w:pPr>
      <w:r>
        <w:t xml:space="preserve">2.1.3 Where HTTP Is the Right Answer on an ESP32</w:t>
      </w:r>
    </w:p>
    <w:p>
      <w:pPr>
        <w:pStyle w:val="ListParagraph"/>
        <w:numPr>
          <w:ilvl w:val="0"/>
          <w:numId w:val="2"/>
        </w:numPr>
        <w:spacing w:after="80" w:line="276"/>
      </w:pPr>
      <w:r>
        <w:t xml:space="preserve">Hosting a local web dashboard that a phone or laptop opens in a browser.</w:t>
      </w:r>
    </w:p>
    <w:p>
      <w:pPr>
        <w:pStyle w:val="ListParagraph"/>
        <w:numPr>
          <w:ilvl w:val="0"/>
          <w:numId w:val="2"/>
        </w:numPr>
        <w:spacing w:after="80" w:line="276"/>
      </w:pPr>
      <w:r>
        <w:t xml:space="preserve">A first-time configuration portal, where the device runs a SoftAP and serves a Wi-Fi setup page.</w:t>
      </w:r>
    </w:p>
    <w:p>
      <w:pPr>
        <w:pStyle w:val="ListParagraph"/>
        <w:numPr>
          <w:ilvl w:val="0"/>
          <w:numId w:val="2"/>
        </w:numPr>
        <w:spacing w:after="80" w:line="276"/>
      </w:pPr>
      <w:r>
        <w:t xml:space="preserve">Exposing a REST API that other software already knows how to call.</w:t>
      </w:r>
    </w:p>
    <w:p>
      <w:pPr>
        <w:pStyle w:val="ListParagraph"/>
        <w:numPr>
          <w:ilvl w:val="0"/>
          <w:numId w:val="2"/>
        </w:numPr>
        <w:spacing w:after="80" w:line="276"/>
      </w:pPr>
      <w:r>
        <w:t xml:space="preserve">Over-the-air firmware updates, which are one large transfer rather than many small ones.</w:t>
      </w:r>
    </w:p>
    <w:p>
      <w:pPr>
        <w:pStyle w:val="ListParagraph"/>
        <w:numPr>
          <w:ilvl w:val="0"/>
          <w:numId w:val="2"/>
        </w:numPr>
        <w:spacing w:after="80" w:line="276"/>
      </w:pPr>
      <w:r>
        <w:t xml:space="preserve">Occasional posts to a cloud endpoint that only accepts HTTP.</w:t>
      </w:r>
    </w:p>
    <w:p>
      <w:pPr>
        <w:pStyle w:val="Heading3"/>
        <w:spacing w:after="100" w:before="220"/>
      </w:pPr>
      <w:r>
        <w:t xml:space="preserve">2.1.4 Advantages and Disadvantages</w:t>
      </w:r>
    </w:p>
    <w:tbl>
      <w:tblPr>
        <w:tblW w:type="dxa" w:w="9638"/>
        <w:tblBorders>
          <w:top w:val="single" w:color="A6A6A6" w:sz="4"/>
          <w:left w:val="single" w:color="A6A6A6" w:sz="4"/>
          <w:bottom w:val="single" w:color="A6A6A6" w:sz="4"/>
          <w:right w:val="single" w:color="A6A6A6" w:sz="4"/>
          <w:insideH w:val="single" w:color="BFBFBF" w:sz="4"/>
          <w:insideV w:val="single" w:color="BFBFBF" w:sz="4"/>
        </w:tblBorders>
      </w:tblPr>
      <w:tblGrid>
        <w:gridCol w:w="4819"/>
        <w:gridCol w:w="4819"/>
      </w:tblGrid>
      <w:tr>
        <w:trPr>
          <w:tblHeader/>
        </w:trPr>
        <w:tc>
          <w:tcPr>
            <w:tcW w:type="dxa" w:w="4819"/>
            <w:shd w:fill="D9E2F3" w:color="auto" w:val="clear"/>
            <w:tcMar>
              <w:top w:type="dxa" w:w="60"/>
              <w:left w:type="dxa" w:w="110"/>
              <w:bottom w:type="dxa" w:w="60"/>
              <w:right w:type="dxa" w:w="110"/>
            </w:tcMar>
          </w:tcPr>
          <w:p>
            <w:pPr>
              <w:spacing w:after="0" w:line="240"/>
            </w:pPr>
            <w:r>
              <w:rPr>
                <w:b/>
                <w:bCs/>
                <w:sz w:val="19"/>
                <w:szCs w:val="19"/>
              </w:rPr>
              <w:t xml:space="preserve">Advantages of HTTP</w:t>
            </w:r>
          </w:p>
        </w:tc>
        <w:tc>
          <w:tcPr>
            <w:tcW w:type="dxa" w:w="4819"/>
            <w:shd w:fill="D9E2F3" w:color="auto" w:val="clear"/>
            <w:tcMar>
              <w:top w:type="dxa" w:w="60"/>
              <w:left w:type="dxa" w:w="110"/>
              <w:bottom w:type="dxa" w:w="60"/>
              <w:right w:type="dxa" w:w="110"/>
            </w:tcMar>
          </w:tcPr>
          <w:p>
            <w:pPr>
              <w:spacing w:after="0" w:line="240"/>
            </w:pPr>
            <w:r>
              <w:rPr>
                <w:b/>
                <w:bCs/>
                <w:sz w:val="19"/>
                <w:szCs w:val="19"/>
              </w:rPr>
              <w:t xml:space="preserve">Disadvantages of HTTP</w:t>
            </w:r>
          </w:p>
        </w:tc>
      </w:tr>
      <w:tr>
        <w:tc>
          <w:tcPr>
            <w:tcW w:type="dxa" w:w="4819"/>
            <w:tcMar>
              <w:top w:type="dxa" w:w="60"/>
              <w:left w:type="dxa" w:w="110"/>
              <w:bottom w:type="dxa" w:w="60"/>
              <w:right w:type="dxa" w:w="110"/>
            </w:tcMar>
          </w:tcPr>
          <w:p>
            <w:pPr>
              <w:spacing w:after="0" w:line="240"/>
            </w:pPr>
            <w:r>
              <w:rPr>
                <w:b w:val="false"/>
                <w:bCs w:val="false"/>
                <w:sz w:val="19"/>
                <w:szCs w:val="19"/>
              </w:rPr>
              <w:t xml:space="preserve">Universally supported, by every browser, language, and cloud platform</w:t>
            </w:r>
          </w:p>
        </w:tc>
        <w:tc>
          <w:tcPr>
            <w:tcW w:type="dxa" w:w="4819"/>
            <w:tcMar>
              <w:top w:type="dxa" w:w="60"/>
              <w:left w:type="dxa" w:w="110"/>
              <w:bottom w:type="dxa" w:w="60"/>
              <w:right w:type="dxa" w:w="110"/>
            </w:tcMar>
          </w:tcPr>
          <w:p>
            <w:pPr>
              <w:spacing w:after="0" w:line="240"/>
            </w:pPr>
            <w:r>
              <w:rPr>
                <w:b w:val="false"/>
                <w:bCs w:val="false"/>
                <w:sz w:val="19"/>
                <w:szCs w:val="19"/>
              </w:rPr>
              <w:t xml:space="preserve">Request and response only: the server cannot push, so devices must poll</w:t>
            </w:r>
          </w:p>
        </w:tc>
      </w:tr>
      <w:tr>
        <w:tc>
          <w:tcPr>
            <w:tcW w:type="dxa" w:w="4819"/>
            <w:tcMar>
              <w:top w:type="dxa" w:w="60"/>
              <w:left w:type="dxa" w:w="110"/>
              <w:bottom w:type="dxa" w:w="60"/>
              <w:right w:type="dxa" w:w="110"/>
            </w:tcMar>
          </w:tcPr>
          <w:p>
            <w:pPr>
              <w:spacing w:after="0" w:line="240"/>
            </w:pPr>
            <w:r>
              <w:rPr>
                <w:b w:val="false"/>
                <w:bCs w:val="false"/>
                <w:sz w:val="19"/>
                <w:szCs w:val="19"/>
              </w:rPr>
              <w:t xml:space="preserve">Easy to test and debug with a browser, </w:t>
            </w:r>
            <w:r>
              <w:rPr>
                <w:rFonts w:ascii="Consolas" w:cs="Consolas" w:eastAsia="Consolas" w:hAnsi="Consolas"/>
                <w:b w:val="false"/>
                <w:bCs w:val="false"/>
                <w:sz w:val="17"/>
                <w:szCs w:val="17"/>
                <w:shd w:fill="F4F4F4" w:color="auto" w:val="clear"/>
              </w:rPr>
              <w:t xml:space="preserve">curl</w:t>
            </w:r>
            <w:r>
              <w:rPr>
                <w:b w:val="false"/>
                <w:bCs w:val="false"/>
                <w:sz w:val="19"/>
                <w:szCs w:val="19"/>
              </w:rPr>
              <w:t xml:space="preserve">, or Postman</w:t>
            </w:r>
          </w:p>
        </w:tc>
        <w:tc>
          <w:tcPr>
            <w:tcW w:type="dxa" w:w="4819"/>
            <w:tcMar>
              <w:top w:type="dxa" w:w="60"/>
              <w:left w:type="dxa" w:w="110"/>
              <w:bottom w:type="dxa" w:w="60"/>
              <w:right w:type="dxa" w:w="110"/>
            </w:tcMar>
          </w:tcPr>
          <w:p>
            <w:pPr>
              <w:spacing w:after="0" w:line="240"/>
            </w:pPr>
            <w:r>
              <w:rPr>
                <w:b w:val="false"/>
                <w:bCs w:val="false"/>
                <w:sz w:val="19"/>
                <w:szCs w:val="19"/>
              </w:rPr>
              <w:t xml:space="preserve">Large protocol overhead relative to a small sensor reading</w:t>
            </w:r>
          </w:p>
        </w:tc>
      </w:tr>
      <w:tr>
        <w:tc>
          <w:tcPr>
            <w:tcW w:type="dxa" w:w="4819"/>
            <w:tcMar>
              <w:top w:type="dxa" w:w="60"/>
              <w:left w:type="dxa" w:w="110"/>
              <w:bottom w:type="dxa" w:w="60"/>
              <w:right w:type="dxa" w:w="110"/>
            </w:tcMar>
          </w:tcPr>
          <w:p>
            <w:pPr>
              <w:spacing w:after="0" w:line="240"/>
            </w:pPr>
            <w:r>
              <w:rPr>
                <w:b w:val="false"/>
                <w:bCs w:val="false"/>
                <w:sz w:val="19"/>
                <w:szCs w:val="19"/>
              </w:rPr>
              <w:t xml:space="preserve">Works naturally with REST APIs and existing web tooling</w:t>
            </w:r>
          </w:p>
        </w:tc>
        <w:tc>
          <w:tcPr>
            <w:tcW w:type="dxa" w:w="4819"/>
            <w:tcMar>
              <w:top w:type="dxa" w:w="60"/>
              <w:left w:type="dxa" w:w="110"/>
              <w:bottom w:type="dxa" w:w="60"/>
              <w:right w:type="dxa" w:w="110"/>
            </w:tcMar>
          </w:tcPr>
          <w:p>
            <w:pPr>
              <w:spacing w:after="0" w:line="240"/>
            </w:pPr>
            <w:r>
              <w:rPr>
                <w:b w:val="false"/>
                <w:bCs w:val="false"/>
                <w:sz w:val="19"/>
                <w:szCs w:val="19"/>
              </w:rPr>
              <w:t xml:space="preserve">Inefficient for frequent small updates</w:t>
            </w:r>
          </w:p>
        </w:tc>
      </w:tr>
      <w:tr>
        <w:tc>
          <w:tcPr>
            <w:tcW w:type="dxa" w:w="4819"/>
            <w:tcMar>
              <w:top w:type="dxa" w:w="60"/>
              <w:left w:type="dxa" w:w="110"/>
              <w:bottom w:type="dxa" w:w="60"/>
              <w:right w:type="dxa" w:w="110"/>
            </w:tcMar>
          </w:tcPr>
          <w:p>
            <w:pPr>
              <w:spacing w:after="0" w:line="240"/>
            </w:pPr>
            <w:r>
              <w:rPr>
                <w:b w:val="false"/>
                <w:bCs w:val="false"/>
                <w:sz w:val="19"/>
                <w:szCs w:val="19"/>
              </w:rPr>
              <w:t xml:space="preserve">Excellent for dashboards, configuration pages, and file serving</w:t>
            </w:r>
          </w:p>
        </w:tc>
        <w:tc>
          <w:tcPr>
            <w:tcW w:type="dxa" w:w="4819"/>
            <w:tcMar>
              <w:top w:type="dxa" w:w="60"/>
              <w:left w:type="dxa" w:w="110"/>
              <w:bottom w:type="dxa" w:w="60"/>
              <w:right w:type="dxa" w:w="110"/>
            </w:tcMar>
          </w:tcPr>
          <w:p>
            <w:pPr>
              <w:spacing w:after="0" w:line="240"/>
            </w:pPr>
            <w:r>
              <w:rPr>
                <w:b w:val="false"/>
                <w:bCs w:val="false"/>
                <w:sz w:val="19"/>
                <w:szCs w:val="19"/>
              </w:rPr>
              <w:t xml:space="preserve">No built-in publish and subscribe, no QoS, no retained messages, no message queuing</w:t>
            </w:r>
          </w:p>
        </w:tc>
      </w:tr>
      <w:tr>
        <w:tc>
          <w:tcPr>
            <w:tcW w:type="dxa" w:w="4819"/>
            <w:tcMar>
              <w:top w:type="dxa" w:w="60"/>
              <w:left w:type="dxa" w:w="110"/>
              <w:bottom w:type="dxa" w:w="60"/>
              <w:right w:type="dxa" w:w="110"/>
            </w:tcMar>
          </w:tcPr>
          <w:p>
            <w:pPr>
              <w:spacing w:after="0" w:line="240"/>
            </w:pPr>
            <w:r>
              <w:rPr>
                <w:b w:val="false"/>
                <w:bCs w:val="false"/>
                <w:sz w:val="19"/>
                <w:szCs w:val="19"/>
              </w:rPr>
              <w:t xml:space="preserve">No broker or extra infrastructure to run</w:t>
            </w:r>
          </w:p>
        </w:tc>
        <w:tc>
          <w:tcPr>
            <w:tcW w:type="dxa" w:w="4819"/>
            <w:tcMar>
              <w:top w:type="dxa" w:w="60"/>
              <w:left w:type="dxa" w:w="110"/>
              <w:bottom w:type="dxa" w:w="60"/>
              <w:right w:type="dxa" w:w="110"/>
            </w:tcMar>
          </w:tcPr>
          <w:p>
            <w:pPr>
              <w:spacing w:after="0" w:line="240"/>
            </w:pPr>
            <w:r>
              <w:rPr>
                <w:b w:val="false"/>
                <w:bCs w:val="false"/>
                <w:sz w:val="19"/>
                <w:szCs w:val="19"/>
              </w:rPr>
              <w:t xml:space="preserve">Higher power consumption for continuous telemetry</w:t>
            </w:r>
          </w:p>
        </w:tc>
      </w:tr>
      <w:tr>
        <w:tc>
          <w:tcPr>
            <w:tcW w:type="dxa" w:w="4819"/>
            <w:tcMar>
              <w:top w:type="dxa" w:w="60"/>
              <w:left w:type="dxa" w:w="110"/>
              <w:bottom w:type="dxa" w:w="60"/>
              <w:right w:type="dxa" w:w="110"/>
            </w:tcMar>
          </w:tcPr>
          <w:p>
            <w:pPr>
              <w:spacing w:after="0" w:line="240"/>
            </w:pPr>
            <w:r>
              <w:rPr>
                <w:b w:val="false"/>
                <w:bCs w:val="false"/>
                <w:sz w:val="19"/>
                <w:szCs w:val="19"/>
              </w:rPr>
              <w:t xml:space="preserve">Human-readable, which makes field diagnosis simple</w:t>
            </w:r>
          </w:p>
        </w:tc>
        <w:tc>
          <w:tcPr>
            <w:tcW w:type="dxa" w:w="4819"/>
            <w:tcMar>
              <w:top w:type="dxa" w:w="60"/>
              <w:left w:type="dxa" w:w="110"/>
              <w:bottom w:type="dxa" w:w="60"/>
              <w:right w:type="dxa" w:w="110"/>
            </w:tcMar>
          </w:tcPr>
          <w:p>
            <w:pPr>
              <w:spacing w:after="0" w:line="240"/>
            </w:pPr>
            <w:r>
              <w:rPr>
                <w:b w:val="false"/>
                <w:bCs w:val="false"/>
                <w:sz w:val="19"/>
                <w:szCs w:val="19"/>
              </w:rPr>
              <w:t xml:space="preserve">TLS for HTTPS costs a significant slice of RAM on a constrained device</w:t>
            </w:r>
          </w:p>
        </w:tc>
      </w:tr>
    </w:tbl>
    <w:p>
      <w:pPr>
        <w:spacing w:after="200" w:before="60"/>
      </w:pPr>
      <w:r>
        <w:rPr>
          <w:i/>
          <w:iCs/>
          <w:color w:val="595959"/>
          <w:sz w:val="18"/>
          <w:szCs w:val="18"/>
        </w:rPr>
        <w:t xml:space="preserve">Table 2.1: HTTP strengths and weaknesses in an embedded context.</w:t>
      </w:r>
    </w:p>
    <w:p>
      <w:pPr>
        <w:pBdr>
          <w:bottom w:val="single" w:color="DEEAF6" w:sz="6" w:space="4"/>
        </w:pBdr>
        <w:spacing w:after="160" w:before="80"/>
      </w:pPr>
    </w:p>
    <w:p>
      <w:pPr>
        <w:pStyle w:val="Heading2"/>
        <w:spacing w:after="120" w:before="280"/>
      </w:pPr>
      <w:r>
        <w:t xml:space="preserve">2.2 MQTT (Message Queuing Telemetry Transport)</w:t>
      </w:r>
    </w:p>
    <w:p>
      <w:pPr>
        <w:spacing w:after="120" w:line="276"/>
        <w:jc w:val="both"/>
      </w:pPr>
      <w:r>
        <w:t xml:space="preserve">MQTT is an OASIS standard application-layer protocol designed specifically for machine-to-machine communication, and it has become one of the most widely used protocols in IoT. It runs over TCP/IP like HTTP, but the resemblance ends there. Instead of clients talking directly to each other, every client connects to a central </w:t>
      </w:r>
      <w:r>
        <w:rPr>
          <w:b/>
          <w:bCs/>
        </w:rPr>
        <w:t xml:space="preserve">broker</w:t>
      </w:r>
      <w:r>
        <w:t xml:space="preserve">, and messages are routed by topic.</w:t>
      </w:r>
    </w:p>
    <w:p>
      <w:pPr>
        <w:pBdr>
          <w:left w:val="single" w:color="2E74B5" w:sz="18" w:space="10"/>
        </w:pBdr>
        <w:shd w:fill="DEEAF6" w:color="auto" w:val="clear"/>
        <w:spacing w:after="0" w:before="160"/>
        <w:ind w:left="120" w:right="120"/>
      </w:pPr>
      <w:r>
        <w:rPr>
          <w:b/>
          <w:bCs/>
          <w:color w:val="2E74B5"/>
          <w:sz w:val="19"/>
          <w:szCs w:val="19"/>
        </w:rPr>
        <w:t xml:space="preserve">IN PLAIN TERMS</w:t>
      </w:r>
    </w:p>
    <w:p>
      <w:pPr>
        <w:pBdr>
          <w:left w:val="single" w:color="2E74B5" w:sz="18" w:space="10"/>
        </w:pBdr>
        <w:shd w:fill="DEEAF6" w:color="auto" w:val="clear"/>
        <w:spacing w:after="40" w:line="264"/>
        <w:ind w:left="120" w:right="120"/>
      </w:pPr>
      <w:r>
        <w:rPr>
          <w:sz w:val="21"/>
          <w:szCs w:val="21"/>
        </w:rPr>
        <w:t xml:space="preserve">MQTT is a subscription to a news channel. You tell the broker once which topics interest you, and from then on anything published to those topics arrives on its own. You never ask.</w:t>
      </w:r>
    </w:p>
    <w:p>
      <w:pPr>
        <w:pBdr>
          <w:left w:val="single" w:color="2E74B5" w:sz="18" w:space="10"/>
        </w:pBdr>
        <w:shd w:fill="DEEAF6" w:color="auto" w:val="clear"/>
        <w:spacing w:after="60" w:line="264"/>
        <w:ind w:left="120" w:right="120"/>
      </w:pPr>
      <w:r>
        <w:rPr>
          <w:sz w:val="21"/>
          <w:szCs w:val="21"/>
        </w:rPr>
        <w:t xml:space="preserve">The publisher does not know who is listening, and the subscribers do not know who published. That decoupling is the whole design, and it is why adding a tenth sensor to an MQTT network requires no change to the other nine.</w:t>
      </w:r>
    </w:p>
    <w:p>
      <w:pPr>
        <w:spacing w:after="100"/>
      </w:pPr>
    </w:p>
    <w:p>
      <w:pPr>
        <w:pStyle w:val="Heading3"/>
        <w:spacing w:after="100" w:before="220"/>
      </w:pPr>
      <w:r>
        <w:t xml:space="preserve">2.2.1 Architecture and Topics</w:t>
      </w:r>
    </w:p>
    <w:p>
      <w:pPr>
        <w:spacing w:after="40" w:before="100"/>
      </w:pPr>
      <w:r>
        <w:rPr>
          <w:i/>
          <w:iCs/>
          <w:color w:val="595959"/>
          <w:sz w:val="19"/>
          <w:szCs w:val="19"/>
        </w:rPr>
        <w:t xml:space="preserve">Figure 2.3: one publisher, one broker, any number of subscribers.</w:t>
      </w:r>
    </w:p>
    <w:p>
      <w:pPr>
        <w:shd w:fill="F4F4F4" w:color="auto" w:val="clear"/>
        <w:spacing w:after="0" w:before="60" w:line="240"/>
        <w:ind w:left="160" w:right="160"/>
      </w:pPr>
      <w:r>
        <w:rPr>
          <w:rFonts w:ascii="Consolas" w:cs="Consolas" w:eastAsia="Consolas" w:hAnsi="Consolas"/>
          <w:sz w:val="18"/>
          <w:szCs w:val="18"/>
        </w:rPr>
        <w:t xml:space="preserve">   ESP32 A  (publisher)              Phone       Dashboard      Database</w:t>
      </w:r>
    </w:p>
    <w:p>
      <w:pPr>
        <w:shd w:fill="F4F4F4" w:color="auto" w:val="clear"/>
        <w:spacing w:after="0" w:before="0" w:line="240"/>
        <w:ind w:left="160" w:right="160"/>
      </w:pPr>
      <w:r>
        <w:rPr>
          <w:rFonts w:ascii="Consolas" w:cs="Consolas" w:eastAsia="Consolas" w:hAnsi="Consolas"/>
          <w:sz w:val="18"/>
          <w:szCs w:val="18"/>
        </w:rPr>
        <w:t xml:space="preserve">       |                                |            |             |</w:t>
      </w:r>
    </w:p>
    <w:p>
      <w:pPr>
        <w:shd w:fill="F4F4F4" w:color="auto" w:val="clear"/>
        <w:spacing w:after="0" w:before="0" w:line="240"/>
        <w:ind w:left="160" w:right="160"/>
      </w:pPr>
      <w:r>
        <w:rPr>
          <w:rFonts w:ascii="Consolas" w:cs="Consolas" w:eastAsia="Consolas" w:hAnsi="Consolas"/>
          <w:sz w:val="18"/>
          <w:szCs w:val="18"/>
        </w:rPr>
        <w:t xml:space="preserve">       |  publish                       |  subscribe |             |</w:t>
      </w:r>
    </w:p>
    <w:p>
      <w:pPr>
        <w:shd w:fill="F4F4F4" w:color="auto" w:val="clear"/>
        <w:spacing w:after="0" w:before="0" w:line="240"/>
        <w:ind w:left="160" w:right="160"/>
      </w:pPr>
      <w:r>
        <w:rPr>
          <w:rFonts w:ascii="Consolas" w:cs="Consolas" w:eastAsia="Consolas" w:hAnsi="Consolas"/>
          <w:sz w:val="18"/>
          <w:szCs w:val="18"/>
        </w:rPr>
        <w:t xml:space="preserve">       v                                v            v             v</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   |                          MQTT broker                          |</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60" w:before="0" w:line="240"/>
        <w:ind w:left="160" w:right="160"/>
      </w:pPr>
      <w:r>
        <w:rPr>
          <w:rFonts w:ascii="Consolas" w:cs="Consolas" w:eastAsia="Consolas" w:hAnsi="Consolas"/>
          <w:sz w:val="18"/>
          <w:szCs w:val="18"/>
        </w:rPr>
        <w:t xml:space="preserve">   Topic:   factory/motor1/state       Message:   RUNNING</w:t>
      </w:r>
    </w:p>
    <w:p>
      <w:pPr>
        <w:spacing w:after="100"/>
      </w:pPr>
    </w:p>
    <w:p>
      <w:pPr>
        <w:spacing w:after="120" w:line="276"/>
        <w:jc w:val="both"/>
      </w:pPr>
      <w:r>
        <w:t xml:space="preserve">Instead of addresses, MQTT uses hierarchical </w:t>
      </w:r>
      <w:r>
        <w:rPr>
          <w:b/>
          <w:bCs/>
        </w:rPr>
        <w:t xml:space="preserve">topics</w:t>
      </w:r>
      <w:r>
        <w:t xml:space="preserve"> such as </w:t>
      </w:r>
      <w:r>
        <w:rPr>
          <w:rFonts w:ascii="Consolas" w:cs="Consolas" w:eastAsia="Consolas" w:hAnsi="Consolas"/>
          <w:sz w:val="20"/>
          <w:szCs w:val="20"/>
          <w:shd w:fill="F4F4F4" w:color="auto" w:val="clear"/>
        </w:rPr>
        <w:t xml:space="preserve">factory/motor1/state</w:t>
      </w:r>
      <w:r>
        <w:t xml:space="preserve">, </w:t>
      </w:r>
      <w:r>
        <w:rPr>
          <w:rFonts w:ascii="Consolas" w:cs="Consolas" w:eastAsia="Consolas" w:hAnsi="Consolas"/>
          <w:sz w:val="20"/>
          <w:szCs w:val="20"/>
          <w:shd w:fill="F4F4F4" w:color="auto" w:val="clear"/>
        </w:rPr>
        <w:t xml:space="preserve">factory/temperature</w:t>
      </w:r>
      <w:r>
        <w:t xml:space="preserve">, or </w:t>
      </w:r>
      <w:r>
        <w:rPr>
          <w:rFonts w:ascii="Consolas" w:cs="Consolas" w:eastAsia="Consolas" w:hAnsi="Consolas"/>
          <w:sz w:val="20"/>
          <w:szCs w:val="20"/>
          <w:shd w:fill="F4F4F4" w:color="auto" w:val="clear"/>
        </w:rPr>
        <w:t xml:space="preserve">home/livingroom/light</w:t>
      </w:r>
      <w:r>
        <w:t xml:space="preserve">. Subscribers can use wildcards: </w:t>
      </w:r>
      <w:r>
        <w:rPr>
          <w:rFonts w:ascii="Consolas" w:cs="Consolas" w:eastAsia="Consolas" w:hAnsi="Consolas"/>
          <w:sz w:val="20"/>
          <w:szCs w:val="20"/>
          <w:shd w:fill="F4F4F4" w:color="auto" w:val="clear"/>
        </w:rPr>
        <w:t xml:space="preserve">+</w:t>
      </w:r>
      <w:r>
        <w:t xml:space="preserve"> matches exactly one level, so </w:t>
      </w:r>
      <w:r>
        <w:rPr>
          <w:rFonts w:ascii="Consolas" w:cs="Consolas" w:eastAsia="Consolas" w:hAnsi="Consolas"/>
          <w:sz w:val="20"/>
          <w:szCs w:val="20"/>
          <w:shd w:fill="F4F4F4" w:color="auto" w:val="clear"/>
        </w:rPr>
        <w:t xml:space="preserve">factory/+/state</w:t>
      </w:r>
      <w:r>
        <w:t xml:space="preserve"> catches the state of every machine, while </w:t>
      </w:r>
      <w:r>
        <w:rPr>
          <w:rFonts w:ascii="Consolas" w:cs="Consolas" w:eastAsia="Consolas" w:hAnsi="Consolas"/>
          <w:sz w:val="20"/>
          <w:szCs w:val="20"/>
          <w:shd w:fill="F4F4F4" w:color="auto" w:val="clear"/>
        </w:rPr>
        <w:t xml:space="preserve">#</w:t>
      </w:r>
      <w:r>
        <w:t xml:space="preserve"> matches everything below a point, so </w:t>
      </w:r>
      <w:r>
        <w:rPr>
          <w:rFonts w:ascii="Consolas" w:cs="Consolas" w:eastAsia="Consolas" w:hAnsi="Consolas"/>
          <w:sz w:val="20"/>
          <w:szCs w:val="20"/>
          <w:shd w:fill="F4F4F4" w:color="auto" w:val="clear"/>
        </w:rPr>
        <w:t xml:space="preserve">factory/#</w:t>
      </w:r>
      <w:r>
        <w:t xml:space="preserve"> catches the entire site. No device ever needs to know another device's IP address.</w:t>
      </w:r>
    </w:p>
    <w:p>
      <w:pPr>
        <w:pStyle w:val="Heading3"/>
        <w:spacing w:after="100" w:before="220"/>
      </w:pPr>
      <w:r>
        <w:t xml:space="preserve">2.2.2 Quality of Service</w:t>
      </w:r>
    </w:p>
    <w:p>
      <w:pPr>
        <w:spacing w:after="120" w:line="276"/>
        <w:jc w:val="both"/>
      </w:pPr>
      <w:r>
        <w:t xml:space="preserve">TCP already guarantees ordered, error-checked, retransmitted delivery between a client and the broker. MQTT adds a second reliability layer on top, called </w:t>
      </w:r>
      <w:r>
        <w:rPr>
          <w:b/>
          <w:bCs/>
        </w:rPr>
        <w:t xml:space="preserve">Quality of Service</w:t>
      </w:r>
      <w:r>
        <w:t xml:space="preserve">, which governs delivery of the application message itself and therefore survives a client dropping out mid-conversation.</w:t>
      </w:r>
    </w:p>
    <w:tbl>
      <w:tblPr>
        <w:tblW w:type="dxa" w:w="9638"/>
        <w:tblBorders>
          <w:top w:val="single" w:color="A6A6A6" w:sz="4"/>
          <w:left w:val="single" w:color="A6A6A6" w:sz="4"/>
          <w:bottom w:val="single" w:color="A6A6A6" w:sz="4"/>
          <w:right w:val="single" w:color="A6A6A6" w:sz="4"/>
          <w:insideH w:val="single" w:color="BFBFBF" w:sz="4"/>
          <w:insideV w:val="single" w:color="BFBFBF" w:sz="4"/>
        </w:tblBorders>
      </w:tblPr>
      <w:tblGrid>
        <w:gridCol w:w="900"/>
        <w:gridCol w:w="1400"/>
        <w:gridCol w:w="3400"/>
        <w:gridCol w:w="900"/>
        <w:gridCol w:w="3038"/>
      </w:tblGrid>
      <w:tr>
        <w:trPr>
          <w:tblHeader/>
        </w:trPr>
        <w:tc>
          <w:tcPr>
            <w:tcW w:type="dxa" w:w="900"/>
            <w:shd w:fill="D9E2F3" w:color="auto" w:val="clear"/>
            <w:tcMar>
              <w:top w:type="dxa" w:w="60"/>
              <w:left w:type="dxa" w:w="110"/>
              <w:bottom w:type="dxa" w:w="60"/>
              <w:right w:type="dxa" w:w="110"/>
            </w:tcMar>
          </w:tcPr>
          <w:p>
            <w:pPr>
              <w:spacing w:after="0" w:line="240"/>
            </w:pPr>
            <w:r>
              <w:rPr>
                <w:b/>
                <w:bCs/>
                <w:sz w:val="19"/>
                <w:szCs w:val="19"/>
              </w:rPr>
              <w:t xml:space="preserve">Level</w:t>
            </w:r>
          </w:p>
        </w:tc>
        <w:tc>
          <w:tcPr>
            <w:tcW w:type="dxa" w:w="1400"/>
            <w:shd w:fill="D9E2F3" w:color="auto" w:val="clear"/>
            <w:tcMar>
              <w:top w:type="dxa" w:w="60"/>
              <w:left w:type="dxa" w:w="110"/>
              <w:bottom w:type="dxa" w:w="60"/>
              <w:right w:type="dxa" w:w="110"/>
            </w:tcMar>
          </w:tcPr>
          <w:p>
            <w:pPr>
              <w:spacing w:after="0" w:line="240"/>
            </w:pPr>
            <w:r>
              <w:rPr>
                <w:b/>
                <w:bCs/>
                <w:sz w:val="19"/>
                <w:szCs w:val="19"/>
              </w:rPr>
              <w:t xml:space="preserve">Name</w:t>
            </w:r>
          </w:p>
        </w:tc>
        <w:tc>
          <w:tcPr>
            <w:tcW w:type="dxa" w:w="3400"/>
            <w:shd w:fill="D9E2F3" w:color="auto" w:val="clear"/>
            <w:tcMar>
              <w:top w:type="dxa" w:w="60"/>
              <w:left w:type="dxa" w:w="110"/>
              <w:bottom w:type="dxa" w:w="60"/>
              <w:right w:type="dxa" w:w="110"/>
            </w:tcMar>
          </w:tcPr>
          <w:p>
            <w:pPr>
              <w:spacing w:after="0" w:line="240"/>
            </w:pPr>
            <w:r>
              <w:rPr>
                <w:b/>
                <w:bCs/>
                <w:sz w:val="19"/>
                <w:szCs w:val="19"/>
              </w:rPr>
              <w:t xml:space="preserve">Behaviour</w:t>
            </w:r>
          </w:p>
        </w:tc>
        <w:tc>
          <w:tcPr>
            <w:tcW w:type="dxa" w:w="900"/>
            <w:shd w:fill="D9E2F3" w:color="auto" w:val="clear"/>
            <w:tcMar>
              <w:top w:type="dxa" w:w="60"/>
              <w:left w:type="dxa" w:w="110"/>
              <w:bottom w:type="dxa" w:w="60"/>
              <w:right w:type="dxa" w:w="110"/>
            </w:tcMar>
          </w:tcPr>
          <w:p>
            <w:pPr>
              <w:spacing w:after="0" w:line="240"/>
            </w:pPr>
            <w:r>
              <w:rPr>
                <w:b/>
                <w:bCs/>
                <w:sz w:val="19"/>
                <w:szCs w:val="19"/>
              </w:rPr>
              <w:t xml:space="preserve">Cost</w:t>
            </w:r>
          </w:p>
        </w:tc>
        <w:tc>
          <w:tcPr>
            <w:tcW w:type="dxa" w:w="3038"/>
            <w:shd w:fill="D9E2F3" w:color="auto" w:val="clear"/>
            <w:tcMar>
              <w:top w:type="dxa" w:w="60"/>
              <w:left w:type="dxa" w:w="110"/>
              <w:bottom w:type="dxa" w:w="60"/>
              <w:right w:type="dxa" w:w="110"/>
            </w:tcMar>
          </w:tcPr>
          <w:p>
            <w:pPr>
              <w:spacing w:after="0" w:line="240"/>
            </w:pPr>
            <w:r>
              <w:rPr>
                <w:b/>
                <w:bCs/>
                <w:sz w:val="19"/>
                <w:szCs w:val="19"/>
              </w:rPr>
              <w:t xml:space="preserve">Typical use</w:t>
            </w:r>
          </w:p>
        </w:tc>
      </w:tr>
      <w:tr>
        <w:tc>
          <w:tcPr>
            <w:tcW w:type="dxa" w:w="900"/>
            <w:tcMar>
              <w:top w:type="dxa" w:w="60"/>
              <w:left w:type="dxa" w:w="110"/>
              <w:bottom w:type="dxa" w:w="60"/>
              <w:right w:type="dxa" w:w="110"/>
            </w:tcMar>
          </w:tcPr>
          <w:p>
            <w:pPr>
              <w:spacing w:after="0" w:line="240"/>
            </w:pPr>
            <w:r>
              <w:rPr>
                <w:b/>
                <w:bCs/>
                <w:sz w:val="18"/>
                <w:szCs w:val="18"/>
              </w:rPr>
              <w:t xml:space="preserve">QoS 0</w:t>
            </w:r>
          </w:p>
        </w:tc>
        <w:tc>
          <w:tcPr>
            <w:tcW w:type="dxa" w:w="1400"/>
            <w:tcMar>
              <w:top w:type="dxa" w:w="60"/>
              <w:left w:type="dxa" w:w="110"/>
              <w:bottom w:type="dxa" w:w="60"/>
              <w:right w:type="dxa" w:w="110"/>
            </w:tcMar>
          </w:tcPr>
          <w:p>
            <w:pPr>
              <w:spacing w:after="0" w:line="240"/>
            </w:pPr>
            <w:r>
              <w:rPr>
                <w:b w:val="false"/>
                <w:bCs w:val="false"/>
                <w:sz w:val="18"/>
                <w:szCs w:val="18"/>
              </w:rPr>
              <w:t xml:space="preserve">At most once</w:t>
            </w:r>
          </w:p>
        </w:tc>
        <w:tc>
          <w:tcPr>
            <w:tcW w:type="dxa" w:w="3400"/>
            <w:tcMar>
              <w:top w:type="dxa" w:w="60"/>
              <w:left w:type="dxa" w:w="110"/>
              <w:bottom w:type="dxa" w:w="60"/>
              <w:right w:type="dxa" w:w="110"/>
            </w:tcMar>
          </w:tcPr>
          <w:p>
            <w:pPr>
              <w:spacing w:after="0" w:line="240"/>
            </w:pPr>
            <w:r>
              <w:rPr>
                <w:b w:val="false"/>
                <w:bCs w:val="false"/>
                <w:sz w:val="18"/>
                <w:szCs w:val="18"/>
              </w:rPr>
              <w:t xml:space="preserve">Fire and forget. The sender does not wait for confirmation.</w:t>
            </w:r>
          </w:p>
        </w:tc>
        <w:tc>
          <w:tcPr>
            <w:tcW w:type="dxa" w:w="900"/>
            <w:tcMar>
              <w:top w:type="dxa" w:w="60"/>
              <w:left w:type="dxa" w:w="110"/>
              <w:bottom w:type="dxa" w:w="60"/>
              <w:right w:type="dxa" w:w="110"/>
            </w:tcMar>
          </w:tcPr>
          <w:p>
            <w:pPr>
              <w:spacing w:after="0" w:line="240"/>
            </w:pPr>
            <w:r>
              <w:rPr>
                <w:b w:val="false"/>
                <w:bCs w:val="false"/>
                <w:sz w:val="18"/>
                <w:szCs w:val="18"/>
              </w:rPr>
              <w:t xml:space="preserve">Lowest</w:t>
            </w:r>
          </w:p>
        </w:tc>
        <w:tc>
          <w:tcPr>
            <w:tcW w:type="dxa" w:w="3038"/>
            <w:tcMar>
              <w:top w:type="dxa" w:w="60"/>
              <w:left w:type="dxa" w:w="110"/>
              <w:bottom w:type="dxa" w:w="60"/>
              <w:right w:type="dxa" w:w="110"/>
            </w:tcMar>
          </w:tcPr>
          <w:p>
            <w:pPr>
              <w:spacing w:after="0" w:line="240"/>
            </w:pPr>
            <w:r>
              <w:rPr>
                <w:b w:val="false"/>
                <w:bCs w:val="false"/>
                <w:sz w:val="18"/>
                <w:szCs w:val="18"/>
              </w:rPr>
              <w:t xml:space="preserve">Frequent telemetry where the next reading is a second away</w:t>
            </w:r>
          </w:p>
        </w:tc>
      </w:tr>
      <w:tr>
        <w:tc>
          <w:tcPr>
            <w:tcW w:type="dxa" w:w="900"/>
            <w:tcMar>
              <w:top w:type="dxa" w:w="60"/>
              <w:left w:type="dxa" w:w="110"/>
              <w:bottom w:type="dxa" w:w="60"/>
              <w:right w:type="dxa" w:w="110"/>
            </w:tcMar>
          </w:tcPr>
          <w:p>
            <w:pPr>
              <w:spacing w:after="0" w:line="240"/>
            </w:pPr>
            <w:r>
              <w:rPr>
                <w:b/>
                <w:bCs/>
                <w:sz w:val="18"/>
                <w:szCs w:val="18"/>
              </w:rPr>
              <w:t xml:space="preserve">QoS 1</w:t>
            </w:r>
          </w:p>
        </w:tc>
        <w:tc>
          <w:tcPr>
            <w:tcW w:type="dxa" w:w="1400"/>
            <w:tcMar>
              <w:top w:type="dxa" w:w="60"/>
              <w:left w:type="dxa" w:w="110"/>
              <w:bottom w:type="dxa" w:w="60"/>
              <w:right w:type="dxa" w:w="110"/>
            </w:tcMar>
          </w:tcPr>
          <w:p>
            <w:pPr>
              <w:spacing w:after="0" w:line="240"/>
            </w:pPr>
            <w:r>
              <w:rPr>
                <w:b w:val="false"/>
                <w:bCs w:val="false"/>
                <w:sz w:val="18"/>
                <w:szCs w:val="18"/>
              </w:rPr>
              <w:t xml:space="preserve">At least once</w:t>
            </w:r>
          </w:p>
        </w:tc>
        <w:tc>
          <w:tcPr>
            <w:tcW w:type="dxa" w:w="3400"/>
            <w:tcMar>
              <w:top w:type="dxa" w:w="60"/>
              <w:left w:type="dxa" w:w="110"/>
              <w:bottom w:type="dxa" w:w="60"/>
              <w:right w:type="dxa" w:w="110"/>
            </w:tcMar>
          </w:tcPr>
          <w:p>
            <w:pPr>
              <w:spacing w:after="0" w:line="240"/>
            </w:pPr>
            <w:r>
              <w:rPr>
                <w:b w:val="false"/>
                <w:bCs w:val="false"/>
                <w:sz w:val="18"/>
                <w:szCs w:val="18"/>
              </w:rPr>
              <w:t xml:space="preserve">The receiver acknowledges. Duplicates are possible.</w:t>
            </w:r>
          </w:p>
        </w:tc>
        <w:tc>
          <w:tcPr>
            <w:tcW w:type="dxa" w:w="900"/>
            <w:tcMar>
              <w:top w:type="dxa" w:w="60"/>
              <w:left w:type="dxa" w:w="110"/>
              <w:bottom w:type="dxa" w:w="60"/>
              <w:right w:type="dxa" w:w="110"/>
            </w:tcMar>
          </w:tcPr>
          <w:p>
            <w:pPr>
              <w:spacing w:after="0" w:line="240"/>
            </w:pPr>
            <w:r>
              <w:rPr>
                <w:b w:val="false"/>
                <w:bCs w:val="false"/>
                <w:sz w:val="18"/>
                <w:szCs w:val="18"/>
              </w:rPr>
              <w:t xml:space="preserve">Medium</w:t>
            </w:r>
          </w:p>
        </w:tc>
        <w:tc>
          <w:tcPr>
            <w:tcW w:type="dxa" w:w="3038"/>
            <w:tcMar>
              <w:top w:type="dxa" w:w="60"/>
              <w:left w:type="dxa" w:w="110"/>
              <w:bottom w:type="dxa" w:w="60"/>
              <w:right w:type="dxa" w:w="110"/>
            </w:tcMar>
          </w:tcPr>
          <w:p>
            <w:pPr>
              <w:spacing w:after="0" w:line="240"/>
            </w:pPr>
            <w:r>
              <w:rPr>
                <w:b w:val="false"/>
                <w:bCs w:val="false"/>
                <w:sz w:val="18"/>
                <w:szCs w:val="18"/>
              </w:rPr>
              <w:t xml:space="preserve">Commands and alerts that must not be lost</w:t>
            </w:r>
          </w:p>
        </w:tc>
      </w:tr>
      <w:tr>
        <w:tc>
          <w:tcPr>
            <w:tcW w:type="dxa" w:w="900"/>
            <w:tcMar>
              <w:top w:type="dxa" w:w="60"/>
              <w:left w:type="dxa" w:w="110"/>
              <w:bottom w:type="dxa" w:w="60"/>
              <w:right w:type="dxa" w:w="110"/>
            </w:tcMar>
          </w:tcPr>
          <w:p>
            <w:pPr>
              <w:spacing w:after="0" w:line="240"/>
            </w:pPr>
            <w:r>
              <w:rPr>
                <w:b/>
                <w:bCs/>
                <w:sz w:val="18"/>
                <w:szCs w:val="18"/>
              </w:rPr>
              <w:t xml:space="preserve">QoS 2</w:t>
            </w:r>
          </w:p>
        </w:tc>
        <w:tc>
          <w:tcPr>
            <w:tcW w:type="dxa" w:w="1400"/>
            <w:tcMar>
              <w:top w:type="dxa" w:w="60"/>
              <w:left w:type="dxa" w:w="110"/>
              <w:bottom w:type="dxa" w:w="60"/>
              <w:right w:type="dxa" w:w="110"/>
            </w:tcMar>
          </w:tcPr>
          <w:p>
            <w:pPr>
              <w:spacing w:after="0" w:line="240"/>
            </w:pPr>
            <w:r>
              <w:rPr>
                <w:b w:val="false"/>
                <w:bCs w:val="false"/>
                <w:sz w:val="18"/>
                <w:szCs w:val="18"/>
              </w:rPr>
              <w:t xml:space="preserve">Exactly once</w:t>
            </w:r>
          </w:p>
        </w:tc>
        <w:tc>
          <w:tcPr>
            <w:tcW w:type="dxa" w:w="3400"/>
            <w:tcMar>
              <w:top w:type="dxa" w:w="60"/>
              <w:left w:type="dxa" w:w="110"/>
              <w:bottom w:type="dxa" w:w="60"/>
              <w:right w:type="dxa" w:w="110"/>
            </w:tcMar>
          </w:tcPr>
          <w:p>
            <w:pPr>
              <w:spacing w:after="0" w:line="240"/>
            </w:pPr>
            <w:r>
              <w:rPr>
                <w:b w:val="false"/>
                <w:bCs w:val="false"/>
                <w:sz w:val="18"/>
                <w:szCs w:val="18"/>
              </w:rPr>
              <w:t xml:space="preserve">Four-part handshake. No loss and no duplicates.</w:t>
            </w:r>
          </w:p>
        </w:tc>
        <w:tc>
          <w:tcPr>
            <w:tcW w:type="dxa" w:w="900"/>
            <w:tcMar>
              <w:top w:type="dxa" w:w="60"/>
              <w:left w:type="dxa" w:w="110"/>
              <w:bottom w:type="dxa" w:w="60"/>
              <w:right w:type="dxa" w:w="110"/>
            </w:tcMar>
          </w:tcPr>
          <w:p>
            <w:pPr>
              <w:spacing w:after="0" w:line="240"/>
            </w:pPr>
            <w:r>
              <w:rPr>
                <w:b w:val="false"/>
                <w:bCs w:val="false"/>
                <w:sz w:val="18"/>
                <w:szCs w:val="18"/>
              </w:rPr>
              <w:t xml:space="preserve">Highest</w:t>
            </w:r>
          </w:p>
        </w:tc>
        <w:tc>
          <w:tcPr>
            <w:tcW w:type="dxa" w:w="3038"/>
            <w:tcMar>
              <w:top w:type="dxa" w:w="60"/>
              <w:left w:type="dxa" w:w="110"/>
              <w:bottom w:type="dxa" w:w="60"/>
              <w:right w:type="dxa" w:w="110"/>
            </w:tcMar>
          </w:tcPr>
          <w:p>
            <w:pPr>
              <w:spacing w:after="0" w:line="240"/>
            </w:pPr>
            <w:r>
              <w:rPr>
                <w:b w:val="false"/>
                <w:bCs w:val="false"/>
                <w:sz w:val="18"/>
                <w:szCs w:val="18"/>
              </w:rPr>
              <w:t xml:space="preserve">Billing, counters, and anything a duplicate would corrupt</w:t>
            </w:r>
          </w:p>
        </w:tc>
      </w:tr>
    </w:tbl>
    <w:p>
      <w:pPr>
        <w:spacing w:after="200" w:before="60"/>
      </w:pPr>
      <w:r>
        <w:rPr>
          <w:i/>
          <w:iCs/>
          <w:color w:val="595959"/>
          <w:sz w:val="18"/>
          <w:szCs w:val="18"/>
        </w:rPr>
        <w:t xml:space="preserve">Table 2.2: MQTT Quality of Service levels.</w:t>
      </w:r>
    </w:p>
    <w:p>
      <w:pPr>
        <w:spacing w:after="120" w:line="276"/>
        <w:jc w:val="both"/>
      </w:pPr>
      <w:r>
        <w:t xml:space="preserve">QoS 1 is the workhorse. QoS 2 is genuinely expensive in round trips and is only worth it where a duplicated message would cause real damage.</w:t>
      </w:r>
    </w:p>
    <w:p>
      <w:pPr>
        <w:pStyle w:val="Heading3"/>
        <w:spacing w:after="100" w:before="220"/>
      </w:pPr>
      <w:r>
        <w:t xml:space="preserve">2.2.3 The Features That Have No HTTP Equivalent</w:t>
      </w:r>
    </w:p>
    <w:p>
      <w:pPr>
        <w:spacing w:after="120" w:line="276"/>
        <w:jc w:val="both"/>
      </w:pPr>
      <w:r>
        <w:rPr>
          <w:b/>
          <w:bCs/>
        </w:rPr>
        <w:t xml:space="preserve">Retained messages.</w:t>
      </w:r>
      <w:r>
        <w:t xml:space="preserve"> The broker stores the most recent message on a topic. A device that subscribes later receives that last known value immediately rather than waiting for the next update. A dashboard opened at three in the morning shows the motor state instantly instead of a blank field.</w:t>
      </w:r>
    </w:p>
    <w:p>
      <w:pPr>
        <w:spacing w:after="120" w:line="276"/>
        <w:jc w:val="both"/>
      </w:pPr>
      <w:r>
        <w:rPr>
          <w:b/>
          <w:bCs/>
        </w:rPr>
        <w:t xml:space="preserve">Last Will and Testament.</w:t>
      </w:r>
      <w:r>
        <w:t xml:space="preserve"> A client registers a message with the broker at connection time. If that client disconnects ungracefully, through a power cut or a radio failure, the broker publishes the message on its behalf. Every other device learns that a node has died within seconds, without anyone polling for it. For safety-adjacent systems this is close to indispensable.</w:t>
      </w:r>
    </w:p>
    <w:p>
      <w:pPr>
        <w:spacing w:after="120" w:line="276"/>
        <w:jc w:val="both"/>
      </w:pPr>
      <w:r>
        <w:rPr>
          <w:b/>
          <w:bCs/>
        </w:rPr>
        <w:t xml:space="preserve">Persistent sessions and queued messages.</w:t>
      </w:r>
      <w:r>
        <w:t xml:space="preserve"> With a persistent session, the broker holds messages for a subscriber that has temporarily dropped off and delivers them on reconnection, which matters over unreliable cellular or congested Wi-Fi.</w:t>
      </w:r>
    </w:p>
    <w:p>
      <w:pPr>
        <w:spacing w:after="120" w:line="276"/>
        <w:jc w:val="both"/>
      </w:pPr>
      <w:r>
        <w:rPr>
          <w:b/>
          <w:bCs/>
        </w:rPr>
        <w:t xml:space="preserve">Minimal header.</w:t>
      </w:r>
      <w:r>
        <w:t xml:space="preserve"> The MQTT fixed header starts at two bytes. Compared with a few hundred bytes of HTTP headers, the difference for a device publishing a reading every second is the difference between a battery lasting weeks and lasting months.</w:t>
      </w:r>
    </w:p>
    <w:p>
      <w:pPr>
        <w:spacing w:after="120" w:line="276"/>
        <w:jc w:val="both"/>
      </w:pPr>
      <w:r>
        <w:rPr>
          <w:b/>
          <w:bCs/>
        </w:rPr>
        <w:t xml:space="preserve">Keep-alive.</w:t>
      </w:r>
      <w:r>
        <w:t xml:space="preserve"> The client and broker agree on a keep-alive interval, and a short ping keeps the connection recognised as live, so the broker detects a dead client without the application implementing its own heartbeat.</w:t>
      </w:r>
    </w:p>
    <w:p>
      <w:pPr>
        <w:pStyle w:val="Heading3"/>
        <w:spacing w:after="100" w:before="220"/>
      </w:pPr>
      <w:r>
        <w:t xml:space="preserve">2.2.4 What MQTT Costs</w:t>
      </w:r>
    </w:p>
    <w:p>
      <w:pPr>
        <w:spacing w:after="120" w:line="276"/>
        <w:jc w:val="both"/>
      </w:pPr>
      <w:r>
        <w:t xml:space="preserve">A broker has to exist and has to be run by someone. That can be Eclipse Mosquitto on a Raspberry Pi on the same LAN, or a managed cloud service such as HiveMQ or EMQX. It is one more component to deploy, secure, and keep alive, and while enterprise brokers cluster to millions of connections, a single self-hosted broker is a single point of dependency for the whole fleet.</w:t>
      </w:r>
    </w:p>
    <w:p>
      <w:pPr>
        <w:spacing w:after="120" w:line="276"/>
        <w:jc w:val="both"/>
      </w:pPr>
      <w:r>
        <w:t xml:space="preserve">Two smaller points. Security is TLS on port 8883, plus username and password or client certificates, and TLS carries the same RAM cost on an ESP32 as it does for HTTPS. And a browser cannot speak plain MQTT: web dashboards use MQTT over WebSockets, which the broker must be configured to accept.</w:t>
      </w:r>
    </w:p>
    <w:p>
      <w:pPr>
        <w:pStyle w:val="Heading3"/>
        <w:spacing w:after="100" w:before="220"/>
      </w:pPr>
      <w:r>
        <w:t xml:space="preserve">2.2.5 Where MQTT Is the Right Answer on an ESP32</w:t>
      </w:r>
    </w:p>
    <w:p>
      <w:pPr>
        <w:pStyle w:val="ListParagraph"/>
        <w:numPr>
          <w:ilvl w:val="0"/>
          <w:numId w:val="2"/>
        </w:numPr>
        <w:spacing w:after="80" w:line="276"/>
      </w:pPr>
      <w:r>
        <w:t xml:space="preserve">Several devices exchanging data, where point-to-point wiring of every pair would not scale.</w:t>
      </w:r>
    </w:p>
    <w:p>
      <w:pPr>
        <w:pStyle w:val="ListParagraph"/>
        <w:numPr>
          <w:ilvl w:val="0"/>
          <w:numId w:val="2"/>
        </w:numPr>
        <w:spacing w:after="80" w:line="276"/>
      </w:pPr>
      <w:r>
        <w:t xml:space="preserve">Continuous telemetry: a node publishing readings every second, for hours.</w:t>
      </w:r>
    </w:p>
    <w:p>
      <w:pPr>
        <w:pStyle w:val="ListParagraph"/>
        <w:numPr>
          <w:ilvl w:val="0"/>
          <w:numId w:val="2"/>
        </w:numPr>
        <w:spacing w:after="80" w:line="276"/>
      </w:pPr>
      <w:r>
        <w:t xml:space="preserve">Remote commands sent to a device that sits behind a home or factory router with no public address.</w:t>
      </w:r>
    </w:p>
    <w:p>
      <w:pPr>
        <w:pStyle w:val="ListParagraph"/>
        <w:numPr>
          <w:ilvl w:val="0"/>
          <w:numId w:val="2"/>
        </w:numPr>
        <w:spacing w:after="80" w:line="276"/>
      </w:pPr>
      <w:r>
        <w:t xml:space="preserve">Cloud and smart-home integration, including Home Assistant, which is MQTT-native.</w:t>
      </w:r>
    </w:p>
    <w:p>
      <w:pPr>
        <w:pStyle w:val="ListParagraph"/>
        <w:numPr>
          <w:ilvl w:val="0"/>
          <w:numId w:val="2"/>
        </w:numPr>
        <w:spacing w:after="80" w:line="276"/>
      </w:pPr>
      <w:r>
        <w:t xml:space="preserve">Any system where knowing that a node went offline matters, thanks to Last Will and Testament.</w:t>
      </w:r>
    </w:p>
    <w:p>
      <w:pPr>
        <w:pStyle w:val="Heading3"/>
        <w:spacing w:after="100" w:before="220"/>
      </w:pPr>
      <w:r>
        <w:t xml:space="preserve">2.2.6 Advantages and Disadvantages</w:t>
      </w:r>
    </w:p>
    <w:tbl>
      <w:tblPr>
        <w:tblW w:type="dxa" w:w="9638"/>
        <w:tblBorders>
          <w:top w:val="single" w:color="A6A6A6" w:sz="4"/>
          <w:left w:val="single" w:color="A6A6A6" w:sz="4"/>
          <w:bottom w:val="single" w:color="A6A6A6" w:sz="4"/>
          <w:right w:val="single" w:color="A6A6A6" w:sz="4"/>
          <w:insideH w:val="single" w:color="BFBFBF" w:sz="4"/>
          <w:insideV w:val="single" w:color="BFBFBF" w:sz="4"/>
        </w:tblBorders>
      </w:tblPr>
      <w:tblGrid>
        <w:gridCol w:w="4819"/>
        <w:gridCol w:w="4819"/>
      </w:tblGrid>
      <w:tr>
        <w:trPr>
          <w:tblHeader/>
        </w:trPr>
        <w:tc>
          <w:tcPr>
            <w:tcW w:type="dxa" w:w="4819"/>
            <w:shd w:fill="D9E2F3" w:color="auto" w:val="clear"/>
            <w:tcMar>
              <w:top w:type="dxa" w:w="60"/>
              <w:left w:type="dxa" w:w="110"/>
              <w:bottom w:type="dxa" w:w="60"/>
              <w:right w:type="dxa" w:w="110"/>
            </w:tcMar>
          </w:tcPr>
          <w:p>
            <w:pPr>
              <w:spacing w:after="0" w:line="240"/>
            </w:pPr>
            <w:r>
              <w:rPr>
                <w:b/>
                <w:bCs/>
                <w:sz w:val="19"/>
                <w:szCs w:val="19"/>
              </w:rPr>
              <w:t xml:space="preserve">Advantages of MQTT</w:t>
            </w:r>
          </w:p>
        </w:tc>
        <w:tc>
          <w:tcPr>
            <w:tcW w:type="dxa" w:w="4819"/>
            <w:shd w:fill="D9E2F3" w:color="auto" w:val="clear"/>
            <w:tcMar>
              <w:top w:type="dxa" w:w="60"/>
              <w:left w:type="dxa" w:w="110"/>
              <w:bottom w:type="dxa" w:w="60"/>
              <w:right w:type="dxa" w:w="110"/>
            </w:tcMar>
          </w:tcPr>
          <w:p>
            <w:pPr>
              <w:spacing w:after="0" w:line="240"/>
            </w:pPr>
            <w:r>
              <w:rPr>
                <w:b/>
                <w:bCs/>
                <w:sz w:val="19"/>
                <w:szCs w:val="19"/>
              </w:rPr>
              <w:t xml:space="preserve">Disadvantages of MQTT</w:t>
            </w:r>
          </w:p>
        </w:tc>
      </w:tr>
      <w:tr>
        <w:tc>
          <w:tcPr>
            <w:tcW w:type="dxa" w:w="4819"/>
            <w:tcMar>
              <w:top w:type="dxa" w:w="60"/>
              <w:left w:type="dxa" w:w="110"/>
              <w:bottom w:type="dxa" w:w="60"/>
              <w:right w:type="dxa" w:w="110"/>
            </w:tcMar>
          </w:tcPr>
          <w:p>
            <w:pPr>
              <w:spacing w:after="0" w:line="240"/>
            </w:pPr>
            <w:r>
              <w:rPr>
                <w:b w:val="false"/>
                <w:bCs w:val="false"/>
                <w:sz w:val="19"/>
                <w:szCs w:val="19"/>
              </w:rPr>
              <w:t xml:space="preserve">Designed for IoT from the beginning, rather than adapted to it</w:t>
            </w:r>
          </w:p>
        </w:tc>
        <w:tc>
          <w:tcPr>
            <w:tcW w:type="dxa" w:w="4819"/>
            <w:tcMar>
              <w:top w:type="dxa" w:w="60"/>
              <w:left w:type="dxa" w:w="110"/>
              <w:bottom w:type="dxa" w:w="60"/>
              <w:right w:type="dxa" w:w="110"/>
            </w:tcMar>
          </w:tcPr>
          <w:p>
            <w:pPr>
              <w:spacing w:after="0" w:line="240"/>
            </w:pPr>
            <w:r>
              <w:rPr>
                <w:b w:val="false"/>
                <w:bCs w:val="false"/>
                <w:sz w:val="19"/>
                <w:szCs w:val="19"/>
              </w:rPr>
              <w:t xml:space="preserve">Requires a broker: an extra component to deploy, secure, and monitor</w:t>
            </w:r>
          </w:p>
        </w:tc>
      </w:tr>
      <w:tr>
        <w:tc>
          <w:tcPr>
            <w:tcW w:type="dxa" w:w="4819"/>
            <w:tcMar>
              <w:top w:type="dxa" w:w="60"/>
              <w:left w:type="dxa" w:w="110"/>
              <w:bottom w:type="dxa" w:w="60"/>
              <w:right w:type="dxa" w:w="110"/>
            </w:tcMar>
          </w:tcPr>
          <w:p>
            <w:pPr>
              <w:spacing w:after="0" w:line="240"/>
            </w:pPr>
            <w:r>
              <w:rPr>
                <w:b w:val="false"/>
                <w:bCs w:val="false"/>
                <w:sz w:val="19"/>
                <w:szCs w:val="19"/>
              </w:rPr>
              <w:t xml:space="preserve">Very low overhead, with a fixed header as small as two bytes</w:t>
            </w:r>
          </w:p>
        </w:tc>
        <w:tc>
          <w:tcPr>
            <w:tcW w:type="dxa" w:w="4819"/>
            <w:tcMar>
              <w:top w:type="dxa" w:w="60"/>
              <w:left w:type="dxa" w:w="110"/>
              <w:bottom w:type="dxa" w:w="60"/>
              <w:right w:type="dxa" w:w="110"/>
            </w:tcMar>
          </w:tcPr>
          <w:p>
            <w:pPr>
              <w:spacing w:after="0" w:line="240"/>
            </w:pPr>
            <w:r>
              <w:rPr>
                <w:b w:val="false"/>
                <w:bCs w:val="false"/>
                <w:sz w:val="19"/>
                <w:szCs w:val="19"/>
              </w:rPr>
              <w:t xml:space="preserve">Slightly more complex to set up and reason about than HTTP</w:t>
            </w:r>
          </w:p>
        </w:tc>
      </w:tr>
      <w:tr>
        <w:tc>
          <w:tcPr>
            <w:tcW w:type="dxa" w:w="4819"/>
            <w:tcMar>
              <w:top w:type="dxa" w:w="60"/>
              <w:left w:type="dxa" w:w="110"/>
              <w:bottom w:type="dxa" w:w="60"/>
              <w:right w:type="dxa" w:w="110"/>
            </w:tcMar>
          </w:tcPr>
          <w:p>
            <w:pPr>
              <w:spacing w:after="0" w:line="240"/>
            </w:pPr>
            <w:r>
              <w:rPr>
                <w:b w:val="false"/>
                <w:bCs w:val="false"/>
                <w:sz w:val="19"/>
                <w:szCs w:val="19"/>
              </w:rPr>
              <w:t xml:space="preserve">Publish and subscribe decouples senders from receivers entirely</w:t>
            </w:r>
          </w:p>
        </w:tc>
        <w:tc>
          <w:tcPr>
            <w:tcW w:type="dxa" w:w="4819"/>
            <w:tcMar>
              <w:top w:type="dxa" w:w="60"/>
              <w:left w:type="dxa" w:w="110"/>
              <w:bottom w:type="dxa" w:w="60"/>
              <w:right w:type="dxa" w:w="110"/>
            </w:tcMar>
          </w:tcPr>
          <w:p>
            <w:pPr>
              <w:spacing w:after="0" w:line="240"/>
            </w:pPr>
            <w:r>
              <w:rPr>
                <w:b w:val="false"/>
                <w:bCs w:val="false"/>
                <w:sz w:val="19"/>
                <w:szCs w:val="19"/>
              </w:rPr>
              <w:t xml:space="preserve">A self-hosted broker is a single point of dependency for the fleet</w:t>
            </w:r>
          </w:p>
        </w:tc>
      </w:tr>
      <w:tr>
        <w:tc>
          <w:tcPr>
            <w:tcW w:type="dxa" w:w="4819"/>
            <w:tcMar>
              <w:top w:type="dxa" w:w="60"/>
              <w:left w:type="dxa" w:w="110"/>
              <w:bottom w:type="dxa" w:w="60"/>
              <w:right w:type="dxa" w:w="110"/>
            </w:tcMar>
          </w:tcPr>
          <w:p>
            <w:pPr>
              <w:spacing w:after="0" w:line="240"/>
            </w:pPr>
            <w:r>
              <w:rPr>
                <w:b w:val="false"/>
                <w:bCs w:val="false"/>
                <w:sz w:val="19"/>
                <w:szCs w:val="19"/>
              </w:rPr>
              <w:t xml:space="preserve">Built-in QoS levels for tuning reliability against cost</w:t>
            </w:r>
          </w:p>
        </w:tc>
        <w:tc>
          <w:tcPr>
            <w:tcW w:type="dxa" w:w="4819"/>
            <w:tcMar>
              <w:top w:type="dxa" w:w="60"/>
              <w:left w:type="dxa" w:w="110"/>
              <w:bottom w:type="dxa" w:w="60"/>
              <w:right w:type="dxa" w:w="110"/>
            </w:tcMar>
          </w:tcPr>
          <w:p>
            <w:pPr>
              <w:spacing w:after="0" w:line="240"/>
            </w:pPr>
            <w:r>
              <w:rPr>
                <w:b w:val="false"/>
                <w:bCs w:val="false"/>
                <w:sz w:val="19"/>
                <w:szCs w:val="19"/>
              </w:rPr>
              <w:t xml:space="preserve">Browsers cannot use plain MQTT and need MQTT over WebSockets</w:t>
            </w:r>
          </w:p>
        </w:tc>
      </w:tr>
      <w:tr>
        <w:tc>
          <w:tcPr>
            <w:tcW w:type="dxa" w:w="4819"/>
            <w:tcMar>
              <w:top w:type="dxa" w:w="60"/>
              <w:left w:type="dxa" w:w="110"/>
              <w:bottom w:type="dxa" w:w="60"/>
              <w:right w:type="dxa" w:w="110"/>
            </w:tcMar>
          </w:tcPr>
          <w:p>
            <w:pPr>
              <w:spacing w:after="0" w:line="240"/>
            </w:pPr>
            <w:r>
              <w:rPr>
                <w:b w:val="false"/>
                <w:bCs w:val="false"/>
                <w:sz w:val="19"/>
                <w:szCs w:val="19"/>
              </w:rPr>
              <w:t xml:space="preserve">Retained messages give new subscribers the current value at once</w:t>
            </w:r>
          </w:p>
        </w:tc>
        <w:tc>
          <w:tcPr>
            <w:tcW w:type="dxa" w:w="4819"/>
            <w:tcMar>
              <w:top w:type="dxa" w:w="60"/>
              <w:left w:type="dxa" w:w="110"/>
              <w:bottom w:type="dxa" w:w="60"/>
              <w:right w:type="dxa" w:w="110"/>
            </w:tcMar>
          </w:tcPr>
          <w:p>
            <w:pPr>
              <w:spacing w:after="0" w:line="240"/>
            </w:pPr>
            <w:r>
              <w:rPr>
                <w:b w:val="false"/>
                <w:bCs w:val="false"/>
                <w:sz w:val="19"/>
                <w:szCs w:val="19"/>
              </w:rPr>
              <w:t xml:space="preserve">Binary payloads are less immediately readable when debugging by hand</w:t>
            </w:r>
          </w:p>
        </w:tc>
      </w:tr>
      <w:tr>
        <w:tc>
          <w:tcPr>
            <w:tcW w:type="dxa" w:w="4819"/>
            <w:tcMar>
              <w:top w:type="dxa" w:w="60"/>
              <w:left w:type="dxa" w:w="110"/>
              <w:bottom w:type="dxa" w:w="60"/>
              <w:right w:type="dxa" w:w="110"/>
            </w:tcMar>
          </w:tcPr>
          <w:p>
            <w:pPr>
              <w:spacing w:after="0" w:line="240"/>
            </w:pPr>
            <w:r>
              <w:rPr>
                <w:b w:val="false"/>
                <w:bCs w:val="false"/>
                <w:sz w:val="19"/>
                <w:szCs w:val="19"/>
              </w:rPr>
              <w:t xml:space="preserve">Last Will and Testament reports unexpected disconnections automatically</w:t>
            </w:r>
          </w:p>
        </w:tc>
        <w:tc>
          <w:tcPr>
            <w:tcW w:type="dxa" w:w="4819"/>
            <w:tcMar>
              <w:top w:type="dxa" w:w="60"/>
              <w:left w:type="dxa" w:w="110"/>
              <w:bottom w:type="dxa" w:w="60"/>
              <w:right w:type="dxa" w:w="110"/>
            </w:tcMar>
          </w:tcPr>
          <w:p>
            <w:pPr>
              <w:spacing w:after="0" w:line="240"/>
            </w:pPr>
            <w:r>
              <w:rPr>
                <w:b w:val="false"/>
                <w:bCs w:val="false"/>
                <w:sz w:val="19"/>
                <w:szCs w:val="19"/>
              </w:rPr>
              <w:t xml:space="preserve">Still depends on Wi-Fi association and a routed network being available</w:t>
            </w:r>
          </w:p>
        </w:tc>
      </w:tr>
      <w:tr>
        <w:tc>
          <w:tcPr>
            <w:tcW w:type="dxa" w:w="4819"/>
            <w:tcMar>
              <w:top w:type="dxa" w:w="60"/>
              <w:left w:type="dxa" w:w="110"/>
              <w:bottom w:type="dxa" w:w="60"/>
              <w:right w:type="dxa" w:w="110"/>
            </w:tcMar>
          </w:tcPr>
          <w:p>
            <w:pPr>
              <w:spacing w:after="0" w:line="240"/>
            </w:pPr>
            <w:r>
              <w:rPr>
                <w:b w:val="false"/>
                <w:bCs w:val="false"/>
                <w:sz w:val="19"/>
                <w:szCs w:val="19"/>
              </w:rPr>
              <w:t xml:space="preserve">One long-lived connection carries many messages in both directions</w:t>
            </w:r>
          </w:p>
        </w:tc>
        <w:tc>
          <w:tcPr>
            <w:tcW w:type="dxa" w:w="4819"/>
            <w:tcMar>
              <w:top w:type="dxa" w:w="60"/>
              <w:left w:type="dxa" w:w="110"/>
              <w:bottom w:type="dxa" w:w="60"/>
              <w:right w:type="dxa" w:w="110"/>
            </w:tcMar>
          </w:tcPr>
          <w:p>
            <w:pPr>
              <w:spacing w:after="0" w:line="240"/>
            </w:pPr>
            <w:r>
              <w:rPr>
                <w:b w:val="false"/>
                <w:bCs w:val="false"/>
                <w:sz w:val="19"/>
                <w:szCs w:val="19"/>
              </w:rPr>
              <w:t xml:space="preserve">Topic naming needs a convention agreed early, or it becomes unmanageable</w:t>
            </w:r>
          </w:p>
        </w:tc>
      </w:tr>
    </w:tbl>
    <w:p>
      <w:pPr>
        <w:spacing w:after="200" w:before="60"/>
      </w:pPr>
      <w:r>
        <w:rPr>
          <w:i/>
          <w:iCs/>
          <w:color w:val="595959"/>
          <w:sz w:val="18"/>
          <w:szCs w:val="18"/>
        </w:rPr>
        <w:t xml:space="preserve">Table 2.3: MQTT strengths and weaknesses.</w:t>
      </w:r>
    </w:p>
    <w:p>
      <w:pPr>
        <w:pBdr>
          <w:bottom w:val="single" w:color="DEEAF6" w:sz="6" w:space="4"/>
        </w:pBdr>
        <w:spacing w:after="160" w:before="80"/>
      </w:pPr>
    </w:p>
    <w:p>
      <w:pPr>
        <w:pStyle w:val="Heading2"/>
        <w:spacing w:after="120" w:before="280"/>
      </w:pPr>
      <w:r>
        <w:t xml:space="preserve">2.3 ESP-NOW (Espressif Connectionless Protocol)</w:t>
      </w:r>
    </w:p>
    <w:p>
      <w:pPr>
        <w:spacing w:after="120" w:line="276"/>
        <w:jc w:val="both"/>
      </w:pPr>
      <w:r>
        <w:t xml:space="preserve">ESP-NOW is a connectionless Wi-Fi communication protocol defined by Espressif. Application data is encapsulated in an IEEE 802.11 vendor-specific action frame and transmitted from one Wi-Fi device to another without any connection being established. There is no router, no access point, no internet, no IP address, no TCP, and no UDP.</w:t>
      </w:r>
    </w:p>
    <w:p>
      <w:pPr>
        <w:pBdr>
          <w:left w:val="single" w:color="2E74B5" w:sz="18" w:space="10"/>
        </w:pBdr>
        <w:shd w:fill="DEEAF6" w:color="auto" w:val="clear"/>
        <w:spacing w:after="0" w:before="160"/>
        <w:ind w:left="120" w:right="120"/>
      </w:pPr>
      <w:r>
        <w:rPr>
          <w:b/>
          <w:bCs/>
          <w:color w:val="2E74B5"/>
          <w:sz w:val="19"/>
          <w:szCs w:val="19"/>
        </w:rPr>
        <w:t xml:space="preserve">IN PLAIN TERMS</w:t>
      </w:r>
    </w:p>
    <w:p>
      <w:pPr>
        <w:pBdr>
          <w:left w:val="single" w:color="2E74B5" w:sz="18" w:space="10"/>
        </w:pBdr>
        <w:shd w:fill="DEEAF6" w:color="auto" w:val="clear"/>
        <w:spacing w:after="40" w:line="264"/>
        <w:ind w:left="120" w:right="120"/>
      </w:pPr>
      <w:r>
        <w:rPr>
          <w:sz w:val="21"/>
          <w:szCs w:val="21"/>
        </w:rPr>
        <w:t xml:space="preserve">ESP-NOW is a pair of walkie-talkies. Two devices agree on a channel in advance and talk directly. There is no phone network in between, nothing to sign in to, and nothing to wait for.</w:t>
      </w:r>
    </w:p>
    <w:p>
      <w:pPr>
        <w:pBdr>
          <w:left w:val="single" w:color="2E74B5" w:sz="18" w:space="10"/>
        </w:pBdr>
        <w:shd w:fill="DEEAF6" w:color="auto" w:val="clear"/>
        <w:spacing w:after="60" w:line="264"/>
        <w:ind w:left="120" w:right="120"/>
      </w:pPr>
      <w:r>
        <w:rPr>
          <w:sz w:val="21"/>
          <w:szCs w:val="21"/>
        </w:rPr>
        <w:t xml:space="preserve">The trade is exactly what you would expect from walkie-talkies: it is instant and it works when the infrastructure is down, but it only reaches as far as the radio does, only talks to the same brand of handset, and each transmission is short.</w:t>
      </w:r>
    </w:p>
    <w:p>
      <w:pPr>
        <w:spacing w:after="100"/>
      </w:pPr>
    </w:p>
    <w:p>
      <w:pPr>
        <w:pStyle w:val="Heading3"/>
        <w:spacing w:after="100" w:before="220"/>
      </w:pPr>
      <w:r>
        <w:t xml:space="preserve">2.3.1 How It Works, and the Numbers That Constrain It</w:t>
      </w:r>
    </w:p>
    <w:p>
      <w:pPr>
        <w:spacing w:after="40" w:before="100"/>
      </w:pPr>
      <w:r>
        <w:rPr>
          <w:i/>
          <w:iCs/>
          <w:color w:val="595959"/>
          <w:sz w:val="19"/>
          <w:szCs w:val="19"/>
        </w:rPr>
        <w:t xml:space="preserve">Figure 2.4: ESP-NOW peer-to-peer communication.</w:t>
      </w:r>
    </w:p>
    <w:p>
      <w:pPr>
        <w:shd w:fill="F4F4F4" w:color="auto" w:val="clear"/>
        <w:spacing w:after="0" w:before="60" w:line="240"/>
        <w:ind w:left="160" w:right="160"/>
      </w:pPr>
      <w:r>
        <w:rPr>
          <w:rFonts w:ascii="Consolas" w:cs="Consolas" w:eastAsia="Consolas" w:hAnsi="Consolas"/>
          <w:sz w:val="18"/>
          <w:szCs w:val="18"/>
        </w:rPr>
        <w:t xml:space="preserve">   ESP32 A</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      |   Direct wireless link (802.11 vendor-specific action frame)</w:t>
      </w:r>
    </w:p>
    <w:p>
      <w:pPr>
        <w:shd w:fill="F4F4F4" w:color="auto" w:val="clear"/>
        <w:spacing w:after="0" w:before="0" w:line="240"/>
        <w:ind w:left="160" w:right="160"/>
      </w:pPr>
      <w:r>
        <w:rPr>
          <w:rFonts w:ascii="Consolas" w:cs="Consolas" w:eastAsia="Consolas" w:hAnsi="Consolas"/>
          <w:sz w:val="18"/>
          <w:szCs w:val="18"/>
        </w:rPr>
        <w:t xml:space="preserve">      v</w:t>
      </w:r>
    </w:p>
    <w:p>
      <w:pPr>
        <w:shd w:fill="F4F4F4" w:color="auto" w:val="clear"/>
        <w:spacing w:after="0" w:before="0" w:line="240"/>
        <w:ind w:left="160" w:right="160"/>
      </w:pPr>
      <w:r>
        <w:rPr>
          <w:rFonts w:ascii="Consolas" w:cs="Consolas" w:eastAsia="Consolas" w:hAnsi="Consolas"/>
          <w:sz w:val="18"/>
          <w:szCs w:val="18"/>
        </w:rPr>
        <w:t xml:space="preserve">   ESP32 B</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60" w:before="0" w:line="240"/>
        <w:ind w:left="160" w:right="160"/>
      </w:pPr>
      <w:r>
        <w:rPr>
          <w:rFonts w:ascii="Consolas" w:cs="Consolas" w:eastAsia="Consolas" w:hAnsi="Consolas"/>
          <w:sz w:val="18"/>
          <w:szCs w:val="18"/>
        </w:rPr>
        <w:t xml:space="preserve">   No router.  No broker.  No server.  No IP stack.</w:t>
      </w:r>
    </w:p>
    <w:p>
      <w:pPr>
        <w:spacing w:after="100"/>
      </w:pPr>
    </w:p>
    <w:p>
      <w:pPr>
        <w:spacing w:after="120" w:line="276"/>
        <w:jc w:val="both"/>
      </w:pPr>
      <w:r>
        <w:t xml:space="preserve">The specifics below come from Espressif's ESP-IDF programming guide and are worth knowing precisely, because most of them are hard limits rather than tuning parameters.</w:t>
      </w:r>
    </w:p>
    <w:tbl>
      <w:tblPr>
        <w:tblW w:type="dxa" w:w="9638"/>
        <w:tblBorders>
          <w:top w:val="single" w:color="A6A6A6" w:sz="4"/>
          <w:left w:val="single" w:color="A6A6A6" w:sz="4"/>
          <w:bottom w:val="single" w:color="A6A6A6" w:sz="4"/>
          <w:right w:val="single" w:color="A6A6A6" w:sz="4"/>
          <w:insideH w:val="single" w:color="BFBFBF" w:sz="4"/>
          <w:insideV w:val="single" w:color="BFBFBF" w:sz="4"/>
        </w:tblBorders>
      </w:tblPr>
      <w:tblGrid>
        <w:gridCol w:w="3200"/>
        <w:gridCol w:w="6438"/>
      </w:tblGrid>
      <w:tr>
        <w:trPr>
          <w:tblHeader/>
        </w:trPr>
        <w:tc>
          <w:tcPr>
            <w:tcW w:type="dxa" w:w="3200"/>
            <w:shd w:fill="D9E2F3" w:color="auto" w:val="clear"/>
            <w:tcMar>
              <w:top w:type="dxa" w:w="60"/>
              <w:left w:type="dxa" w:w="110"/>
              <w:bottom w:type="dxa" w:w="60"/>
              <w:right w:type="dxa" w:w="110"/>
            </w:tcMar>
          </w:tcPr>
          <w:p>
            <w:pPr>
              <w:spacing w:after="0" w:line="240"/>
            </w:pPr>
            <w:r>
              <w:rPr>
                <w:b/>
                <w:bCs/>
                <w:sz w:val="19"/>
                <w:szCs w:val="19"/>
              </w:rPr>
              <w:t xml:space="preserve">Property</w:t>
            </w:r>
          </w:p>
        </w:tc>
        <w:tc>
          <w:tcPr>
            <w:tcW w:type="dxa" w:w="6438"/>
            <w:shd w:fill="D9E2F3" w:color="auto" w:val="clear"/>
            <w:tcMar>
              <w:top w:type="dxa" w:w="60"/>
              <w:left w:type="dxa" w:w="110"/>
              <w:bottom w:type="dxa" w:w="60"/>
              <w:right w:type="dxa" w:w="110"/>
            </w:tcMar>
          </w:tcPr>
          <w:p>
            <w:pPr>
              <w:spacing w:after="0" w:line="240"/>
            </w:pPr>
            <w:r>
              <w:rPr>
                <w:b/>
                <w:bCs/>
                <w:sz w:val="19"/>
                <w:szCs w:val="19"/>
              </w:rPr>
              <w:t xml:space="preserve">Value</w:t>
            </w:r>
          </w:p>
        </w:tc>
      </w:tr>
      <w:tr>
        <w:tc>
          <w:tcPr>
            <w:tcW w:type="dxa" w:w="3200"/>
            <w:tcMar>
              <w:top w:type="dxa" w:w="60"/>
              <w:left w:type="dxa" w:w="110"/>
              <w:bottom w:type="dxa" w:w="60"/>
              <w:right w:type="dxa" w:w="110"/>
            </w:tcMar>
          </w:tcPr>
          <w:p>
            <w:pPr>
              <w:spacing w:after="0" w:line="240"/>
            </w:pPr>
            <w:r>
              <w:rPr>
                <w:b/>
                <w:bCs/>
                <w:sz w:val="18"/>
                <w:szCs w:val="18"/>
              </w:rPr>
              <w:t xml:space="preserve">Maximum payload, ESP-NOW v1.0</w:t>
            </w:r>
          </w:p>
        </w:tc>
        <w:tc>
          <w:tcPr>
            <w:tcW w:type="dxa" w:w="6438"/>
            <w:tcMar>
              <w:top w:type="dxa" w:w="60"/>
              <w:left w:type="dxa" w:w="110"/>
              <w:bottom w:type="dxa" w:w="60"/>
              <w:right w:type="dxa" w:w="110"/>
            </w:tcMar>
          </w:tcPr>
          <w:p>
            <w:pPr>
              <w:spacing w:after="0" w:line="240"/>
            </w:pPr>
            <w:r>
              <w:rPr>
                <w:b w:val="false"/>
                <w:bCs w:val="false"/>
                <w:sz w:val="18"/>
                <w:szCs w:val="18"/>
              </w:rPr>
              <w:t xml:space="preserve">250 bytes (</w:t>
            </w:r>
            <w:r>
              <w:rPr>
                <w:rFonts w:ascii="Consolas" w:cs="Consolas" w:eastAsia="Consolas" w:hAnsi="Consolas"/>
                <w:b w:val="false"/>
                <w:bCs w:val="false"/>
                <w:sz w:val="16"/>
                <w:szCs w:val="16"/>
                <w:shd w:fill="F4F4F4" w:color="auto" w:val="clear"/>
              </w:rPr>
              <w:t xml:space="preserve">ESP_NOW_MAX_DATA_LEN</w:t>
            </w:r>
            <w:r>
              <w:rPr>
                <w:b w:val="false"/>
                <w:bCs w:val="false"/>
                <w:sz w:val="18"/>
                <w:szCs w:val="18"/>
              </w:rPr>
              <w:t xml:space="preserve">), limited by the single-byte length field of the 802.11 vendor-specific element</w:t>
            </w:r>
          </w:p>
        </w:tc>
      </w:tr>
      <w:tr>
        <w:tc>
          <w:tcPr>
            <w:tcW w:type="dxa" w:w="3200"/>
            <w:tcMar>
              <w:top w:type="dxa" w:w="60"/>
              <w:left w:type="dxa" w:w="110"/>
              <w:bottom w:type="dxa" w:w="60"/>
              <w:right w:type="dxa" w:w="110"/>
            </w:tcMar>
          </w:tcPr>
          <w:p>
            <w:pPr>
              <w:spacing w:after="0" w:line="240"/>
            </w:pPr>
            <w:r>
              <w:rPr>
                <w:b/>
                <w:bCs/>
                <w:sz w:val="18"/>
                <w:szCs w:val="18"/>
              </w:rPr>
              <w:t xml:space="preserve">Maximum payload, ESP-NOW v2.0</w:t>
            </w:r>
          </w:p>
        </w:tc>
        <w:tc>
          <w:tcPr>
            <w:tcW w:type="dxa" w:w="6438"/>
            <w:tcMar>
              <w:top w:type="dxa" w:w="60"/>
              <w:left w:type="dxa" w:w="110"/>
              <w:bottom w:type="dxa" w:w="60"/>
              <w:right w:type="dxa" w:w="110"/>
            </w:tcMar>
          </w:tcPr>
          <w:p>
            <w:pPr>
              <w:spacing w:after="0" w:line="240"/>
            </w:pPr>
            <w:r>
              <w:rPr>
                <w:b w:val="false"/>
                <w:bCs w:val="false"/>
                <w:sz w:val="18"/>
                <w:szCs w:val="18"/>
              </w:rPr>
              <w:t xml:space="preserve">1,470 bytes (</w:t>
            </w:r>
            <w:r>
              <w:rPr>
                <w:rFonts w:ascii="Consolas" w:cs="Consolas" w:eastAsia="Consolas" w:hAnsi="Consolas"/>
                <w:b w:val="false"/>
                <w:bCs w:val="false"/>
                <w:sz w:val="16"/>
                <w:szCs w:val="16"/>
                <w:shd w:fill="F4F4F4" w:color="auto" w:val="clear"/>
              </w:rPr>
              <w:t xml:space="preserve">ESP_NOW_MAX_DATA_LEN_V2</w:t>
            </w:r>
            <w:r>
              <w:rPr>
                <w:b w:val="false"/>
                <w:bCs w:val="false"/>
                <w:sz w:val="18"/>
                <w:szCs w:val="18"/>
              </w:rPr>
              <w:t xml:space="preserve">) on devices and IDF versions that support it</w:t>
            </w:r>
          </w:p>
        </w:tc>
      </w:tr>
      <w:tr>
        <w:tc>
          <w:tcPr>
            <w:tcW w:type="dxa" w:w="3200"/>
            <w:tcMar>
              <w:top w:type="dxa" w:w="60"/>
              <w:left w:type="dxa" w:w="110"/>
              <w:bottom w:type="dxa" w:w="60"/>
              <w:right w:type="dxa" w:w="110"/>
            </w:tcMar>
          </w:tcPr>
          <w:p>
            <w:pPr>
              <w:spacing w:after="0" w:line="240"/>
            </w:pPr>
            <w:r>
              <w:rPr>
                <w:b/>
                <w:bCs/>
                <w:sz w:val="18"/>
                <w:szCs w:val="18"/>
              </w:rPr>
              <w:t xml:space="preserve">Mixed-version networks</w:t>
            </w:r>
          </w:p>
        </w:tc>
        <w:tc>
          <w:tcPr>
            <w:tcW w:type="dxa" w:w="6438"/>
            <w:tcMar>
              <w:top w:type="dxa" w:w="60"/>
              <w:left w:type="dxa" w:w="110"/>
              <w:bottom w:type="dxa" w:w="60"/>
              <w:right w:type="dxa" w:w="110"/>
            </w:tcMar>
          </w:tcPr>
          <w:p>
            <w:pPr>
              <w:spacing w:after="0" w:line="240"/>
            </w:pPr>
            <w:r>
              <w:rPr>
                <w:b w:val="false"/>
                <w:bCs w:val="false"/>
                <w:sz w:val="18"/>
                <w:szCs w:val="18"/>
              </w:rPr>
              <w:t xml:space="preserve">A v1.0 device receiving a longer v2.0 packet truncates it to 250 bytes or drops it, so keep to 250 bytes wherever versions are mixed</w:t>
            </w:r>
          </w:p>
        </w:tc>
      </w:tr>
      <w:tr>
        <w:tc>
          <w:tcPr>
            <w:tcW w:type="dxa" w:w="3200"/>
            <w:tcMar>
              <w:top w:type="dxa" w:w="60"/>
              <w:left w:type="dxa" w:w="110"/>
              <w:bottom w:type="dxa" w:w="60"/>
              <w:right w:type="dxa" w:w="110"/>
            </w:tcMar>
          </w:tcPr>
          <w:p>
            <w:pPr>
              <w:spacing w:after="0" w:line="240"/>
            </w:pPr>
            <w:r>
              <w:rPr>
                <w:b/>
                <w:bCs/>
                <w:sz w:val="18"/>
                <w:szCs w:val="18"/>
              </w:rPr>
              <w:t xml:space="preserve">Paired peers</w:t>
            </w:r>
          </w:p>
        </w:tc>
        <w:tc>
          <w:tcPr>
            <w:tcW w:type="dxa" w:w="6438"/>
            <w:tcMar>
              <w:top w:type="dxa" w:w="60"/>
              <w:left w:type="dxa" w:w="110"/>
              <w:bottom w:type="dxa" w:w="60"/>
              <w:right w:type="dxa" w:w="110"/>
            </w:tcMar>
          </w:tcPr>
          <w:p>
            <w:pPr>
              <w:spacing w:after="0" w:line="240"/>
            </w:pPr>
            <w:r>
              <w:rPr>
                <w:b w:val="false"/>
                <w:bCs w:val="false"/>
                <w:sz w:val="18"/>
                <w:szCs w:val="18"/>
              </w:rPr>
              <w:t xml:space="preserve">Up to 20 at the protocol layer</w:t>
            </w:r>
          </w:p>
        </w:tc>
      </w:tr>
      <w:tr>
        <w:tc>
          <w:tcPr>
            <w:tcW w:type="dxa" w:w="3200"/>
            <w:tcMar>
              <w:top w:type="dxa" w:w="60"/>
              <w:left w:type="dxa" w:w="110"/>
              <w:bottom w:type="dxa" w:w="60"/>
              <w:right w:type="dxa" w:w="110"/>
            </w:tcMar>
          </w:tcPr>
          <w:p>
            <w:pPr>
              <w:spacing w:after="0" w:line="240"/>
            </w:pPr>
            <w:r>
              <w:rPr>
                <w:b/>
                <w:bCs/>
                <w:sz w:val="18"/>
                <w:szCs w:val="18"/>
              </w:rPr>
              <w:t xml:space="preserve">Encrypted peers</w:t>
            </w:r>
          </w:p>
        </w:tc>
        <w:tc>
          <w:tcPr>
            <w:tcW w:type="dxa" w:w="6438"/>
            <w:tcMar>
              <w:top w:type="dxa" w:w="60"/>
              <w:left w:type="dxa" w:w="110"/>
              <w:bottom w:type="dxa" w:w="60"/>
              <w:right w:type="dxa" w:w="110"/>
            </w:tcMar>
          </w:tcPr>
          <w:p>
            <w:pPr>
              <w:spacing w:after="0" w:line="240"/>
            </w:pPr>
            <w:r>
              <w:rPr>
                <w:b w:val="false"/>
                <w:bCs w:val="false"/>
                <w:sz w:val="18"/>
                <w:szCs w:val="18"/>
              </w:rPr>
              <w:t xml:space="preserve">No more than 17, with a default of 7 in current IDF versions (older versions: 16, default 6)</w:t>
            </w:r>
          </w:p>
        </w:tc>
      </w:tr>
      <w:tr>
        <w:tc>
          <w:tcPr>
            <w:tcW w:type="dxa" w:w="3200"/>
            <w:tcMar>
              <w:top w:type="dxa" w:w="60"/>
              <w:left w:type="dxa" w:w="110"/>
              <w:bottom w:type="dxa" w:w="60"/>
              <w:right w:type="dxa" w:w="110"/>
            </w:tcMar>
          </w:tcPr>
          <w:p>
            <w:pPr>
              <w:spacing w:after="0" w:line="240"/>
            </w:pPr>
            <w:r>
              <w:rPr>
                <w:b/>
                <w:bCs/>
                <w:sz w:val="18"/>
                <w:szCs w:val="18"/>
              </w:rPr>
              <w:t xml:space="preserve">Broadcast receivers</w:t>
            </w:r>
          </w:p>
        </w:tc>
        <w:tc>
          <w:tcPr>
            <w:tcW w:type="dxa" w:w="6438"/>
            <w:tcMar>
              <w:top w:type="dxa" w:w="60"/>
              <w:left w:type="dxa" w:w="110"/>
              <w:bottom w:type="dxa" w:w="60"/>
              <w:right w:type="dxa" w:w="110"/>
            </w:tcMar>
          </w:tcPr>
          <w:p>
            <w:pPr>
              <w:spacing w:after="0" w:line="240"/>
            </w:pPr>
            <w:r>
              <w:rPr>
                <w:b w:val="false"/>
                <w:bCs w:val="false"/>
                <w:sz w:val="18"/>
                <w:szCs w:val="18"/>
              </w:rPr>
              <w:t xml:space="preserve">Not limited by the peer count, since broadcast frames are not paired</w:t>
            </w:r>
          </w:p>
        </w:tc>
      </w:tr>
      <w:tr>
        <w:tc>
          <w:tcPr>
            <w:tcW w:type="dxa" w:w="3200"/>
            <w:tcMar>
              <w:top w:type="dxa" w:w="60"/>
              <w:left w:type="dxa" w:w="110"/>
              <w:bottom w:type="dxa" w:w="60"/>
              <w:right w:type="dxa" w:w="110"/>
            </w:tcMar>
          </w:tcPr>
          <w:p>
            <w:pPr>
              <w:spacing w:after="0" w:line="240"/>
            </w:pPr>
            <w:r>
              <w:rPr>
                <w:b/>
                <w:bCs/>
                <w:sz w:val="18"/>
                <w:szCs w:val="18"/>
              </w:rPr>
              <w:t xml:space="preserve">Encryption</w:t>
            </w:r>
          </w:p>
        </w:tc>
        <w:tc>
          <w:tcPr>
            <w:tcW w:type="dxa" w:w="6438"/>
            <w:tcMar>
              <w:top w:type="dxa" w:w="60"/>
              <w:left w:type="dxa" w:w="110"/>
              <w:bottom w:type="dxa" w:w="60"/>
              <w:right w:type="dxa" w:w="110"/>
            </w:tcMar>
          </w:tcPr>
          <w:p>
            <w:pPr>
              <w:spacing w:after="0" w:line="240"/>
            </w:pPr>
            <w:r>
              <w:rPr>
                <w:b w:val="false"/>
                <w:bCs w:val="false"/>
                <w:sz w:val="18"/>
                <w:szCs w:val="18"/>
              </w:rPr>
              <w:t xml:space="preserve">CCMP as defined in IEEE 802.11-2012, using a 16-byte Primary Master Key and a 16-byte Local Master Key per peer, with AES-128</w:t>
            </w:r>
          </w:p>
        </w:tc>
      </w:tr>
      <w:tr>
        <w:tc>
          <w:tcPr>
            <w:tcW w:type="dxa" w:w="3200"/>
            <w:tcMar>
              <w:top w:type="dxa" w:w="60"/>
              <w:left w:type="dxa" w:w="110"/>
              <w:bottom w:type="dxa" w:w="60"/>
              <w:right w:type="dxa" w:w="110"/>
            </w:tcMar>
          </w:tcPr>
          <w:p>
            <w:pPr>
              <w:spacing w:after="0" w:line="240"/>
            </w:pPr>
            <w:r>
              <w:rPr>
                <w:b/>
                <w:bCs/>
                <w:sz w:val="18"/>
                <w:szCs w:val="18"/>
              </w:rPr>
              <w:t xml:space="preserve">Broadcast encryption</w:t>
            </w:r>
          </w:p>
        </w:tc>
        <w:tc>
          <w:tcPr>
            <w:tcW w:type="dxa" w:w="6438"/>
            <w:tcMar>
              <w:top w:type="dxa" w:w="60"/>
              <w:left w:type="dxa" w:w="110"/>
              <w:bottom w:type="dxa" w:w="60"/>
              <w:right w:type="dxa" w:w="110"/>
            </w:tcMar>
          </w:tcPr>
          <w:p>
            <w:pPr>
              <w:spacing w:after="0" w:line="240"/>
            </w:pPr>
            <w:r>
              <w:rPr>
                <w:b w:val="false"/>
                <w:bCs w:val="false"/>
                <w:sz w:val="18"/>
                <w:szCs w:val="18"/>
              </w:rPr>
              <w:t xml:space="preserve">Not supported: multicast and broadcast frames cannot be encrypted</w:t>
            </w:r>
          </w:p>
        </w:tc>
      </w:tr>
      <w:tr>
        <w:tc>
          <w:tcPr>
            <w:tcW w:type="dxa" w:w="3200"/>
            <w:tcMar>
              <w:top w:type="dxa" w:w="60"/>
              <w:left w:type="dxa" w:w="110"/>
              <w:bottom w:type="dxa" w:w="60"/>
              <w:right w:type="dxa" w:w="110"/>
            </w:tcMar>
          </w:tcPr>
          <w:p>
            <w:pPr>
              <w:spacing w:after="0" w:line="240"/>
            </w:pPr>
            <w:r>
              <w:rPr>
                <w:b/>
                <w:bCs/>
                <w:sz w:val="18"/>
                <w:szCs w:val="18"/>
              </w:rPr>
              <w:t xml:space="preserve">Default bit rate</w:t>
            </w:r>
          </w:p>
        </w:tc>
        <w:tc>
          <w:tcPr>
            <w:tcW w:type="dxa" w:w="6438"/>
            <w:tcMar>
              <w:top w:type="dxa" w:w="60"/>
              <w:left w:type="dxa" w:w="110"/>
              <w:bottom w:type="dxa" w:w="60"/>
              <w:right w:type="dxa" w:w="110"/>
            </w:tcMar>
          </w:tcPr>
          <w:p>
            <w:pPr>
              <w:spacing w:after="0" w:line="240"/>
            </w:pPr>
            <w:r>
              <w:rPr>
                <w:b w:val="false"/>
                <w:bCs w:val="false"/>
                <w:sz w:val="18"/>
                <w:szCs w:val="18"/>
              </w:rPr>
              <w:t xml:space="preserve">1 Mbps</w:t>
            </w:r>
          </w:p>
        </w:tc>
      </w:tr>
      <w:tr>
        <w:tc>
          <w:tcPr>
            <w:tcW w:type="dxa" w:w="3200"/>
            <w:tcMar>
              <w:top w:type="dxa" w:w="60"/>
              <w:left w:type="dxa" w:w="110"/>
              <w:bottom w:type="dxa" w:w="60"/>
              <w:right w:type="dxa" w:w="110"/>
            </w:tcMar>
          </w:tcPr>
          <w:p>
            <w:pPr>
              <w:spacing w:after="0" w:line="240"/>
            </w:pPr>
            <w:r>
              <w:rPr>
                <w:b/>
                <w:bCs/>
                <w:sz w:val="18"/>
                <w:szCs w:val="18"/>
              </w:rPr>
              <w:t xml:space="preserve">Channel</w:t>
            </w:r>
          </w:p>
        </w:tc>
        <w:tc>
          <w:tcPr>
            <w:tcW w:type="dxa" w:w="6438"/>
            <w:tcMar>
              <w:top w:type="dxa" w:w="60"/>
              <w:left w:type="dxa" w:w="110"/>
              <w:bottom w:type="dxa" w:w="60"/>
              <w:right w:type="dxa" w:w="110"/>
            </w:tcMar>
          </w:tcPr>
          <w:p>
            <w:pPr>
              <w:spacing w:after="0" w:line="240"/>
            </w:pPr>
            <w:r>
              <w:rPr>
                <w:b w:val="false"/>
                <w:bCs w:val="false"/>
                <w:sz w:val="18"/>
                <w:szCs w:val="18"/>
              </w:rPr>
              <w:t xml:space="preserve">Peers must be on the same channel (0 to 14, where 0 means the current channel)</w:t>
            </w:r>
          </w:p>
        </w:tc>
      </w:tr>
    </w:tbl>
    <w:p>
      <w:pPr>
        <w:spacing w:after="200" w:before="60"/>
      </w:pPr>
      <w:r>
        <w:rPr>
          <w:i/>
          <w:iCs/>
          <w:color w:val="595959"/>
          <w:sz w:val="18"/>
          <w:szCs w:val="18"/>
        </w:rPr>
        <w:t xml:space="preserve">Table 2.4: ESP-NOW protocol limits, from the ESP-IDF programming guide.</w:t>
      </w:r>
    </w:p>
    <w:p>
      <w:pPr>
        <w:pStyle w:val="Heading3"/>
        <w:spacing w:after="100" w:before="220"/>
      </w:pPr>
      <w:r>
        <w:t xml:space="preserve">2.3.2 Two Points the Common Summaries Get Wrong</w:t>
      </w:r>
    </w:p>
    <w:p>
      <w:pPr>
        <w:pBdr>
          <w:left w:val="single" w:color="BF8F00" w:sz="18" w:space="10"/>
        </w:pBdr>
        <w:shd w:fill="FFF2CC" w:color="auto" w:val="clear"/>
        <w:spacing w:after="0" w:before="160"/>
        <w:ind w:left="120" w:right="120"/>
      </w:pPr>
      <w:r>
        <w:rPr>
          <w:b/>
          <w:bCs/>
          <w:color w:val="BF8F00"/>
          <w:sz w:val="19"/>
          <w:szCs w:val="19"/>
        </w:rPr>
        <w:t xml:space="preserve">FACT CHECK</w:t>
      </w:r>
    </w:p>
    <w:p>
      <w:pPr>
        <w:pBdr>
          <w:left w:val="single" w:color="BF8F00" w:sz="18" w:space="10"/>
        </w:pBdr>
        <w:shd w:fill="FFF2CC" w:color="auto" w:val="clear"/>
        <w:spacing w:after="40" w:line="264"/>
        <w:ind w:left="120" w:right="120"/>
      </w:pPr>
      <w:r>
        <w:rPr>
          <w:b/>
          <w:bCs/>
          <w:sz w:val="21"/>
          <w:szCs w:val="21"/>
        </w:rPr>
        <w:t xml:space="preserve">"ESP-NOW has no acknowledgements."</w:t>
      </w:r>
      <w:r>
        <w:rPr>
          <w:sz w:val="21"/>
          <w:szCs w:val="21"/>
        </w:rPr>
        <w:t xml:space="preserve"> Not quite. For unicast, the send callback registered with </w:t>
      </w:r>
      <w:r>
        <w:rPr>
          <w:rFonts w:ascii="Consolas" w:cs="Consolas" w:eastAsia="Consolas" w:hAnsi="Consolas"/>
          <w:sz w:val="19"/>
          <w:szCs w:val="19"/>
          <w:shd w:fill="F4F4F4" w:color="auto" w:val="clear"/>
        </w:rPr>
        <w:t xml:space="preserve">esp_now_register_send_cb()</w:t>
      </w:r>
      <w:r>
        <w:rPr>
          <w:sz w:val="21"/>
          <w:szCs w:val="21"/>
        </w:rPr>
        <w:t xml:space="preserve"> reports whether the frame was acknowledged at the MAC layer by the peer. That is a real delivery signal, and it is more than UDP gives you. What it is not is an application-level acknowledgement: it confirms the peer's radio received the frame, not that the peer's firmware processed it, and broadcast frames carry no acknowledgement at all. Anything that must be confirmed end to end still needs an application-level reply.</w:t>
      </w:r>
    </w:p>
    <w:p>
      <w:pPr>
        <w:pBdr>
          <w:left w:val="single" w:color="BF8F00" w:sz="18" w:space="10"/>
        </w:pBdr>
        <w:shd w:fill="FFF2CC" w:color="auto" w:val="clear"/>
        <w:spacing w:after="60" w:line="264"/>
        <w:ind w:left="120" w:right="120"/>
      </w:pPr>
      <w:r>
        <w:rPr>
          <w:b/>
          <w:bCs/>
          <w:sz w:val="21"/>
          <w:szCs w:val="21"/>
        </w:rPr>
        <w:t xml:space="preserve">"ESP-NOW and Wi-Fi mix freely."</w:t>
      </w:r>
      <w:r>
        <w:rPr>
          <w:sz w:val="21"/>
          <w:szCs w:val="21"/>
        </w:rPr>
        <w:t xml:space="preserve"> This is the single most common practical failure. ESP-NOW peers have to be on the same Wi-Fi channel, and if the device is also connected to an access point, the access point dictates that channel. A gateway that joins a router on channel 6 will silently stop hearing sensors that are transmitting on channel 1. The usual fixes are to pin the access point to a fixed channel, to have the sensors follow the gateway's channel, or to give the gateway a second ESP32 dedicated to the ESP-NOW side.</w:t>
      </w:r>
    </w:p>
    <w:p>
      <w:pPr>
        <w:spacing w:after="100"/>
      </w:pPr>
    </w:p>
    <w:p>
      <w:pPr>
        <w:pStyle w:val="Heading3"/>
        <w:spacing w:after="100" w:before="220"/>
      </w:pPr>
      <w:r>
        <w:t xml:space="preserve">2.3.3 Where ESP-NOW Is the Right Answer</w:t>
      </w:r>
    </w:p>
    <w:p>
      <w:pPr>
        <w:pStyle w:val="ListParagraph"/>
        <w:numPr>
          <w:ilvl w:val="0"/>
          <w:numId w:val="2"/>
        </w:numPr>
        <w:spacing w:after="80" w:line="276"/>
      </w:pPr>
      <w:r>
        <w:t xml:space="preserve">Emergency stop and interlock signalling between two boards, where latency is a safety property.</w:t>
      </w:r>
    </w:p>
    <w:p>
      <w:pPr>
        <w:pStyle w:val="ListParagraph"/>
        <w:numPr>
          <w:ilvl w:val="0"/>
          <w:numId w:val="2"/>
        </w:numPr>
        <w:spacing w:after="80" w:line="276"/>
      </w:pPr>
      <w:r>
        <w:t xml:space="preserve">Remote controls and handheld pendants.</w:t>
      </w:r>
    </w:p>
    <w:p>
      <w:pPr>
        <w:pStyle w:val="ListParagraph"/>
        <w:numPr>
          <w:ilvl w:val="0"/>
          <w:numId w:val="2"/>
        </w:numPr>
        <w:spacing w:after="80" w:line="276"/>
      </w:pPr>
      <w:r>
        <w:t xml:space="preserve">Battery sensor nodes that wake, transmit a few dozen bytes, and sleep again, where association time would dominate the energy budget.</w:t>
      </w:r>
    </w:p>
    <w:p>
      <w:pPr>
        <w:pStyle w:val="ListParagraph"/>
        <w:numPr>
          <w:ilvl w:val="0"/>
          <w:numId w:val="2"/>
        </w:numPr>
        <w:spacing w:after="80" w:line="276"/>
      </w:pPr>
      <w:r>
        <w:t xml:space="preserve">Robotics and motor control links between boards on the same machine.</w:t>
      </w:r>
    </w:p>
    <w:p>
      <w:pPr>
        <w:pStyle w:val="ListParagraph"/>
        <w:numPr>
          <w:ilvl w:val="0"/>
          <w:numId w:val="2"/>
        </w:numPr>
        <w:spacing w:after="80" w:line="276"/>
      </w:pPr>
      <w:r>
        <w:t xml:space="preserve">Any deployment where there is no router, or where depending on one is an unacceptable failure mode.</w:t>
      </w:r>
    </w:p>
    <w:p>
      <w:pPr>
        <w:pStyle w:val="Heading3"/>
        <w:spacing w:after="100" w:before="220"/>
      </w:pPr>
      <w:r>
        <w:t xml:space="preserve">2.3.4 Advantages and Disadvantages</w:t>
      </w:r>
    </w:p>
    <w:tbl>
      <w:tblPr>
        <w:tblW w:type="dxa" w:w="9638"/>
        <w:tblBorders>
          <w:top w:val="single" w:color="A6A6A6" w:sz="4"/>
          <w:left w:val="single" w:color="A6A6A6" w:sz="4"/>
          <w:bottom w:val="single" w:color="A6A6A6" w:sz="4"/>
          <w:right w:val="single" w:color="A6A6A6" w:sz="4"/>
          <w:insideH w:val="single" w:color="BFBFBF" w:sz="4"/>
          <w:insideV w:val="single" w:color="BFBFBF" w:sz="4"/>
        </w:tblBorders>
      </w:tblPr>
      <w:tblGrid>
        <w:gridCol w:w="4819"/>
        <w:gridCol w:w="4819"/>
      </w:tblGrid>
      <w:tr>
        <w:trPr>
          <w:tblHeader/>
        </w:trPr>
        <w:tc>
          <w:tcPr>
            <w:tcW w:type="dxa" w:w="4819"/>
            <w:shd w:fill="D9E2F3" w:color="auto" w:val="clear"/>
            <w:tcMar>
              <w:top w:type="dxa" w:w="60"/>
              <w:left w:type="dxa" w:w="110"/>
              <w:bottom w:type="dxa" w:w="60"/>
              <w:right w:type="dxa" w:w="110"/>
            </w:tcMar>
          </w:tcPr>
          <w:p>
            <w:pPr>
              <w:spacing w:after="0" w:line="240"/>
            </w:pPr>
            <w:r>
              <w:rPr>
                <w:b/>
                <w:bCs/>
                <w:sz w:val="19"/>
                <w:szCs w:val="19"/>
              </w:rPr>
              <w:t xml:space="preserve">Advantages of ESP-NOW</w:t>
            </w:r>
          </w:p>
        </w:tc>
        <w:tc>
          <w:tcPr>
            <w:tcW w:type="dxa" w:w="4819"/>
            <w:shd w:fill="D9E2F3" w:color="auto" w:val="clear"/>
            <w:tcMar>
              <w:top w:type="dxa" w:w="60"/>
              <w:left w:type="dxa" w:w="110"/>
              <w:bottom w:type="dxa" w:w="60"/>
              <w:right w:type="dxa" w:w="110"/>
            </w:tcMar>
          </w:tcPr>
          <w:p>
            <w:pPr>
              <w:spacing w:after="0" w:line="240"/>
            </w:pPr>
            <w:r>
              <w:rPr>
                <w:b/>
                <w:bCs/>
                <w:sz w:val="19"/>
                <w:szCs w:val="19"/>
              </w:rPr>
              <w:t xml:space="preserve">Disadvantages of ESP-NOW</w:t>
            </w:r>
          </w:p>
        </w:tc>
      </w:tr>
      <w:tr>
        <w:tc>
          <w:tcPr>
            <w:tcW w:type="dxa" w:w="4819"/>
            <w:tcMar>
              <w:top w:type="dxa" w:w="60"/>
              <w:left w:type="dxa" w:w="110"/>
              <w:bottom w:type="dxa" w:w="60"/>
              <w:right w:type="dxa" w:w="110"/>
            </w:tcMar>
          </w:tcPr>
          <w:p>
            <w:pPr>
              <w:spacing w:after="0" w:line="240"/>
            </w:pPr>
            <w:r>
              <w:rPr>
                <w:b w:val="false"/>
                <w:bCs w:val="false"/>
                <w:sz w:val="19"/>
                <w:szCs w:val="19"/>
              </w:rPr>
              <w:t xml:space="preserve">No router, access point, broker, or internet required</w:t>
            </w:r>
          </w:p>
        </w:tc>
        <w:tc>
          <w:tcPr>
            <w:tcW w:type="dxa" w:w="4819"/>
            <w:tcMar>
              <w:top w:type="dxa" w:w="60"/>
              <w:left w:type="dxa" w:w="110"/>
              <w:bottom w:type="dxa" w:w="60"/>
              <w:right w:type="dxa" w:w="110"/>
            </w:tcMar>
          </w:tcPr>
          <w:p>
            <w:pPr>
              <w:spacing w:after="0" w:line="240"/>
            </w:pPr>
            <w:r>
              <w:rPr>
                <w:b w:val="false"/>
                <w:bCs w:val="false"/>
                <w:sz w:val="19"/>
                <w:szCs w:val="19"/>
              </w:rPr>
              <w:t xml:space="preserve">Espressif ecosystem only: ESP32 and ESP8266 families, not a general standard</w:t>
            </w:r>
          </w:p>
        </w:tc>
      </w:tr>
      <w:tr>
        <w:tc>
          <w:tcPr>
            <w:tcW w:type="dxa" w:w="4819"/>
            <w:tcMar>
              <w:top w:type="dxa" w:w="60"/>
              <w:left w:type="dxa" w:w="110"/>
              <w:bottom w:type="dxa" w:w="60"/>
              <w:right w:type="dxa" w:w="110"/>
            </w:tcMar>
          </w:tcPr>
          <w:p>
            <w:pPr>
              <w:spacing w:after="0" w:line="240"/>
            </w:pPr>
            <w:r>
              <w:rPr>
                <w:b w:val="false"/>
                <w:bCs w:val="false"/>
                <w:sz w:val="19"/>
                <w:szCs w:val="19"/>
              </w:rPr>
              <w:t xml:space="preserve">Extremely low latency, with no association, DHCP, or TCP handshake</w:t>
            </w:r>
          </w:p>
        </w:tc>
        <w:tc>
          <w:tcPr>
            <w:tcW w:type="dxa" w:w="4819"/>
            <w:tcMar>
              <w:top w:type="dxa" w:w="60"/>
              <w:left w:type="dxa" w:w="110"/>
              <w:bottom w:type="dxa" w:w="60"/>
              <w:right w:type="dxa" w:w="110"/>
            </w:tcMar>
          </w:tcPr>
          <w:p>
            <w:pPr>
              <w:spacing w:after="0" w:line="240"/>
            </w:pPr>
            <w:r>
              <w:rPr>
                <w:b w:val="false"/>
                <w:bCs w:val="false"/>
                <w:sz w:val="19"/>
                <w:szCs w:val="19"/>
              </w:rPr>
              <w:t xml:space="preserve">Small payload: 250 bytes per packet in v1.0, 1,470 in v2.0</w:t>
            </w:r>
          </w:p>
        </w:tc>
      </w:tr>
      <w:tr>
        <w:tc>
          <w:tcPr>
            <w:tcW w:type="dxa" w:w="4819"/>
            <w:tcMar>
              <w:top w:type="dxa" w:w="60"/>
              <w:left w:type="dxa" w:w="110"/>
              <w:bottom w:type="dxa" w:w="60"/>
              <w:right w:type="dxa" w:w="110"/>
            </w:tcMar>
          </w:tcPr>
          <w:p>
            <w:pPr>
              <w:spacing w:after="0" w:line="240"/>
            </w:pPr>
            <w:r>
              <w:rPr>
                <w:b w:val="false"/>
                <w:bCs w:val="false"/>
                <w:sz w:val="19"/>
                <w:szCs w:val="19"/>
              </w:rPr>
              <w:t xml:space="preserve">Very low power, which suits deep-sleep sensor nodes</w:t>
            </w:r>
          </w:p>
        </w:tc>
        <w:tc>
          <w:tcPr>
            <w:tcW w:type="dxa" w:w="4819"/>
            <w:tcMar>
              <w:top w:type="dxa" w:w="60"/>
              <w:left w:type="dxa" w:w="110"/>
              <w:bottom w:type="dxa" w:w="60"/>
              <w:right w:type="dxa" w:w="110"/>
            </w:tcMar>
          </w:tcPr>
          <w:p>
            <w:pPr>
              <w:spacing w:after="0" w:line="240"/>
            </w:pPr>
            <w:r>
              <w:rPr>
                <w:b w:val="false"/>
                <w:bCs w:val="false"/>
                <w:sz w:val="19"/>
                <w:szCs w:val="19"/>
              </w:rPr>
              <w:t xml:space="preserve">Peer limits: 20 paired devices, and no more than 17 of them encrypted</w:t>
            </w:r>
          </w:p>
        </w:tc>
      </w:tr>
      <w:tr>
        <w:tc>
          <w:tcPr>
            <w:tcW w:type="dxa" w:w="4819"/>
            <w:tcMar>
              <w:top w:type="dxa" w:w="60"/>
              <w:left w:type="dxa" w:w="110"/>
              <w:bottom w:type="dxa" w:w="60"/>
              <w:right w:type="dxa" w:w="110"/>
            </w:tcMar>
          </w:tcPr>
          <w:p>
            <w:pPr>
              <w:spacing w:after="0" w:line="240"/>
            </w:pPr>
            <w:r>
              <w:rPr>
                <w:b w:val="false"/>
                <w:bCs w:val="false"/>
                <w:sz w:val="19"/>
                <w:szCs w:val="19"/>
              </w:rPr>
              <w:t xml:space="preserve">Works during an internet or router outage</w:t>
            </w:r>
          </w:p>
        </w:tc>
        <w:tc>
          <w:tcPr>
            <w:tcW w:type="dxa" w:w="4819"/>
            <w:tcMar>
              <w:top w:type="dxa" w:w="60"/>
              <w:left w:type="dxa" w:w="110"/>
              <w:bottom w:type="dxa" w:w="60"/>
              <w:right w:type="dxa" w:w="110"/>
            </w:tcMar>
          </w:tcPr>
          <w:p>
            <w:pPr>
              <w:spacing w:after="0" w:line="240"/>
            </w:pPr>
            <w:r>
              <w:rPr>
                <w:b w:val="false"/>
                <w:bCs w:val="false"/>
                <w:sz w:val="19"/>
                <w:szCs w:val="19"/>
              </w:rPr>
              <w:t xml:space="preserve">Range is limited to direct radio reach, with no routing or forwarding</w:t>
            </w:r>
          </w:p>
        </w:tc>
      </w:tr>
      <w:tr>
        <w:tc>
          <w:tcPr>
            <w:tcW w:type="dxa" w:w="4819"/>
            <w:tcMar>
              <w:top w:type="dxa" w:w="60"/>
              <w:left w:type="dxa" w:w="110"/>
              <w:bottom w:type="dxa" w:w="60"/>
              <w:right w:type="dxa" w:w="110"/>
            </w:tcMar>
          </w:tcPr>
          <w:p>
            <w:pPr>
              <w:spacing w:after="0" w:line="240"/>
            </w:pPr>
            <w:r>
              <w:rPr>
                <w:b w:val="false"/>
                <w:bCs w:val="false"/>
                <w:sz w:val="19"/>
                <w:szCs w:val="19"/>
              </w:rPr>
              <w:t xml:space="preserve">Built-in CCMP encryption with per-peer keys</w:t>
            </w:r>
          </w:p>
        </w:tc>
        <w:tc>
          <w:tcPr>
            <w:tcW w:type="dxa" w:w="4819"/>
            <w:tcMar>
              <w:top w:type="dxa" w:w="60"/>
              <w:left w:type="dxa" w:w="110"/>
              <w:bottom w:type="dxa" w:w="60"/>
              <w:right w:type="dxa" w:w="110"/>
            </w:tcMar>
          </w:tcPr>
          <w:p>
            <w:pPr>
              <w:spacing w:after="0" w:line="240"/>
            </w:pPr>
            <w:r>
              <w:rPr>
                <w:b w:val="false"/>
                <w:bCs w:val="false"/>
                <w:sz w:val="19"/>
                <w:szCs w:val="19"/>
              </w:rPr>
              <w:t xml:space="preserve">Broadcast traffic cannot be encrypted</w:t>
            </w:r>
          </w:p>
        </w:tc>
      </w:tr>
      <w:tr>
        <w:tc>
          <w:tcPr>
            <w:tcW w:type="dxa" w:w="4819"/>
            <w:tcMar>
              <w:top w:type="dxa" w:w="60"/>
              <w:left w:type="dxa" w:w="110"/>
              <w:bottom w:type="dxa" w:w="60"/>
              <w:right w:type="dxa" w:w="110"/>
            </w:tcMar>
          </w:tcPr>
          <w:p>
            <w:pPr>
              <w:spacing w:after="0" w:line="240"/>
            </w:pPr>
            <w:r>
              <w:rPr>
                <w:b w:val="false"/>
                <w:bCs w:val="false"/>
                <w:sz w:val="19"/>
                <w:szCs w:val="19"/>
              </w:rPr>
              <w:t xml:space="preserve">Unicast frames report MAC-layer delivery through the send callback</w:t>
            </w:r>
          </w:p>
        </w:tc>
        <w:tc>
          <w:tcPr>
            <w:tcW w:type="dxa" w:w="4819"/>
            <w:tcMar>
              <w:top w:type="dxa" w:w="60"/>
              <w:left w:type="dxa" w:w="110"/>
              <w:bottom w:type="dxa" w:w="60"/>
              <w:right w:type="dxa" w:w="110"/>
            </w:tcMar>
          </w:tcPr>
          <w:p>
            <w:pPr>
              <w:spacing w:after="0" w:line="240"/>
            </w:pPr>
            <w:r>
              <w:rPr>
                <w:b w:val="false"/>
                <w:bCs w:val="false"/>
                <w:sz w:val="19"/>
                <w:szCs w:val="19"/>
              </w:rPr>
              <w:t xml:space="preserve">All peers must share one Wi-Fi channel, which conflicts with joining an access point</w:t>
            </w:r>
          </w:p>
        </w:tc>
      </w:tr>
      <w:tr>
        <w:tc>
          <w:tcPr>
            <w:tcW w:type="dxa" w:w="4819"/>
            <w:tcMar>
              <w:top w:type="dxa" w:w="60"/>
              <w:left w:type="dxa" w:w="110"/>
              <w:bottom w:type="dxa" w:w="60"/>
              <w:right w:type="dxa" w:w="110"/>
            </w:tcMar>
          </w:tcPr>
          <w:p>
            <w:pPr>
              <w:spacing w:after="0" w:line="240"/>
            </w:pPr>
            <w:r>
              <w:rPr>
                <w:b w:val="false"/>
                <w:bCs w:val="false"/>
                <w:sz w:val="19"/>
                <w:szCs w:val="19"/>
              </w:rPr>
              <w:t xml:space="preserve">Minimal code and no network stack to configure</w:t>
            </w:r>
          </w:p>
        </w:tc>
        <w:tc>
          <w:tcPr>
            <w:tcW w:type="dxa" w:w="4819"/>
            <w:tcMar>
              <w:top w:type="dxa" w:w="60"/>
              <w:left w:type="dxa" w:w="110"/>
              <w:bottom w:type="dxa" w:w="60"/>
              <w:right w:type="dxa" w:w="110"/>
            </w:tcMar>
          </w:tcPr>
          <w:p>
            <w:pPr>
              <w:spacing w:after="0" w:line="240"/>
            </w:pPr>
            <w:r>
              <w:rPr>
                <w:b w:val="false"/>
                <w:bCs w:val="false"/>
                <w:sz w:val="19"/>
                <w:szCs w:val="19"/>
              </w:rPr>
              <w:t xml:space="preserve">No topics, no retained state, no queuing, no broker-side history</w:t>
            </w:r>
          </w:p>
        </w:tc>
      </w:tr>
    </w:tbl>
    <w:p>
      <w:pPr>
        <w:spacing w:after="200" w:before="60"/>
      </w:pPr>
      <w:r>
        <w:rPr>
          <w:i/>
          <w:iCs/>
          <w:color w:val="595959"/>
          <w:sz w:val="18"/>
          <w:szCs w:val="18"/>
        </w:rPr>
        <w:t xml:space="preserve">Table 2.5: ESP-NOW strengths and weaknesses.</w:t>
      </w:r>
    </w:p>
    <w:p>
      <w:pPr>
        <w:pBdr>
          <w:bottom w:val="single" w:color="DEEAF6" w:sz="6" w:space="4"/>
        </w:pBdr>
        <w:spacing w:after="160" w:before="80"/>
      </w:pPr>
    </w:p>
    <w:p>
      <w:r>
        <w:br w:type="page"/>
      </w:r>
    </w:p>
    <w:p>
      <w:pPr>
        <w:pStyle w:val="Heading2"/>
        <w:spacing w:after="120" w:before="280"/>
      </w:pPr>
      <w:r>
        <w:t xml:space="preserve">2.4 Master Comparison Table</w:t>
      </w:r>
    </w:p>
    <w:p>
      <w:pPr>
        <w:spacing w:after="120" w:line="276"/>
        <w:jc w:val="both"/>
      </w:pPr>
      <w:r>
        <w:t xml:space="preserve">The table below places all three protocols against the criteria that actually drive the choice on a real project.</w:t>
      </w:r>
    </w:p>
    <w:tbl>
      <w:tblPr>
        <w:tblW w:type="dxa" w:w="9638"/>
        <w:tblBorders>
          <w:top w:val="single" w:color="A6A6A6" w:sz="4"/>
          <w:left w:val="single" w:color="A6A6A6" w:sz="4"/>
          <w:bottom w:val="single" w:color="A6A6A6" w:sz="4"/>
          <w:right w:val="single" w:color="A6A6A6" w:sz="4"/>
          <w:insideH w:val="single" w:color="BFBFBF" w:sz="4"/>
          <w:insideV w:val="single" w:color="BFBFBF" w:sz="4"/>
        </w:tblBorders>
      </w:tblPr>
      <w:tblGrid>
        <w:gridCol w:w="1900"/>
        <w:gridCol w:w="2500"/>
        <w:gridCol w:w="2600"/>
        <w:gridCol w:w="2638"/>
      </w:tblGrid>
      <w:tr>
        <w:trPr>
          <w:tblHeader/>
        </w:trPr>
        <w:tc>
          <w:tcPr>
            <w:tcW w:type="dxa" w:w="1900"/>
            <w:shd w:fill="D9E2F3" w:color="auto" w:val="clear"/>
            <w:tcMar>
              <w:top w:type="dxa" w:w="60"/>
              <w:left w:type="dxa" w:w="110"/>
              <w:bottom w:type="dxa" w:w="60"/>
              <w:right w:type="dxa" w:w="110"/>
            </w:tcMar>
          </w:tcPr>
          <w:p>
            <w:pPr>
              <w:spacing w:after="0" w:line="240"/>
            </w:pPr>
            <w:r>
              <w:rPr>
                <w:b/>
                <w:bCs/>
                <w:sz w:val="19"/>
                <w:szCs w:val="19"/>
              </w:rPr>
              <w:t xml:space="preserve">Attribute</w:t>
            </w:r>
          </w:p>
        </w:tc>
        <w:tc>
          <w:tcPr>
            <w:tcW w:type="dxa" w:w="2500"/>
            <w:shd w:fill="D9E2F3" w:color="auto" w:val="clear"/>
            <w:tcMar>
              <w:top w:type="dxa" w:w="60"/>
              <w:left w:type="dxa" w:w="110"/>
              <w:bottom w:type="dxa" w:w="60"/>
              <w:right w:type="dxa" w:w="110"/>
            </w:tcMar>
          </w:tcPr>
          <w:p>
            <w:pPr>
              <w:spacing w:after="0" w:line="240"/>
            </w:pPr>
            <w:r>
              <w:rPr>
                <w:b/>
                <w:bCs/>
                <w:sz w:val="19"/>
                <w:szCs w:val="19"/>
              </w:rPr>
              <w:t xml:space="preserve">HTTP</w:t>
            </w:r>
          </w:p>
        </w:tc>
        <w:tc>
          <w:tcPr>
            <w:tcW w:type="dxa" w:w="2600"/>
            <w:shd w:fill="D9E2F3" w:color="auto" w:val="clear"/>
            <w:tcMar>
              <w:top w:type="dxa" w:w="60"/>
              <w:left w:type="dxa" w:w="110"/>
              <w:bottom w:type="dxa" w:w="60"/>
              <w:right w:type="dxa" w:w="110"/>
            </w:tcMar>
          </w:tcPr>
          <w:p>
            <w:pPr>
              <w:spacing w:after="0" w:line="240"/>
            </w:pPr>
            <w:r>
              <w:rPr>
                <w:b/>
                <w:bCs/>
                <w:sz w:val="19"/>
                <w:szCs w:val="19"/>
              </w:rPr>
              <w:t xml:space="preserve">MQTT</w:t>
            </w:r>
          </w:p>
        </w:tc>
        <w:tc>
          <w:tcPr>
            <w:tcW w:type="dxa" w:w="2638"/>
            <w:shd w:fill="D9E2F3" w:color="auto" w:val="clear"/>
            <w:tcMar>
              <w:top w:type="dxa" w:w="60"/>
              <w:left w:type="dxa" w:w="110"/>
              <w:bottom w:type="dxa" w:w="60"/>
              <w:right w:type="dxa" w:w="110"/>
            </w:tcMar>
          </w:tcPr>
          <w:p>
            <w:pPr>
              <w:spacing w:after="0" w:line="240"/>
            </w:pPr>
            <w:r>
              <w:rPr>
                <w:b/>
                <w:bCs/>
                <w:sz w:val="19"/>
                <w:szCs w:val="19"/>
              </w:rPr>
              <w:t xml:space="preserve">ESP-NOW</w:t>
            </w:r>
          </w:p>
        </w:tc>
      </w:tr>
      <w:tr>
        <w:tc>
          <w:tcPr>
            <w:tcW w:type="dxa" w:w="1900"/>
            <w:tcMar>
              <w:top w:type="dxa" w:w="60"/>
              <w:left w:type="dxa" w:w="110"/>
              <w:bottom w:type="dxa" w:w="60"/>
              <w:right w:type="dxa" w:w="110"/>
            </w:tcMar>
          </w:tcPr>
          <w:p>
            <w:pPr>
              <w:spacing w:after="0" w:line="240"/>
            </w:pPr>
            <w:r>
              <w:rPr>
                <w:b/>
                <w:bCs/>
                <w:sz w:val="17"/>
                <w:szCs w:val="17"/>
              </w:rPr>
              <w:t xml:space="preserve">Full name</w:t>
            </w:r>
          </w:p>
        </w:tc>
        <w:tc>
          <w:tcPr>
            <w:tcW w:type="dxa" w:w="2500"/>
            <w:tcMar>
              <w:top w:type="dxa" w:w="60"/>
              <w:left w:type="dxa" w:w="110"/>
              <w:bottom w:type="dxa" w:w="60"/>
              <w:right w:type="dxa" w:w="110"/>
            </w:tcMar>
          </w:tcPr>
          <w:p>
            <w:pPr>
              <w:spacing w:after="0" w:line="240"/>
            </w:pPr>
            <w:r>
              <w:rPr>
                <w:b w:val="false"/>
                <w:bCs w:val="false"/>
                <w:sz w:val="17"/>
                <w:szCs w:val="17"/>
              </w:rPr>
              <w:t xml:space="preserve">HyperText Transfer Protocol</w:t>
            </w:r>
          </w:p>
        </w:tc>
        <w:tc>
          <w:tcPr>
            <w:tcW w:type="dxa" w:w="2600"/>
            <w:tcMar>
              <w:top w:type="dxa" w:w="60"/>
              <w:left w:type="dxa" w:w="110"/>
              <w:bottom w:type="dxa" w:w="60"/>
              <w:right w:type="dxa" w:w="110"/>
            </w:tcMar>
          </w:tcPr>
          <w:p>
            <w:pPr>
              <w:spacing w:after="0" w:line="240"/>
            </w:pPr>
            <w:r>
              <w:rPr>
                <w:b w:val="false"/>
                <w:bCs w:val="false"/>
                <w:sz w:val="17"/>
                <w:szCs w:val="17"/>
              </w:rPr>
              <w:t xml:space="preserve">Message Queuing Telemetry Transport</w:t>
            </w:r>
          </w:p>
        </w:tc>
        <w:tc>
          <w:tcPr>
            <w:tcW w:type="dxa" w:w="2638"/>
            <w:tcMar>
              <w:top w:type="dxa" w:w="60"/>
              <w:left w:type="dxa" w:w="110"/>
              <w:bottom w:type="dxa" w:w="60"/>
              <w:right w:type="dxa" w:w="110"/>
            </w:tcMar>
          </w:tcPr>
          <w:p>
            <w:pPr>
              <w:spacing w:after="0" w:line="240"/>
            </w:pPr>
            <w:r>
              <w:rPr>
                <w:b w:val="false"/>
                <w:bCs w:val="false"/>
                <w:sz w:val="17"/>
                <w:szCs w:val="17"/>
              </w:rPr>
              <w:t xml:space="preserve">Espressif connectionless peer-to-peer protocol</w:t>
            </w:r>
          </w:p>
        </w:tc>
      </w:tr>
      <w:tr>
        <w:tc>
          <w:tcPr>
            <w:tcW w:type="dxa" w:w="1900"/>
            <w:tcMar>
              <w:top w:type="dxa" w:w="60"/>
              <w:left w:type="dxa" w:w="110"/>
              <w:bottom w:type="dxa" w:w="60"/>
              <w:right w:type="dxa" w:w="110"/>
            </w:tcMar>
          </w:tcPr>
          <w:p>
            <w:pPr>
              <w:spacing w:after="0" w:line="240"/>
            </w:pPr>
            <w:r>
              <w:rPr>
                <w:b/>
                <w:bCs/>
                <w:sz w:val="17"/>
                <w:szCs w:val="17"/>
              </w:rPr>
              <w:t xml:space="preserve">Originally designed for</w:t>
            </w:r>
          </w:p>
        </w:tc>
        <w:tc>
          <w:tcPr>
            <w:tcW w:type="dxa" w:w="2500"/>
            <w:tcMar>
              <w:top w:type="dxa" w:w="60"/>
              <w:left w:type="dxa" w:w="110"/>
              <w:bottom w:type="dxa" w:w="60"/>
              <w:right w:type="dxa" w:w="110"/>
            </w:tcMar>
          </w:tcPr>
          <w:p>
            <w:pPr>
              <w:spacing w:after="0" w:line="240"/>
            </w:pPr>
            <w:r>
              <w:rPr>
                <w:b w:val="false"/>
                <w:bCs w:val="false"/>
                <w:sz w:val="17"/>
                <w:szCs w:val="17"/>
              </w:rPr>
              <w:t xml:space="preserve">Web documents</w:t>
            </w:r>
          </w:p>
        </w:tc>
        <w:tc>
          <w:tcPr>
            <w:tcW w:type="dxa" w:w="2600"/>
            <w:tcMar>
              <w:top w:type="dxa" w:w="60"/>
              <w:left w:type="dxa" w:w="110"/>
              <w:bottom w:type="dxa" w:w="60"/>
              <w:right w:type="dxa" w:w="110"/>
            </w:tcMar>
          </w:tcPr>
          <w:p>
            <w:pPr>
              <w:spacing w:after="0" w:line="240"/>
            </w:pPr>
            <w:r>
              <w:rPr>
                <w:b w:val="false"/>
                <w:bCs w:val="false"/>
                <w:sz w:val="17"/>
                <w:szCs w:val="17"/>
              </w:rPr>
              <w:t xml:space="preserve">Machine-to-machine IoT messaging</w:t>
            </w:r>
          </w:p>
        </w:tc>
        <w:tc>
          <w:tcPr>
            <w:tcW w:type="dxa" w:w="2638"/>
            <w:tcMar>
              <w:top w:type="dxa" w:w="60"/>
              <w:left w:type="dxa" w:w="110"/>
              <w:bottom w:type="dxa" w:w="60"/>
              <w:right w:type="dxa" w:w="110"/>
            </w:tcMar>
          </w:tcPr>
          <w:p>
            <w:pPr>
              <w:spacing w:after="0" w:line="240"/>
            </w:pPr>
            <w:r>
              <w:rPr>
                <w:b w:val="false"/>
                <w:bCs w:val="false"/>
                <w:sz w:val="17"/>
                <w:szCs w:val="17"/>
              </w:rPr>
              <w:t xml:space="preserve">Direct device-to-device links</w:t>
            </w:r>
          </w:p>
        </w:tc>
      </w:tr>
      <w:tr>
        <w:tc>
          <w:tcPr>
            <w:tcW w:type="dxa" w:w="1900"/>
            <w:tcMar>
              <w:top w:type="dxa" w:w="60"/>
              <w:left w:type="dxa" w:w="110"/>
              <w:bottom w:type="dxa" w:w="60"/>
              <w:right w:type="dxa" w:w="110"/>
            </w:tcMar>
          </w:tcPr>
          <w:p>
            <w:pPr>
              <w:spacing w:after="0" w:line="240"/>
            </w:pPr>
            <w:r>
              <w:rPr>
                <w:b/>
                <w:bCs/>
                <w:sz w:val="17"/>
                <w:szCs w:val="17"/>
              </w:rPr>
              <w:t xml:space="preserve">Layer</w:t>
            </w:r>
          </w:p>
        </w:tc>
        <w:tc>
          <w:tcPr>
            <w:tcW w:type="dxa" w:w="2500"/>
            <w:tcMar>
              <w:top w:type="dxa" w:w="60"/>
              <w:left w:type="dxa" w:w="110"/>
              <w:bottom w:type="dxa" w:w="60"/>
              <w:right w:type="dxa" w:w="110"/>
            </w:tcMar>
          </w:tcPr>
          <w:p>
            <w:pPr>
              <w:spacing w:after="0" w:line="240"/>
            </w:pPr>
            <w:r>
              <w:rPr>
                <w:b w:val="false"/>
                <w:bCs w:val="false"/>
                <w:sz w:val="17"/>
                <w:szCs w:val="17"/>
              </w:rPr>
              <w:t xml:space="preserve">Application, over TCP/IP</w:t>
            </w:r>
          </w:p>
        </w:tc>
        <w:tc>
          <w:tcPr>
            <w:tcW w:type="dxa" w:w="2600"/>
            <w:tcMar>
              <w:top w:type="dxa" w:w="60"/>
              <w:left w:type="dxa" w:w="110"/>
              <w:bottom w:type="dxa" w:w="60"/>
              <w:right w:type="dxa" w:w="110"/>
            </w:tcMar>
          </w:tcPr>
          <w:p>
            <w:pPr>
              <w:spacing w:after="0" w:line="240"/>
            </w:pPr>
            <w:r>
              <w:rPr>
                <w:b w:val="false"/>
                <w:bCs w:val="false"/>
                <w:sz w:val="17"/>
                <w:szCs w:val="17"/>
              </w:rPr>
              <w:t xml:space="preserve">Application, over TCP/IP</w:t>
            </w:r>
          </w:p>
        </w:tc>
        <w:tc>
          <w:tcPr>
            <w:tcW w:type="dxa" w:w="2638"/>
            <w:tcMar>
              <w:top w:type="dxa" w:w="60"/>
              <w:left w:type="dxa" w:w="110"/>
              <w:bottom w:type="dxa" w:w="60"/>
              <w:right w:type="dxa" w:w="110"/>
            </w:tcMar>
          </w:tcPr>
          <w:p>
            <w:pPr>
              <w:spacing w:after="0" w:line="240"/>
            </w:pPr>
            <w:r>
              <w:rPr>
                <w:b w:val="false"/>
                <w:bCs w:val="false"/>
                <w:sz w:val="17"/>
                <w:szCs w:val="17"/>
              </w:rPr>
              <w:t xml:space="preserve">Directly on the 802.11 MAC layer</w:t>
            </w:r>
          </w:p>
        </w:tc>
      </w:tr>
      <w:tr>
        <w:tc>
          <w:tcPr>
            <w:tcW w:type="dxa" w:w="1900"/>
            <w:tcMar>
              <w:top w:type="dxa" w:w="60"/>
              <w:left w:type="dxa" w:w="110"/>
              <w:bottom w:type="dxa" w:w="60"/>
              <w:right w:type="dxa" w:w="110"/>
            </w:tcMar>
          </w:tcPr>
          <w:p>
            <w:pPr>
              <w:spacing w:after="0" w:line="240"/>
            </w:pPr>
            <w:r>
              <w:rPr>
                <w:b/>
                <w:bCs/>
                <w:sz w:val="17"/>
                <w:szCs w:val="17"/>
              </w:rPr>
              <w:t xml:space="preserve">Transport</w:t>
            </w:r>
          </w:p>
        </w:tc>
        <w:tc>
          <w:tcPr>
            <w:tcW w:type="dxa" w:w="2500"/>
            <w:tcMar>
              <w:top w:type="dxa" w:w="60"/>
              <w:left w:type="dxa" w:w="110"/>
              <w:bottom w:type="dxa" w:w="60"/>
              <w:right w:type="dxa" w:w="110"/>
            </w:tcMar>
          </w:tcPr>
          <w:p>
            <w:pPr>
              <w:spacing w:after="0" w:line="240"/>
            </w:pPr>
            <w:r>
              <w:rPr>
                <w:b w:val="false"/>
                <w:bCs w:val="false"/>
                <w:sz w:val="17"/>
                <w:szCs w:val="17"/>
              </w:rPr>
              <w:t xml:space="preserve">TCP</w:t>
            </w:r>
          </w:p>
        </w:tc>
        <w:tc>
          <w:tcPr>
            <w:tcW w:type="dxa" w:w="2600"/>
            <w:tcMar>
              <w:top w:type="dxa" w:w="60"/>
              <w:left w:type="dxa" w:w="110"/>
              <w:bottom w:type="dxa" w:w="60"/>
              <w:right w:type="dxa" w:w="110"/>
            </w:tcMar>
          </w:tcPr>
          <w:p>
            <w:pPr>
              <w:spacing w:after="0" w:line="240"/>
            </w:pPr>
            <w:r>
              <w:rPr>
                <w:b w:val="false"/>
                <w:bCs w:val="false"/>
                <w:sz w:val="17"/>
                <w:szCs w:val="17"/>
              </w:rPr>
              <w:t xml:space="preserve">TCP</w:t>
            </w:r>
          </w:p>
        </w:tc>
        <w:tc>
          <w:tcPr>
            <w:tcW w:type="dxa" w:w="2638"/>
            <w:tcMar>
              <w:top w:type="dxa" w:w="60"/>
              <w:left w:type="dxa" w:w="110"/>
              <w:bottom w:type="dxa" w:w="60"/>
              <w:right w:type="dxa" w:w="110"/>
            </w:tcMar>
          </w:tcPr>
          <w:p>
            <w:pPr>
              <w:spacing w:after="0" w:line="240"/>
            </w:pPr>
            <w:r>
              <w:rPr>
                <w:b w:val="false"/>
                <w:bCs w:val="false"/>
                <w:sz w:val="17"/>
                <w:szCs w:val="17"/>
              </w:rPr>
              <w:t xml:space="preserve">Vendor-specific action frames, no TCP or UDP</w:t>
            </w:r>
          </w:p>
        </w:tc>
      </w:tr>
      <w:tr>
        <w:tc>
          <w:tcPr>
            <w:tcW w:type="dxa" w:w="1900"/>
            <w:tcMar>
              <w:top w:type="dxa" w:w="60"/>
              <w:left w:type="dxa" w:w="110"/>
              <w:bottom w:type="dxa" w:w="60"/>
              <w:right w:type="dxa" w:w="110"/>
            </w:tcMar>
          </w:tcPr>
          <w:p>
            <w:pPr>
              <w:spacing w:after="0" w:line="240"/>
            </w:pPr>
            <w:r>
              <w:rPr>
                <w:b/>
                <w:bCs/>
                <w:sz w:val="17"/>
                <w:szCs w:val="17"/>
              </w:rPr>
              <w:t xml:space="preserve">Communication model</w:t>
            </w:r>
          </w:p>
        </w:tc>
        <w:tc>
          <w:tcPr>
            <w:tcW w:type="dxa" w:w="2500"/>
            <w:tcMar>
              <w:top w:type="dxa" w:w="60"/>
              <w:left w:type="dxa" w:w="110"/>
              <w:bottom w:type="dxa" w:w="60"/>
              <w:right w:type="dxa" w:w="110"/>
            </w:tcMar>
          </w:tcPr>
          <w:p>
            <w:pPr>
              <w:spacing w:after="0" w:line="240"/>
            </w:pPr>
            <w:r>
              <w:rPr>
                <w:b w:val="false"/>
                <w:bCs w:val="false"/>
                <w:sz w:val="17"/>
                <w:szCs w:val="17"/>
              </w:rPr>
              <w:t xml:space="preserve">Client and server</w:t>
            </w:r>
          </w:p>
        </w:tc>
        <w:tc>
          <w:tcPr>
            <w:tcW w:type="dxa" w:w="2600"/>
            <w:tcMar>
              <w:top w:type="dxa" w:w="60"/>
              <w:left w:type="dxa" w:w="110"/>
              <w:bottom w:type="dxa" w:w="60"/>
              <w:right w:type="dxa" w:w="110"/>
            </w:tcMar>
          </w:tcPr>
          <w:p>
            <w:pPr>
              <w:spacing w:after="0" w:line="240"/>
            </w:pPr>
            <w:r>
              <w:rPr>
                <w:b w:val="false"/>
                <w:bCs w:val="false"/>
                <w:sz w:val="17"/>
                <w:szCs w:val="17"/>
              </w:rPr>
              <w:t xml:space="preserve">Publish, broker, subscribe</w:t>
            </w:r>
          </w:p>
        </w:tc>
        <w:tc>
          <w:tcPr>
            <w:tcW w:type="dxa" w:w="2638"/>
            <w:tcMar>
              <w:top w:type="dxa" w:w="60"/>
              <w:left w:type="dxa" w:w="110"/>
              <w:bottom w:type="dxa" w:w="60"/>
              <w:right w:type="dxa" w:w="110"/>
            </w:tcMar>
          </w:tcPr>
          <w:p>
            <w:pPr>
              <w:spacing w:after="0" w:line="240"/>
            </w:pPr>
            <w:r>
              <w:rPr>
                <w:b w:val="false"/>
                <w:bCs w:val="false"/>
                <w:sz w:val="17"/>
                <w:szCs w:val="17"/>
              </w:rPr>
              <w:t xml:space="preserve">Peer to peer</w:t>
            </w:r>
          </w:p>
        </w:tc>
      </w:tr>
      <w:tr>
        <w:tc>
          <w:tcPr>
            <w:tcW w:type="dxa" w:w="1900"/>
            <w:tcMar>
              <w:top w:type="dxa" w:w="60"/>
              <w:left w:type="dxa" w:w="110"/>
              <w:bottom w:type="dxa" w:w="60"/>
              <w:right w:type="dxa" w:w="110"/>
            </w:tcMar>
          </w:tcPr>
          <w:p>
            <w:pPr>
              <w:spacing w:after="0" w:line="240"/>
            </w:pPr>
            <w:r>
              <w:rPr>
                <w:b/>
                <w:bCs/>
                <w:sz w:val="17"/>
                <w:szCs w:val="17"/>
              </w:rPr>
              <w:t xml:space="preserve">Direction</w:t>
            </w:r>
          </w:p>
        </w:tc>
        <w:tc>
          <w:tcPr>
            <w:tcW w:type="dxa" w:w="2500"/>
            <w:tcMar>
              <w:top w:type="dxa" w:w="60"/>
              <w:left w:type="dxa" w:w="110"/>
              <w:bottom w:type="dxa" w:w="60"/>
              <w:right w:type="dxa" w:w="110"/>
            </w:tcMar>
          </w:tcPr>
          <w:p>
            <w:pPr>
              <w:spacing w:after="0" w:line="240"/>
            </w:pPr>
            <w:r>
              <w:rPr>
                <w:b w:val="false"/>
                <w:bCs w:val="false"/>
                <w:sz w:val="17"/>
                <w:szCs w:val="17"/>
              </w:rPr>
              <w:t xml:space="preserve">Client initiates every exchange</w:t>
            </w:r>
          </w:p>
        </w:tc>
        <w:tc>
          <w:tcPr>
            <w:tcW w:type="dxa" w:w="2600"/>
            <w:tcMar>
              <w:top w:type="dxa" w:w="60"/>
              <w:left w:type="dxa" w:w="110"/>
              <w:bottom w:type="dxa" w:w="60"/>
              <w:right w:type="dxa" w:w="110"/>
            </w:tcMar>
          </w:tcPr>
          <w:p>
            <w:pPr>
              <w:spacing w:after="0" w:line="240"/>
            </w:pPr>
            <w:r>
              <w:rPr>
                <w:b w:val="false"/>
                <w:bCs w:val="false"/>
                <w:sz w:val="17"/>
                <w:szCs w:val="17"/>
              </w:rPr>
              <w:t xml:space="preserve">Bidirectional once connected</w:t>
            </w:r>
          </w:p>
        </w:tc>
        <w:tc>
          <w:tcPr>
            <w:tcW w:type="dxa" w:w="2638"/>
            <w:tcMar>
              <w:top w:type="dxa" w:w="60"/>
              <w:left w:type="dxa" w:w="110"/>
              <w:bottom w:type="dxa" w:w="60"/>
              <w:right w:type="dxa" w:w="110"/>
            </w:tcMar>
          </w:tcPr>
          <w:p>
            <w:pPr>
              <w:spacing w:after="0" w:line="240"/>
            </w:pPr>
            <w:r>
              <w:rPr>
                <w:b w:val="false"/>
                <w:bCs w:val="false"/>
                <w:sz w:val="17"/>
                <w:szCs w:val="17"/>
              </w:rPr>
              <w:t xml:space="preserve">Direct messaging either way</w:t>
            </w:r>
          </w:p>
        </w:tc>
      </w:tr>
      <w:tr>
        <w:tc>
          <w:tcPr>
            <w:tcW w:type="dxa" w:w="1900"/>
            <w:tcMar>
              <w:top w:type="dxa" w:w="60"/>
              <w:left w:type="dxa" w:w="110"/>
              <w:bottom w:type="dxa" w:w="60"/>
              <w:right w:type="dxa" w:w="110"/>
            </w:tcMar>
          </w:tcPr>
          <w:p>
            <w:pPr>
              <w:spacing w:after="0" w:line="240"/>
            </w:pPr>
            <w:r>
              <w:rPr>
                <w:b/>
                <w:bCs/>
                <w:sz w:val="17"/>
                <w:szCs w:val="17"/>
              </w:rPr>
              <w:t xml:space="preserve">Broker or server needed</w:t>
            </w:r>
          </w:p>
        </w:tc>
        <w:tc>
          <w:tcPr>
            <w:tcW w:type="dxa" w:w="2500"/>
            <w:tcMar>
              <w:top w:type="dxa" w:w="60"/>
              <w:left w:type="dxa" w:w="110"/>
              <w:bottom w:type="dxa" w:w="60"/>
              <w:right w:type="dxa" w:w="110"/>
            </w:tcMar>
          </w:tcPr>
          <w:p>
            <w:pPr>
              <w:spacing w:after="0" w:line="240"/>
            </w:pPr>
            <w:r>
              <w:rPr>
                <w:b w:val="false"/>
                <w:bCs w:val="false"/>
                <w:sz w:val="17"/>
                <w:szCs w:val="17"/>
              </w:rPr>
              <w:t xml:space="preserve">A server (which the ESP32 can host itself)</w:t>
            </w:r>
          </w:p>
        </w:tc>
        <w:tc>
          <w:tcPr>
            <w:tcW w:type="dxa" w:w="2600"/>
            <w:tcMar>
              <w:top w:type="dxa" w:w="60"/>
              <w:left w:type="dxa" w:w="110"/>
              <w:bottom w:type="dxa" w:w="60"/>
              <w:right w:type="dxa" w:w="110"/>
            </w:tcMar>
          </w:tcPr>
          <w:p>
            <w:pPr>
              <w:spacing w:after="0" w:line="240"/>
            </w:pPr>
            <w:r>
              <w:rPr>
                <w:b w:val="false"/>
                <w:bCs w:val="false"/>
                <w:sz w:val="17"/>
                <w:szCs w:val="17"/>
              </w:rPr>
              <w:t xml:space="preserve">Yes, a broker</w:t>
            </w:r>
          </w:p>
        </w:tc>
        <w:tc>
          <w:tcPr>
            <w:tcW w:type="dxa" w:w="2638"/>
            <w:tcMar>
              <w:top w:type="dxa" w:w="60"/>
              <w:left w:type="dxa" w:w="110"/>
              <w:bottom w:type="dxa" w:w="60"/>
              <w:right w:type="dxa" w:w="110"/>
            </w:tcMar>
          </w:tcPr>
          <w:p>
            <w:pPr>
              <w:spacing w:after="0" w:line="240"/>
            </w:pPr>
            <w:r>
              <w:rPr>
                <w:b w:val="false"/>
                <w:bCs w:val="false"/>
                <w:sz w:val="17"/>
                <w:szCs w:val="17"/>
              </w:rPr>
              <w:t xml:space="preserve">No</w:t>
            </w:r>
          </w:p>
        </w:tc>
      </w:tr>
      <w:tr>
        <w:tc>
          <w:tcPr>
            <w:tcW w:type="dxa" w:w="1900"/>
            <w:tcMar>
              <w:top w:type="dxa" w:w="60"/>
              <w:left w:type="dxa" w:w="110"/>
              <w:bottom w:type="dxa" w:w="60"/>
              <w:right w:type="dxa" w:w="110"/>
            </w:tcMar>
          </w:tcPr>
          <w:p>
            <w:pPr>
              <w:spacing w:after="0" w:line="240"/>
            </w:pPr>
            <w:r>
              <w:rPr>
                <w:b/>
                <w:bCs/>
                <w:sz w:val="17"/>
                <w:szCs w:val="17"/>
              </w:rPr>
              <w:t xml:space="preserve">Router or access point needed</w:t>
            </w:r>
          </w:p>
        </w:tc>
        <w:tc>
          <w:tcPr>
            <w:tcW w:type="dxa" w:w="2500"/>
            <w:tcMar>
              <w:top w:type="dxa" w:w="60"/>
              <w:left w:type="dxa" w:w="110"/>
              <w:bottom w:type="dxa" w:w="60"/>
              <w:right w:type="dxa" w:w="110"/>
            </w:tcMar>
          </w:tcPr>
          <w:p>
            <w:pPr>
              <w:spacing w:after="0" w:line="240"/>
            </w:pPr>
            <w:r>
              <w:rPr>
                <w:b w:val="false"/>
                <w:bCs w:val="false"/>
                <w:sz w:val="17"/>
                <w:szCs w:val="17"/>
              </w:rPr>
              <w:t xml:space="preserve">Usually yes</w:t>
            </w:r>
          </w:p>
        </w:tc>
        <w:tc>
          <w:tcPr>
            <w:tcW w:type="dxa" w:w="2600"/>
            <w:tcMar>
              <w:top w:type="dxa" w:w="60"/>
              <w:left w:type="dxa" w:w="110"/>
              <w:bottom w:type="dxa" w:w="60"/>
              <w:right w:type="dxa" w:w="110"/>
            </w:tcMar>
          </w:tcPr>
          <w:p>
            <w:pPr>
              <w:spacing w:after="0" w:line="240"/>
            </w:pPr>
            <w:r>
              <w:rPr>
                <w:b w:val="false"/>
                <w:bCs w:val="false"/>
                <w:sz w:val="17"/>
                <w:szCs w:val="17"/>
              </w:rPr>
              <w:t xml:space="preserve">Usually yes</w:t>
            </w:r>
          </w:p>
        </w:tc>
        <w:tc>
          <w:tcPr>
            <w:tcW w:type="dxa" w:w="2638"/>
            <w:tcMar>
              <w:top w:type="dxa" w:w="60"/>
              <w:left w:type="dxa" w:w="110"/>
              <w:bottom w:type="dxa" w:w="60"/>
              <w:right w:type="dxa" w:w="110"/>
            </w:tcMar>
          </w:tcPr>
          <w:p>
            <w:pPr>
              <w:spacing w:after="0" w:line="240"/>
            </w:pPr>
            <w:r>
              <w:rPr>
                <w:b w:val="false"/>
                <w:bCs w:val="false"/>
                <w:sz w:val="17"/>
                <w:szCs w:val="17"/>
              </w:rPr>
              <w:t xml:space="preserve">No</w:t>
            </w:r>
          </w:p>
        </w:tc>
      </w:tr>
      <w:tr>
        <w:tc>
          <w:tcPr>
            <w:tcW w:type="dxa" w:w="1900"/>
            <w:tcMar>
              <w:top w:type="dxa" w:w="60"/>
              <w:left w:type="dxa" w:w="110"/>
              <w:bottom w:type="dxa" w:w="60"/>
              <w:right w:type="dxa" w:w="110"/>
            </w:tcMar>
          </w:tcPr>
          <w:p>
            <w:pPr>
              <w:spacing w:after="0" w:line="240"/>
            </w:pPr>
            <w:r>
              <w:rPr>
                <w:b/>
                <w:bCs/>
                <w:sz w:val="17"/>
                <w:szCs w:val="17"/>
              </w:rPr>
              <w:t xml:space="preserve">Internet needed</w:t>
            </w:r>
          </w:p>
        </w:tc>
        <w:tc>
          <w:tcPr>
            <w:tcW w:type="dxa" w:w="2500"/>
            <w:tcMar>
              <w:top w:type="dxa" w:w="60"/>
              <w:left w:type="dxa" w:w="110"/>
              <w:bottom w:type="dxa" w:w="60"/>
              <w:right w:type="dxa" w:w="110"/>
            </w:tcMar>
          </w:tcPr>
          <w:p>
            <w:pPr>
              <w:spacing w:after="0" w:line="240"/>
            </w:pPr>
            <w:r>
              <w:rPr>
                <w:b w:val="false"/>
                <w:bCs w:val="false"/>
                <w:sz w:val="17"/>
                <w:szCs w:val="17"/>
              </w:rPr>
              <w:t xml:space="preserve">No for a local server</w:t>
            </w:r>
          </w:p>
        </w:tc>
        <w:tc>
          <w:tcPr>
            <w:tcW w:type="dxa" w:w="2600"/>
            <w:tcMar>
              <w:top w:type="dxa" w:w="60"/>
              <w:left w:type="dxa" w:w="110"/>
              <w:bottom w:type="dxa" w:w="60"/>
              <w:right w:type="dxa" w:w="110"/>
            </w:tcMar>
          </w:tcPr>
          <w:p>
            <w:pPr>
              <w:spacing w:after="0" w:line="240"/>
            </w:pPr>
            <w:r>
              <w:rPr>
                <w:b w:val="false"/>
                <w:bCs w:val="false"/>
                <w:sz w:val="17"/>
                <w:szCs w:val="17"/>
              </w:rPr>
              <w:t xml:space="preserve">No for a local broker, yes for a cloud broker</w:t>
            </w:r>
          </w:p>
        </w:tc>
        <w:tc>
          <w:tcPr>
            <w:tcW w:type="dxa" w:w="2638"/>
            <w:tcMar>
              <w:top w:type="dxa" w:w="60"/>
              <w:left w:type="dxa" w:w="110"/>
              <w:bottom w:type="dxa" w:w="60"/>
              <w:right w:type="dxa" w:w="110"/>
            </w:tcMar>
          </w:tcPr>
          <w:p>
            <w:pPr>
              <w:spacing w:after="0" w:line="240"/>
            </w:pPr>
            <w:r>
              <w:rPr>
                <w:b w:val="false"/>
                <w:bCs w:val="false"/>
                <w:sz w:val="17"/>
                <w:szCs w:val="17"/>
              </w:rPr>
              <w:t xml:space="preserve">No</w:t>
            </w:r>
          </w:p>
        </w:tc>
      </w:tr>
      <w:tr>
        <w:tc>
          <w:tcPr>
            <w:tcW w:type="dxa" w:w="1900"/>
            <w:tcMar>
              <w:top w:type="dxa" w:w="60"/>
              <w:left w:type="dxa" w:w="110"/>
              <w:bottom w:type="dxa" w:w="60"/>
              <w:right w:type="dxa" w:w="110"/>
            </w:tcMar>
          </w:tcPr>
          <w:p>
            <w:pPr>
              <w:spacing w:after="0" w:line="240"/>
            </w:pPr>
            <w:r>
              <w:rPr>
                <w:b/>
                <w:bCs/>
                <w:sz w:val="17"/>
                <w:szCs w:val="17"/>
              </w:rPr>
              <w:t xml:space="preserve">IP address needed</w:t>
            </w:r>
          </w:p>
        </w:tc>
        <w:tc>
          <w:tcPr>
            <w:tcW w:type="dxa" w:w="2500"/>
            <w:tcMar>
              <w:top w:type="dxa" w:w="60"/>
              <w:left w:type="dxa" w:w="110"/>
              <w:bottom w:type="dxa" w:w="60"/>
              <w:right w:type="dxa" w:w="110"/>
            </w:tcMar>
          </w:tcPr>
          <w:p>
            <w:pPr>
              <w:spacing w:after="0" w:line="240"/>
            </w:pPr>
            <w:r>
              <w:rPr>
                <w:b w:val="false"/>
                <w:bCs w:val="false"/>
                <w:sz w:val="17"/>
                <w:szCs w:val="17"/>
              </w:rPr>
              <w:t xml:space="preserve">Yes</w:t>
            </w:r>
          </w:p>
        </w:tc>
        <w:tc>
          <w:tcPr>
            <w:tcW w:type="dxa" w:w="2600"/>
            <w:tcMar>
              <w:top w:type="dxa" w:w="60"/>
              <w:left w:type="dxa" w:w="110"/>
              <w:bottom w:type="dxa" w:w="60"/>
              <w:right w:type="dxa" w:w="110"/>
            </w:tcMar>
          </w:tcPr>
          <w:p>
            <w:pPr>
              <w:spacing w:after="0" w:line="240"/>
            </w:pPr>
            <w:r>
              <w:rPr>
                <w:b w:val="false"/>
                <w:bCs w:val="false"/>
                <w:sz w:val="17"/>
                <w:szCs w:val="17"/>
              </w:rPr>
              <w:t xml:space="preserve">Yes</w:t>
            </w:r>
          </w:p>
        </w:tc>
        <w:tc>
          <w:tcPr>
            <w:tcW w:type="dxa" w:w="2638"/>
            <w:tcMar>
              <w:top w:type="dxa" w:w="60"/>
              <w:left w:type="dxa" w:w="110"/>
              <w:bottom w:type="dxa" w:w="60"/>
              <w:right w:type="dxa" w:w="110"/>
            </w:tcMar>
          </w:tcPr>
          <w:p>
            <w:pPr>
              <w:spacing w:after="0" w:line="240"/>
            </w:pPr>
            <w:r>
              <w:rPr>
                <w:b w:val="false"/>
                <w:bCs w:val="false"/>
                <w:sz w:val="17"/>
                <w:szCs w:val="17"/>
              </w:rPr>
              <w:t xml:space="preserve">No, peers are addressed by MAC address</w:t>
            </w:r>
          </w:p>
        </w:tc>
      </w:tr>
      <w:tr>
        <w:tc>
          <w:tcPr>
            <w:tcW w:type="dxa" w:w="1900"/>
            <w:tcMar>
              <w:top w:type="dxa" w:w="60"/>
              <w:left w:type="dxa" w:w="110"/>
              <w:bottom w:type="dxa" w:w="60"/>
              <w:right w:type="dxa" w:w="110"/>
            </w:tcMar>
          </w:tcPr>
          <w:p>
            <w:pPr>
              <w:spacing w:after="0" w:line="240"/>
            </w:pPr>
            <w:r>
              <w:rPr>
                <w:b/>
                <w:bCs/>
                <w:sz w:val="17"/>
                <w:szCs w:val="17"/>
              </w:rPr>
              <w:t xml:space="preserve">Addressing</w:t>
            </w:r>
          </w:p>
        </w:tc>
        <w:tc>
          <w:tcPr>
            <w:tcW w:type="dxa" w:w="2500"/>
            <w:tcMar>
              <w:top w:type="dxa" w:w="60"/>
              <w:left w:type="dxa" w:w="110"/>
              <w:bottom w:type="dxa" w:w="60"/>
              <w:right w:type="dxa" w:w="110"/>
            </w:tcMar>
          </w:tcPr>
          <w:p>
            <w:pPr>
              <w:spacing w:after="0" w:line="240"/>
            </w:pPr>
            <w:r>
              <w:rPr>
                <w:b w:val="false"/>
                <w:bCs w:val="false"/>
                <w:sz w:val="17"/>
                <w:szCs w:val="17"/>
              </w:rPr>
              <w:t xml:space="preserve">URL and IP</w:t>
            </w:r>
          </w:p>
        </w:tc>
        <w:tc>
          <w:tcPr>
            <w:tcW w:type="dxa" w:w="2600"/>
            <w:tcMar>
              <w:top w:type="dxa" w:w="60"/>
              <w:left w:type="dxa" w:w="110"/>
              <w:bottom w:type="dxa" w:w="60"/>
              <w:right w:type="dxa" w:w="110"/>
            </w:tcMar>
          </w:tcPr>
          <w:p>
            <w:pPr>
              <w:spacing w:after="0" w:line="240"/>
            </w:pPr>
            <w:r>
              <w:rPr>
                <w:b w:val="false"/>
                <w:bCs w:val="false"/>
                <w:sz w:val="17"/>
                <w:szCs w:val="17"/>
              </w:rPr>
              <w:t xml:space="preserve">Topic hierarchy with wildcards</w:t>
            </w:r>
          </w:p>
        </w:tc>
        <w:tc>
          <w:tcPr>
            <w:tcW w:type="dxa" w:w="2638"/>
            <w:tcMar>
              <w:top w:type="dxa" w:w="60"/>
              <w:left w:type="dxa" w:w="110"/>
              <w:bottom w:type="dxa" w:w="60"/>
              <w:right w:type="dxa" w:w="110"/>
            </w:tcMar>
          </w:tcPr>
          <w:p>
            <w:pPr>
              <w:spacing w:after="0" w:line="240"/>
            </w:pPr>
            <w:r>
              <w:rPr>
                <w:b w:val="false"/>
                <w:bCs w:val="false"/>
                <w:sz w:val="17"/>
                <w:szCs w:val="17"/>
              </w:rPr>
              <w:t xml:space="preserve">6-byte MAC address, or broadcast</w:t>
            </w:r>
          </w:p>
        </w:tc>
      </w:tr>
      <w:tr>
        <w:tc>
          <w:tcPr>
            <w:tcW w:type="dxa" w:w="1900"/>
            <w:tcMar>
              <w:top w:type="dxa" w:w="60"/>
              <w:left w:type="dxa" w:w="110"/>
              <w:bottom w:type="dxa" w:w="60"/>
              <w:right w:type="dxa" w:w="110"/>
            </w:tcMar>
          </w:tcPr>
          <w:p>
            <w:pPr>
              <w:spacing w:after="0" w:line="240"/>
            </w:pPr>
            <w:r>
              <w:rPr>
                <w:b/>
                <w:bCs/>
                <w:sz w:val="17"/>
                <w:szCs w:val="17"/>
              </w:rPr>
              <w:t xml:space="preserve">Header overhead</w:t>
            </w:r>
          </w:p>
        </w:tc>
        <w:tc>
          <w:tcPr>
            <w:tcW w:type="dxa" w:w="2500"/>
            <w:tcMar>
              <w:top w:type="dxa" w:w="60"/>
              <w:left w:type="dxa" w:w="110"/>
              <w:bottom w:type="dxa" w:w="60"/>
              <w:right w:type="dxa" w:w="110"/>
            </w:tcMar>
          </w:tcPr>
          <w:p>
            <w:pPr>
              <w:spacing w:after="0" w:line="240"/>
            </w:pPr>
            <w:r>
              <w:rPr>
                <w:b w:val="false"/>
                <w:bCs w:val="false"/>
                <w:sz w:val="17"/>
                <w:szCs w:val="17"/>
              </w:rPr>
              <w:t xml:space="preserve">Hundreds of bytes of text headers per request</w:t>
            </w:r>
          </w:p>
        </w:tc>
        <w:tc>
          <w:tcPr>
            <w:tcW w:type="dxa" w:w="2600"/>
            <w:tcMar>
              <w:top w:type="dxa" w:w="60"/>
              <w:left w:type="dxa" w:w="110"/>
              <w:bottom w:type="dxa" w:w="60"/>
              <w:right w:type="dxa" w:w="110"/>
            </w:tcMar>
          </w:tcPr>
          <w:p>
            <w:pPr>
              <w:spacing w:after="0" w:line="240"/>
            </w:pPr>
            <w:r>
              <w:rPr>
                <w:b w:val="false"/>
                <w:bCs w:val="false"/>
                <w:sz w:val="17"/>
                <w:szCs w:val="17"/>
              </w:rPr>
              <w:t xml:space="preserve">Fixed header from two bytes</w:t>
            </w:r>
          </w:p>
        </w:tc>
        <w:tc>
          <w:tcPr>
            <w:tcW w:type="dxa" w:w="2638"/>
            <w:tcMar>
              <w:top w:type="dxa" w:w="60"/>
              <w:left w:type="dxa" w:w="110"/>
              <w:bottom w:type="dxa" w:w="60"/>
              <w:right w:type="dxa" w:w="110"/>
            </w:tcMar>
          </w:tcPr>
          <w:p>
            <w:pPr>
              <w:spacing w:after="0" w:line="240"/>
            </w:pPr>
            <w:r>
              <w:rPr>
                <w:b w:val="false"/>
                <w:bCs w:val="false"/>
                <w:sz w:val="17"/>
                <w:szCs w:val="17"/>
              </w:rPr>
              <w:t xml:space="preserve">A small binary frame header</w:t>
            </w:r>
          </w:p>
        </w:tc>
      </w:tr>
      <w:tr>
        <w:tc>
          <w:tcPr>
            <w:tcW w:type="dxa" w:w="1900"/>
            <w:tcMar>
              <w:top w:type="dxa" w:w="60"/>
              <w:left w:type="dxa" w:w="110"/>
              <w:bottom w:type="dxa" w:w="60"/>
              <w:right w:type="dxa" w:w="110"/>
            </w:tcMar>
          </w:tcPr>
          <w:p>
            <w:pPr>
              <w:spacing w:after="0" w:line="240"/>
            </w:pPr>
            <w:r>
              <w:rPr>
                <w:b/>
                <w:bCs/>
                <w:sz w:val="17"/>
                <w:szCs w:val="17"/>
              </w:rPr>
              <w:t xml:space="preserve">Payload format</w:t>
            </w:r>
          </w:p>
        </w:tc>
        <w:tc>
          <w:tcPr>
            <w:tcW w:type="dxa" w:w="2500"/>
            <w:tcMar>
              <w:top w:type="dxa" w:w="60"/>
              <w:left w:type="dxa" w:w="110"/>
              <w:bottom w:type="dxa" w:w="60"/>
              <w:right w:type="dxa" w:w="110"/>
            </w:tcMar>
          </w:tcPr>
          <w:p>
            <w:pPr>
              <w:spacing w:after="0" w:line="240"/>
            </w:pPr>
            <w:r>
              <w:rPr>
                <w:b w:val="false"/>
                <w:bCs w:val="false"/>
                <w:sz w:val="17"/>
                <w:szCs w:val="17"/>
              </w:rPr>
              <w:t xml:space="preserve">Mostly text, binary needs encoding such as Base64</w:t>
            </w:r>
          </w:p>
        </w:tc>
        <w:tc>
          <w:tcPr>
            <w:tcW w:type="dxa" w:w="2600"/>
            <w:tcMar>
              <w:top w:type="dxa" w:w="60"/>
              <w:left w:type="dxa" w:w="110"/>
              <w:bottom w:type="dxa" w:w="60"/>
              <w:right w:type="dxa" w:w="110"/>
            </w:tcMar>
          </w:tcPr>
          <w:p>
            <w:pPr>
              <w:spacing w:after="0" w:line="240"/>
            </w:pPr>
            <w:r>
              <w:rPr>
                <w:b w:val="false"/>
                <w:bCs w:val="false"/>
                <w:sz w:val="17"/>
                <w:szCs w:val="17"/>
              </w:rPr>
              <w:t xml:space="preserve">Binary, anything goes</w:t>
            </w:r>
          </w:p>
        </w:tc>
        <w:tc>
          <w:tcPr>
            <w:tcW w:type="dxa" w:w="2638"/>
            <w:tcMar>
              <w:top w:type="dxa" w:w="60"/>
              <w:left w:type="dxa" w:w="110"/>
              <w:bottom w:type="dxa" w:w="60"/>
              <w:right w:type="dxa" w:w="110"/>
            </w:tcMar>
          </w:tcPr>
          <w:p>
            <w:pPr>
              <w:spacing w:after="0" w:line="240"/>
            </w:pPr>
            <w:r>
              <w:rPr>
                <w:b w:val="false"/>
                <w:bCs w:val="false"/>
                <w:sz w:val="17"/>
                <w:szCs w:val="17"/>
              </w:rPr>
              <w:t xml:space="preserve">Raw bytes, defined entirely by the application</w:t>
            </w:r>
          </w:p>
        </w:tc>
      </w:tr>
      <w:tr>
        <w:tc>
          <w:tcPr>
            <w:tcW w:type="dxa" w:w="1900"/>
            <w:tcMar>
              <w:top w:type="dxa" w:w="60"/>
              <w:left w:type="dxa" w:w="110"/>
              <w:bottom w:type="dxa" w:w="60"/>
              <w:right w:type="dxa" w:w="110"/>
            </w:tcMar>
          </w:tcPr>
          <w:p>
            <w:pPr>
              <w:spacing w:after="0" w:line="240"/>
            </w:pPr>
            <w:r>
              <w:rPr>
                <w:b/>
                <w:bCs/>
                <w:sz w:val="17"/>
                <w:szCs w:val="17"/>
              </w:rPr>
              <w:t xml:space="preserve">Maximum payload</w:t>
            </w:r>
          </w:p>
        </w:tc>
        <w:tc>
          <w:tcPr>
            <w:tcW w:type="dxa" w:w="2500"/>
            <w:tcMar>
              <w:top w:type="dxa" w:w="60"/>
              <w:left w:type="dxa" w:w="110"/>
              <w:bottom w:type="dxa" w:w="60"/>
              <w:right w:type="dxa" w:w="110"/>
            </w:tcMar>
          </w:tcPr>
          <w:p>
            <w:pPr>
              <w:spacing w:after="0" w:line="240"/>
            </w:pPr>
            <w:r>
              <w:rPr>
                <w:b w:val="false"/>
                <w:bCs w:val="false"/>
                <w:sz w:val="17"/>
                <w:szCs w:val="17"/>
              </w:rPr>
              <w:t xml:space="preserve">Effectively unlimited</w:t>
            </w:r>
          </w:p>
        </w:tc>
        <w:tc>
          <w:tcPr>
            <w:tcW w:type="dxa" w:w="2600"/>
            <w:tcMar>
              <w:top w:type="dxa" w:w="60"/>
              <w:left w:type="dxa" w:w="110"/>
              <w:bottom w:type="dxa" w:w="60"/>
              <w:right w:type="dxa" w:w="110"/>
            </w:tcMar>
          </w:tcPr>
          <w:p>
            <w:pPr>
              <w:spacing w:after="0" w:line="240"/>
            </w:pPr>
            <w:r>
              <w:rPr>
                <w:b w:val="false"/>
                <w:bCs w:val="false"/>
                <w:sz w:val="17"/>
                <w:szCs w:val="17"/>
              </w:rPr>
              <w:t xml:space="preserve">Large, broker-dependent</w:t>
            </w:r>
          </w:p>
        </w:tc>
        <w:tc>
          <w:tcPr>
            <w:tcW w:type="dxa" w:w="2638"/>
            <w:tcMar>
              <w:top w:type="dxa" w:w="60"/>
              <w:left w:type="dxa" w:w="110"/>
              <w:bottom w:type="dxa" w:w="60"/>
              <w:right w:type="dxa" w:w="110"/>
            </w:tcMar>
          </w:tcPr>
          <w:p>
            <w:pPr>
              <w:spacing w:after="0" w:line="240"/>
            </w:pPr>
            <w:r>
              <w:rPr>
                <w:b w:val="false"/>
                <w:bCs w:val="false"/>
                <w:sz w:val="17"/>
                <w:szCs w:val="17"/>
              </w:rPr>
              <w:t xml:space="preserve">250 bytes (v1.0) or 1,470 bytes (v2.0)</w:t>
            </w:r>
          </w:p>
        </w:tc>
      </w:tr>
      <w:tr>
        <w:tc>
          <w:tcPr>
            <w:tcW w:type="dxa" w:w="1900"/>
            <w:tcMar>
              <w:top w:type="dxa" w:w="60"/>
              <w:left w:type="dxa" w:w="110"/>
              <w:bottom w:type="dxa" w:w="60"/>
              <w:right w:type="dxa" w:w="110"/>
            </w:tcMar>
          </w:tcPr>
          <w:p>
            <w:pPr>
              <w:spacing w:after="0" w:line="240"/>
            </w:pPr>
            <w:r>
              <w:rPr>
                <w:b/>
                <w:bCs/>
                <w:sz w:val="17"/>
                <w:szCs w:val="17"/>
              </w:rPr>
              <w:t xml:space="preserve">Delivery guarantees</w:t>
            </w:r>
          </w:p>
        </w:tc>
        <w:tc>
          <w:tcPr>
            <w:tcW w:type="dxa" w:w="2500"/>
            <w:tcMar>
              <w:top w:type="dxa" w:w="60"/>
              <w:left w:type="dxa" w:w="110"/>
              <w:bottom w:type="dxa" w:w="60"/>
              <w:right w:type="dxa" w:w="110"/>
            </w:tcMar>
          </w:tcPr>
          <w:p>
            <w:pPr>
              <w:spacing w:after="0" w:line="240"/>
            </w:pPr>
            <w:r>
              <w:rPr>
                <w:b w:val="false"/>
                <w:bCs w:val="false"/>
                <w:sz w:val="17"/>
                <w:szCs w:val="17"/>
              </w:rPr>
              <w:t xml:space="preserve">TCP reliability per request</w:t>
            </w:r>
          </w:p>
        </w:tc>
        <w:tc>
          <w:tcPr>
            <w:tcW w:type="dxa" w:w="2600"/>
            <w:tcMar>
              <w:top w:type="dxa" w:w="60"/>
              <w:left w:type="dxa" w:w="110"/>
              <w:bottom w:type="dxa" w:w="60"/>
              <w:right w:type="dxa" w:w="110"/>
            </w:tcMar>
          </w:tcPr>
          <w:p>
            <w:pPr>
              <w:spacing w:after="0" w:line="240"/>
            </w:pPr>
            <w:r>
              <w:rPr>
                <w:b w:val="false"/>
                <w:bCs w:val="false"/>
                <w:sz w:val="17"/>
                <w:szCs w:val="17"/>
              </w:rPr>
              <w:t xml:space="preserve">TCP plus QoS 0, 1, or 2</w:t>
            </w:r>
          </w:p>
        </w:tc>
        <w:tc>
          <w:tcPr>
            <w:tcW w:type="dxa" w:w="2638"/>
            <w:tcMar>
              <w:top w:type="dxa" w:w="60"/>
              <w:left w:type="dxa" w:w="110"/>
              <w:bottom w:type="dxa" w:w="60"/>
              <w:right w:type="dxa" w:w="110"/>
            </w:tcMar>
          </w:tcPr>
          <w:p>
            <w:pPr>
              <w:spacing w:after="0" w:line="240"/>
            </w:pPr>
            <w:r>
              <w:rPr>
                <w:b w:val="false"/>
                <w:bCs w:val="false"/>
                <w:sz w:val="17"/>
                <w:szCs w:val="17"/>
              </w:rPr>
              <w:t xml:space="preserve">MAC-layer acknowledgement on unicast, none on broadcast</w:t>
            </w:r>
          </w:p>
        </w:tc>
      </w:tr>
      <w:tr>
        <w:tc>
          <w:tcPr>
            <w:tcW w:type="dxa" w:w="1900"/>
            <w:tcMar>
              <w:top w:type="dxa" w:w="60"/>
              <w:left w:type="dxa" w:w="110"/>
              <w:bottom w:type="dxa" w:w="60"/>
              <w:right w:type="dxa" w:w="110"/>
            </w:tcMar>
          </w:tcPr>
          <w:p>
            <w:pPr>
              <w:spacing w:after="0" w:line="240"/>
            </w:pPr>
            <w:r>
              <w:rPr>
                <w:b/>
                <w:bCs/>
                <w:sz w:val="17"/>
                <w:szCs w:val="17"/>
              </w:rPr>
              <w:t xml:space="preserve">Security</w:t>
            </w:r>
          </w:p>
        </w:tc>
        <w:tc>
          <w:tcPr>
            <w:tcW w:type="dxa" w:w="2500"/>
            <w:tcMar>
              <w:top w:type="dxa" w:w="60"/>
              <w:left w:type="dxa" w:w="110"/>
              <w:bottom w:type="dxa" w:w="60"/>
              <w:right w:type="dxa" w:w="110"/>
            </w:tcMar>
          </w:tcPr>
          <w:p>
            <w:pPr>
              <w:spacing w:after="0" w:line="240"/>
            </w:pPr>
            <w:r>
              <w:rPr>
                <w:b w:val="false"/>
                <w:bCs w:val="false"/>
                <w:sz w:val="17"/>
                <w:szCs w:val="17"/>
              </w:rPr>
              <w:t xml:space="preserve">TLS (HTTPS)</w:t>
            </w:r>
          </w:p>
        </w:tc>
        <w:tc>
          <w:tcPr>
            <w:tcW w:type="dxa" w:w="2600"/>
            <w:tcMar>
              <w:top w:type="dxa" w:w="60"/>
              <w:left w:type="dxa" w:w="110"/>
              <w:bottom w:type="dxa" w:w="60"/>
              <w:right w:type="dxa" w:w="110"/>
            </w:tcMar>
          </w:tcPr>
          <w:p>
            <w:pPr>
              <w:spacing w:after="0" w:line="240"/>
            </w:pPr>
            <w:r>
              <w:rPr>
                <w:b w:val="false"/>
                <w:bCs w:val="false"/>
                <w:sz w:val="17"/>
                <w:szCs w:val="17"/>
              </w:rPr>
              <w:t xml:space="preserve">TLS on 8883, credentials or certificates</w:t>
            </w:r>
          </w:p>
        </w:tc>
        <w:tc>
          <w:tcPr>
            <w:tcW w:type="dxa" w:w="2638"/>
            <w:tcMar>
              <w:top w:type="dxa" w:w="60"/>
              <w:left w:type="dxa" w:w="110"/>
              <w:bottom w:type="dxa" w:w="60"/>
              <w:right w:type="dxa" w:w="110"/>
            </w:tcMar>
          </w:tcPr>
          <w:p>
            <w:pPr>
              <w:spacing w:after="0" w:line="240"/>
            </w:pPr>
            <w:r>
              <w:rPr>
                <w:b w:val="false"/>
                <w:bCs w:val="false"/>
                <w:sz w:val="17"/>
                <w:szCs w:val="17"/>
              </w:rPr>
              <w:t xml:space="preserve">CCMP with AES-128, PMK and per-peer LMK, unicast only</w:t>
            </w:r>
          </w:p>
        </w:tc>
      </w:tr>
      <w:tr>
        <w:tc>
          <w:tcPr>
            <w:tcW w:type="dxa" w:w="1900"/>
            <w:tcMar>
              <w:top w:type="dxa" w:w="60"/>
              <w:left w:type="dxa" w:w="110"/>
              <w:bottom w:type="dxa" w:w="60"/>
              <w:right w:type="dxa" w:w="110"/>
            </w:tcMar>
          </w:tcPr>
          <w:p>
            <w:pPr>
              <w:spacing w:after="0" w:line="240"/>
            </w:pPr>
            <w:r>
              <w:rPr>
                <w:b/>
                <w:bCs/>
                <w:sz w:val="17"/>
                <w:szCs w:val="17"/>
              </w:rPr>
              <w:t xml:space="preserve">Latency</w:t>
            </w:r>
          </w:p>
        </w:tc>
        <w:tc>
          <w:tcPr>
            <w:tcW w:type="dxa" w:w="2500"/>
            <w:tcMar>
              <w:top w:type="dxa" w:w="60"/>
              <w:left w:type="dxa" w:w="110"/>
              <w:bottom w:type="dxa" w:w="60"/>
              <w:right w:type="dxa" w:w="110"/>
            </w:tcMar>
          </w:tcPr>
          <w:p>
            <w:pPr>
              <w:spacing w:after="0" w:line="240"/>
            </w:pPr>
            <w:r>
              <w:rPr>
                <w:b w:val="false"/>
                <w:bCs w:val="false"/>
                <w:sz w:val="17"/>
                <w:szCs w:val="17"/>
              </w:rPr>
              <w:t xml:space="preserve">Medium</w:t>
            </w:r>
          </w:p>
        </w:tc>
        <w:tc>
          <w:tcPr>
            <w:tcW w:type="dxa" w:w="2600"/>
            <w:tcMar>
              <w:top w:type="dxa" w:w="60"/>
              <w:left w:type="dxa" w:w="110"/>
              <w:bottom w:type="dxa" w:w="60"/>
              <w:right w:type="dxa" w:w="110"/>
            </w:tcMar>
          </w:tcPr>
          <w:p>
            <w:pPr>
              <w:spacing w:after="0" w:line="240"/>
            </w:pPr>
            <w:r>
              <w:rPr>
                <w:b w:val="false"/>
                <w:bCs w:val="false"/>
                <w:sz w:val="17"/>
                <w:szCs w:val="17"/>
              </w:rPr>
              <w:t xml:space="preserve">Low</w:t>
            </w:r>
          </w:p>
        </w:tc>
        <w:tc>
          <w:tcPr>
            <w:tcW w:type="dxa" w:w="2638"/>
            <w:tcMar>
              <w:top w:type="dxa" w:w="60"/>
              <w:left w:type="dxa" w:w="110"/>
              <w:bottom w:type="dxa" w:w="60"/>
              <w:right w:type="dxa" w:w="110"/>
            </w:tcMar>
          </w:tcPr>
          <w:p>
            <w:pPr>
              <w:spacing w:after="0" w:line="240"/>
            </w:pPr>
            <w:r>
              <w:rPr>
                <w:b w:val="false"/>
                <w:bCs w:val="false"/>
                <w:sz w:val="17"/>
                <w:szCs w:val="17"/>
              </w:rPr>
              <w:t xml:space="preserve">Very low</w:t>
            </w:r>
          </w:p>
        </w:tc>
      </w:tr>
      <w:tr>
        <w:tc>
          <w:tcPr>
            <w:tcW w:type="dxa" w:w="1900"/>
            <w:tcMar>
              <w:top w:type="dxa" w:w="60"/>
              <w:left w:type="dxa" w:w="110"/>
              <w:bottom w:type="dxa" w:w="60"/>
              <w:right w:type="dxa" w:w="110"/>
            </w:tcMar>
          </w:tcPr>
          <w:p>
            <w:pPr>
              <w:spacing w:after="0" w:line="240"/>
            </w:pPr>
            <w:r>
              <w:rPr>
                <w:b/>
                <w:bCs/>
                <w:sz w:val="17"/>
                <w:szCs w:val="17"/>
              </w:rPr>
              <w:t xml:space="preserve">Power consumption</w:t>
            </w:r>
          </w:p>
        </w:tc>
        <w:tc>
          <w:tcPr>
            <w:tcW w:type="dxa" w:w="2500"/>
            <w:tcMar>
              <w:top w:type="dxa" w:w="60"/>
              <w:left w:type="dxa" w:w="110"/>
              <w:bottom w:type="dxa" w:w="60"/>
              <w:right w:type="dxa" w:w="110"/>
            </w:tcMar>
          </w:tcPr>
          <w:p>
            <w:pPr>
              <w:spacing w:after="0" w:line="240"/>
            </w:pPr>
            <w:r>
              <w:rPr>
                <w:b w:val="false"/>
                <w:bCs w:val="false"/>
                <w:sz w:val="17"/>
                <w:szCs w:val="17"/>
              </w:rPr>
              <w:t xml:space="preserve">Medium to high</w:t>
            </w:r>
          </w:p>
        </w:tc>
        <w:tc>
          <w:tcPr>
            <w:tcW w:type="dxa" w:w="2600"/>
            <w:tcMar>
              <w:top w:type="dxa" w:w="60"/>
              <w:left w:type="dxa" w:w="110"/>
              <w:bottom w:type="dxa" w:w="60"/>
              <w:right w:type="dxa" w:w="110"/>
            </w:tcMar>
          </w:tcPr>
          <w:p>
            <w:pPr>
              <w:spacing w:after="0" w:line="240"/>
            </w:pPr>
            <w:r>
              <w:rPr>
                <w:b w:val="false"/>
                <w:bCs w:val="false"/>
                <w:sz w:val="17"/>
                <w:szCs w:val="17"/>
              </w:rPr>
              <w:t xml:space="preserve">Low</w:t>
            </w:r>
          </w:p>
        </w:tc>
        <w:tc>
          <w:tcPr>
            <w:tcW w:type="dxa" w:w="2638"/>
            <w:tcMar>
              <w:top w:type="dxa" w:w="60"/>
              <w:left w:type="dxa" w:w="110"/>
              <w:bottom w:type="dxa" w:w="60"/>
              <w:right w:type="dxa" w:w="110"/>
            </w:tcMar>
          </w:tcPr>
          <w:p>
            <w:pPr>
              <w:spacing w:after="0" w:line="240"/>
            </w:pPr>
            <w:r>
              <w:rPr>
                <w:b w:val="false"/>
                <w:bCs w:val="false"/>
                <w:sz w:val="17"/>
                <w:szCs w:val="17"/>
              </w:rPr>
              <w:t xml:space="preserve">Very low</w:t>
            </w:r>
          </w:p>
        </w:tc>
      </w:tr>
      <w:tr>
        <w:tc>
          <w:tcPr>
            <w:tcW w:type="dxa" w:w="1900"/>
            <w:tcMar>
              <w:top w:type="dxa" w:w="60"/>
              <w:left w:type="dxa" w:w="110"/>
              <w:bottom w:type="dxa" w:w="60"/>
              <w:right w:type="dxa" w:w="110"/>
            </w:tcMar>
          </w:tcPr>
          <w:p>
            <w:pPr>
              <w:spacing w:after="0" w:line="240"/>
            </w:pPr>
            <w:r>
              <w:rPr>
                <w:b/>
                <w:bCs/>
                <w:sz w:val="17"/>
                <w:szCs w:val="17"/>
              </w:rPr>
              <w:t xml:space="preserve">Range</w:t>
            </w:r>
          </w:p>
        </w:tc>
        <w:tc>
          <w:tcPr>
            <w:tcW w:type="dxa" w:w="2500"/>
            <w:tcMar>
              <w:top w:type="dxa" w:w="60"/>
              <w:left w:type="dxa" w:w="110"/>
              <w:bottom w:type="dxa" w:w="60"/>
              <w:right w:type="dxa" w:w="110"/>
            </w:tcMar>
          </w:tcPr>
          <w:p>
            <w:pPr>
              <w:spacing w:after="0" w:line="240"/>
            </w:pPr>
            <w:r>
              <w:rPr>
                <w:b w:val="false"/>
                <w:bCs w:val="false"/>
                <w:sz w:val="17"/>
                <w:szCs w:val="17"/>
              </w:rPr>
              <w:t xml:space="preserve">Wi-Fi coverage, plus the internet beyond it</w:t>
            </w:r>
          </w:p>
        </w:tc>
        <w:tc>
          <w:tcPr>
            <w:tcW w:type="dxa" w:w="2600"/>
            <w:tcMar>
              <w:top w:type="dxa" w:w="60"/>
              <w:left w:type="dxa" w:w="110"/>
              <w:bottom w:type="dxa" w:w="60"/>
              <w:right w:type="dxa" w:w="110"/>
            </w:tcMar>
          </w:tcPr>
          <w:p>
            <w:pPr>
              <w:spacing w:after="0" w:line="240"/>
            </w:pPr>
            <w:r>
              <w:rPr>
                <w:b w:val="false"/>
                <w:bCs w:val="false"/>
                <w:sz w:val="17"/>
                <w:szCs w:val="17"/>
              </w:rPr>
              <w:t xml:space="preserve">Wi-Fi coverage, plus the internet beyond it</w:t>
            </w:r>
          </w:p>
        </w:tc>
        <w:tc>
          <w:tcPr>
            <w:tcW w:type="dxa" w:w="2638"/>
            <w:tcMar>
              <w:top w:type="dxa" w:w="60"/>
              <w:left w:type="dxa" w:w="110"/>
              <w:bottom w:type="dxa" w:w="60"/>
              <w:right w:type="dxa" w:w="110"/>
            </w:tcMar>
          </w:tcPr>
          <w:p>
            <w:pPr>
              <w:spacing w:after="0" w:line="240"/>
            </w:pPr>
            <w:r>
              <w:rPr>
                <w:b w:val="false"/>
                <w:bCs w:val="false"/>
                <w:sz w:val="17"/>
                <w:szCs w:val="17"/>
              </w:rPr>
              <w:t xml:space="preserve">Direct radio range only</w:t>
            </w:r>
          </w:p>
        </w:tc>
      </w:tr>
      <w:tr>
        <w:tc>
          <w:tcPr>
            <w:tcW w:type="dxa" w:w="1900"/>
            <w:tcMar>
              <w:top w:type="dxa" w:w="60"/>
              <w:left w:type="dxa" w:w="110"/>
              <w:bottom w:type="dxa" w:w="60"/>
              <w:right w:type="dxa" w:w="110"/>
            </w:tcMar>
          </w:tcPr>
          <w:p>
            <w:pPr>
              <w:spacing w:after="0" w:line="240"/>
            </w:pPr>
            <w:r>
              <w:rPr>
                <w:b/>
                <w:bCs/>
                <w:sz w:val="17"/>
                <w:szCs w:val="17"/>
              </w:rPr>
              <w:t xml:space="preserve">Scalability</w:t>
            </w:r>
          </w:p>
        </w:tc>
        <w:tc>
          <w:tcPr>
            <w:tcW w:type="dxa" w:w="2500"/>
            <w:tcMar>
              <w:top w:type="dxa" w:w="60"/>
              <w:left w:type="dxa" w:w="110"/>
              <w:bottom w:type="dxa" w:w="60"/>
              <w:right w:type="dxa" w:w="110"/>
            </w:tcMar>
          </w:tcPr>
          <w:p>
            <w:pPr>
              <w:spacing w:after="0" w:line="240"/>
            </w:pPr>
            <w:r>
              <w:rPr>
                <w:b w:val="false"/>
                <w:bCs w:val="false"/>
                <w:sz w:val="17"/>
                <w:szCs w:val="17"/>
              </w:rPr>
              <w:t xml:space="preserve">Good, with server-side effort</w:t>
            </w:r>
          </w:p>
        </w:tc>
        <w:tc>
          <w:tcPr>
            <w:tcW w:type="dxa" w:w="2600"/>
            <w:tcMar>
              <w:top w:type="dxa" w:w="60"/>
              <w:left w:type="dxa" w:w="110"/>
              <w:bottom w:type="dxa" w:w="60"/>
              <w:right w:type="dxa" w:w="110"/>
            </w:tcMar>
          </w:tcPr>
          <w:p>
            <w:pPr>
              <w:spacing w:after="0" w:line="240"/>
            </w:pPr>
            <w:r>
              <w:rPr>
                <w:b w:val="false"/>
                <w:bCs w:val="false"/>
                <w:sz w:val="17"/>
                <w:szCs w:val="17"/>
              </w:rPr>
              <w:t xml:space="preserve">Excellent, thousands of clients per broker</w:t>
            </w:r>
          </w:p>
        </w:tc>
        <w:tc>
          <w:tcPr>
            <w:tcW w:type="dxa" w:w="2638"/>
            <w:tcMar>
              <w:top w:type="dxa" w:w="60"/>
              <w:left w:type="dxa" w:w="110"/>
              <w:bottom w:type="dxa" w:w="60"/>
              <w:right w:type="dxa" w:w="110"/>
            </w:tcMar>
          </w:tcPr>
          <w:p>
            <w:pPr>
              <w:spacing w:after="0" w:line="240"/>
            </w:pPr>
            <w:r>
              <w:rPr>
                <w:b w:val="false"/>
                <w:bCs w:val="false"/>
                <w:sz w:val="17"/>
                <w:szCs w:val="17"/>
              </w:rPr>
              <w:t xml:space="preserve">Limited: 20 paired peers</w:t>
            </w:r>
          </w:p>
        </w:tc>
      </w:tr>
      <w:tr>
        <w:tc>
          <w:tcPr>
            <w:tcW w:type="dxa" w:w="1900"/>
            <w:tcMar>
              <w:top w:type="dxa" w:w="60"/>
              <w:left w:type="dxa" w:w="110"/>
              <w:bottom w:type="dxa" w:w="60"/>
              <w:right w:type="dxa" w:w="110"/>
            </w:tcMar>
          </w:tcPr>
          <w:p>
            <w:pPr>
              <w:spacing w:after="0" w:line="240"/>
            </w:pPr>
            <w:r>
              <w:rPr>
                <w:b/>
                <w:bCs/>
                <w:sz w:val="17"/>
                <w:szCs w:val="17"/>
              </w:rPr>
              <w:t xml:space="preserve">Interoperability</w:t>
            </w:r>
          </w:p>
        </w:tc>
        <w:tc>
          <w:tcPr>
            <w:tcW w:type="dxa" w:w="2500"/>
            <w:tcMar>
              <w:top w:type="dxa" w:w="60"/>
              <w:left w:type="dxa" w:w="110"/>
              <w:bottom w:type="dxa" w:w="60"/>
              <w:right w:type="dxa" w:w="110"/>
            </w:tcMar>
          </w:tcPr>
          <w:p>
            <w:pPr>
              <w:spacing w:after="0" w:line="240"/>
            </w:pPr>
            <w:r>
              <w:rPr>
                <w:b w:val="false"/>
                <w:bCs w:val="false"/>
                <w:sz w:val="17"/>
                <w:szCs w:val="17"/>
              </w:rPr>
              <w:t xml:space="preserve">Universal</w:t>
            </w:r>
          </w:p>
        </w:tc>
        <w:tc>
          <w:tcPr>
            <w:tcW w:type="dxa" w:w="2600"/>
            <w:tcMar>
              <w:top w:type="dxa" w:w="60"/>
              <w:left w:type="dxa" w:w="110"/>
              <w:bottom w:type="dxa" w:w="60"/>
              <w:right w:type="dxa" w:w="110"/>
            </w:tcMar>
          </w:tcPr>
          <w:p>
            <w:pPr>
              <w:spacing w:after="0" w:line="240"/>
            </w:pPr>
            <w:r>
              <w:rPr>
                <w:b w:val="false"/>
                <w:bCs w:val="false"/>
                <w:sz w:val="17"/>
                <w:szCs w:val="17"/>
              </w:rPr>
              <w:t xml:space="preserve">Broad, across many vendors and platforms</w:t>
            </w:r>
          </w:p>
        </w:tc>
        <w:tc>
          <w:tcPr>
            <w:tcW w:type="dxa" w:w="2638"/>
            <w:tcMar>
              <w:top w:type="dxa" w:w="60"/>
              <w:left w:type="dxa" w:w="110"/>
              <w:bottom w:type="dxa" w:w="60"/>
              <w:right w:type="dxa" w:w="110"/>
            </w:tcMar>
          </w:tcPr>
          <w:p>
            <w:pPr>
              <w:spacing w:after="0" w:line="240"/>
            </w:pPr>
            <w:r>
              <w:rPr>
                <w:b w:val="false"/>
                <w:bCs w:val="false"/>
                <w:sz w:val="17"/>
                <w:szCs w:val="17"/>
              </w:rPr>
              <w:t xml:space="preserve">Espressif chips only</w:t>
            </w:r>
          </w:p>
        </w:tc>
      </w:tr>
      <w:tr>
        <w:tc>
          <w:tcPr>
            <w:tcW w:type="dxa" w:w="1900"/>
            <w:tcMar>
              <w:top w:type="dxa" w:w="60"/>
              <w:left w:type="dxa" w:w="110"/>
              <w:bottom w:type="dxa" w:w="60"/>
              <w:right w:type="dxa" w:w="110"/>
            </w:tcMar>
          </w:tcPr>
          <w:p>
            <w:pPr>
              <w:spacing w:after="0" w:line="240"/>
            </w:pPr>
            <w:r>
              <w:rPr>
                <w:b/>
                <w:bCs/>
                <w:sz w:val="17"/>
                <w:szCs w:val="17"/>
              </w:rPr>
              <w:t xml:space="preserve">Reachable from a browser</w:t>
            </w:r>
          </w:p>
        </w:tc>
        <w:tc>
          <w:tcPr>
            <w:tcW w:type="dxa" w:w="2500"/>
            <w:tcMar>
              <w:top w:type="dxa" w:w="60"/>
              <w:left w:type="dxa" w:w="110"/>
              <w:bottom w:type="dxa" w:w="60"/>
              <w:right w:type="dxa" w:w="110"/>
            </w:tcMar>
          </w:tcPr>
          <w:p>
            <w:pPr>
              <w:spacing w:after="0" w:line="240"/>
            </w:pPr>
            <w:r>
              <w:rPr>
                <w:b w:val="false"/>
                <w:bCs w:val="false"/>
                <w:sz w:val="17"/>
                <w:szCs w:val="17"/>
              </w:rPr>
              <w:t xml:space="preserve">Yes, natively</w:t>
            </w:r>
          </w:p>
        </w:tc>
        <w:tc>
          <w:tcPr>
            <w:tcW w:type="dxa" w:w="2600"/>
            <w:tcMar>
              <w:top w:type="dxa" w:w="60"/>
              <w:left w:type="dxa" w:w="110"/>
              <w:bottom w:type="dxa" w:w="60"/>
              <w:right w:type="dxa" w:w="110"/>
            </w:tcMar>
          </w:tcPr>
          <w:p>
            <w:pPr>
              <w:spacing w:after="0" w:line="240"/>
            </w:pPr>
            <w:r>
              <w:rPr>
                <w:b w:val="false"/>
                <w:bCs w:val="false"/>
                <w:sz w:val="17"/>
                <w:szCs w:val="17"/>
              </w:rPr>
              <w:t xml:space="preserve">Only over WebSockets</w:t>
            </w:r>
          </w:p>
        </w:tc>
        <w:tc>
          <w:tcPr>
            <w:tcW w:type="dxa" w:w="2638"/>
            <w:tcMar>
              <w:top w:type="dxa" w:w="60"/>
              <w:left w:type="dxa" w:w="110"/>
              <w:bottom w:type="dxa" w:w="60"/>
              <w:right w:type="dxa" w:w="110"/>
            </w:tcMar>
          </w:tcPr>
          <w:p>
            <w:pPr>
              <w:spacing w:after="0" w:line="240"/>
            </w:pPr>
            <w:r>
              <w:rPr>
                <w:b w:val="false"/>
                <w:bCs w:val="false"/>
                <w:sz w:val="17"/>
                <w:szCs w:val="17"/>
              </w:rPr>
              <w:t xml:space="preserve">No</w:t>
            </w:r>
          </w:p>
        </w:tc>
      </w:tr>
      <w:tr>
        <w:tc>
          <w:tcPr>
            <w:tcW w:type="dxa" w:w="1900"/>
            <w:tcMar>
              <w:top w:type="dxa" w:w="60"/>
              <w:left w:type="dxa" w:w="110"/>
              <w:bottom w:type="dxa" w:w="60"/>
              <w:right w:type="dxa" w:w="110"/>
            </w:tcMar>
          </w:tcPr>
          <w:p>
            <w:pPr>
              <w:spacing w:after="0" w:line="240"/>
            </w:pPr>
            <w:r>
              <w:rPr>
                <w:b/>
                <w:bCs/>
                <w:sz w:val="17"/>
                <w:szCs w:val="17"/>
              </w:rPr>
              <w:t xml:space="preserve">Best for</w:t>
            </w:r>
          </w:p>
        </w:tc>
        <w:tc>
          <w:tcPr>
            <w:tcW w:type="dxa" w:w="2500"/>
            <w:tcMar>
              <w:top w:type="dxa" w:w="60"/>
              <w:left w:type="dxa" w:w="110"/>
              <w:bottom w:type="dxa" w:w="60"/>
              <w:right w:type="dxa" w:w="110"/>
            </w:tcMar>
          </w:tcPr>
          <w:p>
            <w:pPr>
              <w:spacing w:after="0" w:line="240"/>
            </w:pPr>
            <w:r>
              <w:rPr>
                <w:b w:val="false"/>
                <w:bCs w:val="false"/>
                <w:sz w:val="17"/>
                <w:szCs w:val="17"/>
              </w:rPr>
              <w:t xml:space="preserve">Dashboards, configuration portals, REST APIs, OTA</w:t>
            </w:r>
          </w:p>
        </w:tc>
        <w:tc>
          <w:tcPr>
            <w:tcW w:type="dxa" w:w="2600"/>
            <w:tcMar>
              <w:top w:type="dxa" w:w="60"/>
              <w:left w:type="dxa" w:w="110"/>
              <w:bottom w:type="dxa" w:w="60"/>
              <w:right w:type="dxa" w:w="110"/>
            </w:tcMar>
          </w:tcPr>
          <w:p>
            <w:pPr>
              <w:spacing w:after="0" w:line="240"/>
            </w:pPr>
            <w:r>
              <w:rPr>
                <w:b w:val="false"/>
                <w:bCs w:val="false"/>
                <w:sz w:val="17"/>
                <w:szCs w:val="17"/>
              </w:rPr>
              <w:t xml:space="preserve">Telemetry, cloud, sensor fleets, remote commands</w:t>
            </w:r>
          </w:p>
        </w:tc>
        <w:tc>
          <w:tcPr>
            <w:tcW w:type="dxa" w:w="2638"/>
            <w:tcMar>
              <w:top w:type="dxa" w:w="60"/>
              <w:left w:type="dxa" w:w="110"/>
              <w:bottom w:type="dxa" w:w="60"/>
              <w:right w:type="dxa" w:w="110"/>
            </w:tcMar>
          </w:tcPr>
          <w:p>
            <w:pPr>
              <w:spacing w:after="0" w:line="240"/>
            </w:pPr>
            <w:r>
              <w:rPr>
                <w:b w:val="false"/>
                <w:bCs w:val="false"/>
                <w:sz w:val="17"/>
                <w:szCs w:val="17"/>
              </w:rPr>
              <w:t xml:space="preserve">Real-time local device-to-device control</w:t>
            </w:r>
          </w:p>
        </w:tc>
      </w:tr>
    </w:tbl>
    <w:p>
      <w:pPr>
        <w:spacing w:after="200" w:before="60"/>
      </w:pPr>
      <w:r>
        <w:rPr>
          <w:i/>
          <w:iCs/>
          <w:color w:val="595959"/>
          <w:sz w:val="18"/>
          <w:szCs w:val="18"/>
        </w:rPr>
        <w:t xml:space="preserve">Table 2.6: HTTP, MQTT, and ESP-NOW compared across the criteria that drive protocol choice.</w:t>
      </w:r>
    </w:p>
    <w:p>
      <w:pPr>
        <w:pBdr>
          <w:bottom w:val="single" w:color="DEEAF6" w:sz="6" w:space="4"/>
        </w:pBdr>
        <w:spacing w:after="160" w:before="80"/>
      </w:pPr>
    </w:p>
    <w:p>
      <w:pPr>
        <w:pStyle w:val="Heading2"/>
        <w:spacing w:after="120" w:before="280"/>
      </w:pPr>
      <w:r>
        <w:t xml:space="preserve">2.5 Reading the Differences: Overhead, Latency, and Power</w:t>
      </w:r>
    </w:p>
    <w:p>
      <w:pPr>
        <w:spacing w:after="120" w:line="276"/>
        <w:jc w:val="both"/>
      </w:pPr>
      <w:r>
        <w:t xml:space="preserve">The qualitative labels in the table above (low, medium, very low) are worth unpacking, because they come from mechanisms rather than benchmarks.</w:t>
      </w:r>
    </w:p>
    <w:p>
      <w:pPr>
        <w:pStyle w:val="Heading3"/>
        <w:spacing w:after="100" w:before="220"/>
      </w:pPr>
      <w:r>
        <w:t xml:space="preserve">2.5.1 HTTP versus MQTT</w:t>
      </w:r>
    </w:p>
    <w:p>
      <w:pPr>
        <w:spacing w:after="120" w:line="276"/>
        <w:jc w:val="both"/>
      </w:pPr>
      <w:r>
        <w:t xml:space="preserve">HiveMQ compared the two protocols using repeated message exchanges. The results are intuitive once the mechanism is clear: HTTP has lower connection setup overhead for a </w:t>
      </w:r>
      <w:r>
        <w:rPr>
          <w:b/>
          <w:bCs/>
        </w:rPr>
        <w:t xml:space="preserve">single</w:t>
      </w:r>
      <w:r>
        <w:t xml:space="preserve"> request, because there is no session to establish, no subscription to register, and no keep-alive to maintain. MQTT becomes much more efficient as soon as many messages are exchanged over the same connection, and it also achieved significantly lower average response times in repeated messaging scenarios.</w:t>
      </w:r>
    </w:p>
    <w:p>
      <w:pPr>
        <w:spacing w:after="120" w:line="276"/>
        <w:jc w:val="both"/>
      </w:pPr>
      <w:r>
        <w:t xml:space="preserve">The crossover point is low. A device that reports once an hour is arguably fine on HTTP. A device that reports every second crosses into MQTT territory almost immediately, because it is paying the header cost 3,600 times where MQTT pays a connection cost once.</w:t>
      </w:r>
    </w:p>
    <w:p>
      <w:pPr>
        <w:pStyle w:val="Heading3"/>
        <w:spacing w:after="100" w:before="220"/>
      </w:pPr>
      <w:r>
        <w:t xml:space="preserve">2.5.2 Why ESP-NOW Latency Is In a Different Category</w:t>
      </w:r>
    </w:p>
    <w:p>
      <w:pPr>
        <w:spacing w:after="120" w:line="276"/>
        <w:jc w:val="both"/>
      </w:pPr>
      <w:r>
        <w:t xml:space="preserve">The gap between ESP-NOW and the other two is not incremental. Before a Wi-Fi device can send its first HTTP or MQTT byte it must scan for the access point, associate, complete the authentication handshake, obtain an IP address by DHCP, open a TCP connection, and, if TLS is in use, complete a TLS handshake as well. That sequence commonly takes hundreds of milliseconds and can take several seconds on a busy network. ESP-NOW does none of it: the radio starts, and the frame goes out.</w:t>
      </w:r>
    </w:p>
    <w:p>
      <w:pPr>
        <w:pBdr>
          <w:left w:val="single" w:color="2E74B5" w:sz="18" w:space="10"/>
        </w:pBdr>
        <w:shd w:fill="DEEAF6" w:color="auto" w:val="clear"/>
        <w:spacing w:after="0" w:before="160"/>
        <w:ind w:left="120" w:right="120"/>
      </w:pPr>
      <w:r>
        <w:rPr>
          <w:b/>
          <w:bCs/>
          <w:color w:val="2E74B5"/>
          <w:sz w:val="19"/>
          <w:szCs w:val="19"/>
        </w:rPr>
        <w:t xml:space="preserve">WHY THIS MATTERS</w:t>
      </w:r>
    </w:p>
    <w:p>
      <w:pPr>
        <w:pBdr>
          <w:left w:val="single" w:color="2E74B5" w:sz="18" w:space="10"/>
        </w:pBdr>
        <w:shd w:fill="DEEAF6" w:color="auto" w:val="clear"/>
        <w:spacing w:after="40" w:line="264"/>
        <w:ind w:left="120" w:right="120"/>
      </w:pPr>
      <w:r>
        <w:rPr>
          <w:sz w:val="21"/>
          <w:szCs w:val="21"/>
        </w:rPr>
        <w:t xml:space="preserve">For a mains-powered dashboard, a two-second connection is invisible. For two devices in the same room that need to agree on stopping a motor, it is the entire problem.</w:t>
      </w:r>
    </w:p>
    <w:p>
      <w:pPr>
        <w:pBdr>
          <w:left w:val="single" w:color="2E74B5" w:sz="18" w:space="10"/>
        </w:pBdr>
        <w:shd w:fill="DEEAF6" w:color="auto" w:val="clear"/>
        <w:spacing w:after="60" w:line="264"/>
        <w:ind w:left="120" w:right="120"/>
      </w:pPr>
      <w:r>
        <w:rPr>
          <w:sz w:val="21"/>
          <w:szCs w:val="21"/>
        </w:rPr>
        <w:t xml:space="preserve">For a battery node, it is the whole energy budget. Energy is roughly current multiplied by time awake, and for a node that sends a handful of bytes, the time awake is dominated almost completely by network setup rather than by transmission. Removing association and handshakes is what turns weeks of battery life into months.</w:t>
      </w:r>
    </w:p>
    <w:p>
      <w:pPr>
        <w:spacing w:after="100"/>
      </w:pPr>
    </w:p>
    <w:p>
      <w:pPr>
        <w:pBdr>
          <w:bottom w:val="single" w:color="DEEAF6" w:sz="6" w:space="4"/>
        </w:pBdr>
        <w:spacing w:after="160" w:before="80"/>
      </w:pPr>
    </w:p>
    <w:p>
      <w:pPr>
        <w:pStyle w:val="Heading2"/>
        <w:spacing w:after="120" w:before="280"/>
      </w:pPr>
      <w:r>
        <w:t xml:space="preserve">2.6 Which One Should I Use?</w:t>
      </w:r>
    </w:p>
    <w:p>
      <w:pPr>
        <w:pStyle w:val="Heading3"/>
        <w:spacing w:after="100" w:before="220"/>
      </w:pPr>
      <w:r>
        <w:t xml:space="preserve">2.6.1 Choose HTTP When</w:t>
      </w:r>
    </w:p>
    <w:p>
      <w:pPr>
        <w:pStyle w:val="ListParagraph"/>
        <w:numPr>
          <w:ilvl w:val="0"/>
          <w:numId w:val="2"/>
        </w:numPr>
        <w:spacing w:after="80" w:line="276"/>
      </w:pPr>
      <w:r>
        <w:t xml:space="preserve">A human needs to look at something in a browser.</w:t>
      </w:r>
    </w:p>
    <w:p>
      <w:pPr>
        <w:pStyle w:val="ListParagraph"/>
        <w:numPr>
          <w:ilvl w:val="0"/>
          <w:numId w:val="2"/>
        </w:numPr>
        <w:spacing w:after="80" w:line="276"/>
      </w:pPr>
      <w:r>
        <w:t xml:space="preserve">The device needs a configuration page or a first-time setup portal.</w:t>
      </w:r>
    </w:p>
    <w:p>
      <w:pPr>
        <w:pStyle w:val="ListParagraph"/>
        <w:numPr>
          <w:ilvl w:val="0"/>
          <w:numId w:val="2"/>
        </w:numPr>
        <w:spacing w:after="80" w:line="276"/>
      </w:pPr>
      <w:r>
        <w:t xml:space="preserve">An existing REST API or cloud service is the counterpart and it only speaks HTTP.</w:t>
      </w:r>
    </w:p>
    <w:p>
      <w:pPr>
        <w:pStyle w:val="ListParagraph"/>
        <w:numPr>
          <w:ilvl w:val="0"/>
          <w:numId w:val="2"/>
        </w:numPr>
        <w:spacing w:after="80" w:line="276"/>
      </w:pPr>
      <w:r>
        <w:t xml:space="preserve">The exchange is occasional and one-off rather than a continuous stream.</w:t>
      </w:r>
    </w:p>
    <w:p>
      <w:pPr>
        <w:pStyle w:val="ListParagraph"/>
        <w:numPr>
          <w:ilvl w:val="0"/>
          <w:numId w:val="2"/>
        </w:numPr>
        <w:spacing w:after="80" w:line="276"/>
      </w:pPr>
      <w:r>
        <w:t xml:space="preserve">Firmware is being served over the air.</w:t>
      </w:r>
    </w:p>
    <w:p>
      <w:pPr>
        <w:spacing w:after="120" w:line="276"/>
        <w:jc w:val="both"/>
      </w:pPr>
      <w:r>
        <w:t xml:space="preserve">*Example: an ESP32 hosts a web page showing live temperature and humidity, which anyone on the local network can open.*</w:t>
      </w:r>
    </w:p>
    <w:p>
      <w:pPr>
        <w:pStyle w:val="Heading3"/>
        <w:spacing w:after="100" w:before="220"/>
      </w:pPr>
      <w:r>
        <w:t xml:space="preserve">2.6.2 Choose MQTT When</w:t>
      </w:r>
    </w:p>
    <w:p>
      <w:pPr>
        <w:pStyle w:val="ListParagraph"/>
        <w:numPr>
          <w:ilvl w:val="0"/>
          <w:numId w:val="2"/>
        </w:numPr>
        <w:spacing w:after="80" w:line="276"/>
      </w:pPr>
      <w:r>
        <w:t xml:space="preserve">More than two devices need to exchange data, or the number of devices will grow.</w:t>
      </w:r>
    </w:p>
    <w:p>
      <w:pPr>
        <w:pStyle w:val="ListParagraph"/>
        <w:numPr>
          <w:ilvl w:val="0"/>
          <w:numId w:val="2"/>
        </w:numPr>
        <w:spacing w:after="80" w:line="276"/>
      </w:pPr>
      <w:r>
        <w:t xml:space="preserve">Telemetry is continuous and small.</w:t>
      </w:r>
    </w:p>
    <w:p>
      <w:pPr>
        <w:pStyle w:val="ListParagraph"/>
        <w:numPr>
          <w:ilvl w:val="0"/>
          <w:numId w:val="2"/>
        </w:numPr>
        <w:spacing w:after="80" w:line="276"/>
      </w:pPr>
      <w:r>
        <w:t xml:space="preserve">Commands arrive from outside the local network.</w:t>
      </w:r>
    </w:p>
    <w:p>
      <w:pPr>
        <w:pStyle w:val="ListParagraph"/>
        <w:numPr>
          <w:ilvl w:val="0"/>
          <w:numId w:val="2"/>
        </w:numPr>
        <w:spacing w:after="80" w:line="276"/>
      </w:pPr>
      <w:r>
        <w:t xml:space="preserve">Cloud services, databases, or a home automation platform are consuming the data.</w:t>
      </w:r>
    </w:p>
    <w:p>
      <w:pPr>
        <w:pStyle w:val="ListParagraph"/>
        <w:numPr>
          <w:ilvl w:val="0"/>
          <w:numId w:val="2"/>
        </w:numPr>
        <w:spacing w:after="80" w:line="276"/>
      </w:pPr>
      <w:r>
        <w:t xml:space="preserve">It matters that other parts of the system learn quickly when a node disappears.</w:t>
      </w:r>
    </w:p>
    <w:p>
      <w:pPr>
        <w:spacing w:after="120" w:line="276"/>
        <w:jc w:val="both"/>
      </w:pPr>
      <w:r>
        <w:t xml:space="preserve">*Example: ten ESP32 sensors publish to one broker, and a phone, a dashboard, and a database all subscribe without any of them knowing the sensors exist individually.*</w:t>
      </w:r>
    </w:p>
    <w:p>
      <w:pPr>
        <w:pStyle w:val="Heading3"/>
        <w:spacing w:after="100" w:before="220"/>
      </w:pPr>
      <w:r>
        <w:t xml:space="preserve">2.6.3 Choose ESP-NOW When</w:t>
      </w:r>
    </w:p>
    <w:p>
      <w:pPr>
        <w:pStyle w:val="ListParagraph"/>
        <w:numPr>
          <w:ilvl w:val="0"/>
          <w:numId w:val="2"/>
        </w:numPr>
        <w:spacing w:after="80" w:line="276"/>
      </w:pPr>
      <w:r>
        <w:t xml:space="preserve">Speed is a functional requirement rather than a nicety.</w:t>
      </w:r>
    </w:p>
    <w:p>
      <w:pPr>
        <w:pStyle w:val="ListParagraph"/>
        <w:numPr>
          <w:ilvl w:val="0"/>
          <w:numId w:val="2"/>
        </w:numPr>
        <w:spacing w:after="80" w:line="276"/>
      </w:pPr>
      <w:r>
        <w:t xml:space="preserve">There is no router available, or depending on one is unacceptable.</w:t>
      </w:r>
    </w:p>
    <w:p>
      <w:pPr>
        <w:pStyle w:val="ListParagraph"/>
        <w:numPr>
          <w:ilvl w:val="0"/>
          <w:numId w:val="2"/>
        </w:numPr>
        <w:spacing w:after="80" w:line="276"/>
      </w:pPr>
      <w:r>
        <w:t xml:space="preserve">Communication is local, between devices in radio range.</w:t>
      </w:r>
    </w:p>
    <w:p>
      <w:pPr>
        <w:pStyle w:val="ListParagraph"/>
        <w:numPr>
          <w:ilvl w:val="0"/>
          <w:numId w:val="2"/>
        </w:numPr>
        <w:spacing w:after="80" w:line="276"/>
      </w:pPr>
      <w:r>
        <w:t xml:space="preserve">The nodes run on batteries and spend most of their life asleep.</w:t>
      </w:r>
    </w:p>
    <w:p>
      <w:pPr>
        <w:pStyle w:val="ListParagraph"/>
        <w:numPr>
          <w:ilvl w:val="0"/>
          <w:numId w:val="2"/>
        </w:numPr>
        <w:spacing w:after="80" w:line="276"/>
      </w:pPr>
      <w:r>
        <w:t xml:space="preserve">Both ends are Espressif chips and will stay that way.</w:t>
      </w:r>
    </w:p>
    <w:p>
      <w:pPr>
        <w:spacing w:after="120" w:line="276"/>
        <w:jc w:val="both"/>
      </w:pPr>
      <w:r>
        <w:t xml:space="preserve">*Example: an emergency stop signal between two ESP32 boards on the same machine, which must keep working when the site Wi-Fi does not.*</w:t>
      </w:r>
    </w:p>
    <w:p>
      <w:pPr>
        <w:pStyle w:val="Heading3"/>
        <w:spacing w:after="100" w:before="220"/>
      </w:pPr>
      <w:r>
        <w:t xml:space="preserve">2.6.4 A Short Decision Path</w:t>
      </w:r>
    </w:p>
    <w:p>
      <w:pPr>
        <w:spacing w:after="40" w:before="100"/>
      </w:pPr>
      <w:r>
        <w:rPr>
          <w:i/>
          <w:iCs/>
          <w:color w:val="595959"/>
          <w:sz w:val="19"/>
          <w:szCs w:val="19"/>
        </w:rPr>
        <w:t xml:space="preserve">Figure 2.5: a first-pass decision path.</w:t>
      </w:r>
    </w:p>
    <w:p>
      <w:pPr>
        <w:shd w:fill="F4F4F4" w:color="auto" w:val="clear"/>
        <w:spacing w:after="0" w:before="60" w:line="240"/>
        <w:ind w:left="160" w:right="160"/>
      </w:pPr>
      <w:r>
        <w:rPr>
          <w:rFonts w:ascii="Consolas" w:cs="Consolas" w:eastAsia="Consolas" w:hAnsi="Consolas"/>
          <w:sz w:val="18"/>
          <w:szCs w:val="18"/>
        </w:rPr>
        <w:t xml:space="preserve">Does a human need to see it in a browser?                        --&gt; HTTP</w:t>
      </w:r>
    </w:p>
    <w:p>
      <w:pPr>
        <w:shd w:fill="F4F4F4" w:color="auto" w:val="clear"/>
        <w:spacing w:after="0" w:before="0" w:line="240"/>
        <w:ind w:left="160" w:right="160"/>
      </w:pPr>
      <w:r>
        <w:rPr>
          <w:rFonts w:ascii="Consolas" w:cs="Consolas" w:eastAsia="Consolas" w:hAnsi="Consolas"/>
          <w:sz w:val="18"/>
          <w:szCs w:val="18"/>
        </w:rPr>
        <w:t xml:space="preserve">Does it need to leave the building or reach a cloud service?     --&gt; MQTT</w:t>
      </w:r>
    </w:p>
    <w:p>
      <w:pPr>
        <w:shd w:fill="F4F4F4" w:color="auto" w:val="clear"/>
        <w:spacing w:after="0" w:before="0" w:line="240"/>
        <w:ind w:left="160" w:right="160"/>
      </w:pPr>
      <w:r>
        <w:rPr>
          <w:rFonts w:ascii="Consolas" w:cs="Consolas" w:eastAsia="Consolas" w:hAnsi="Consolas"/>
          <w:sz w:val="18"/>
          <w:szCs w:val="18"/>
        </w:rPr>
        <w:t xml:space="preserve">Do more than two devices need the same data?                     --&gt; MQTT</w:t>
      </w:r>
    </w:p>
    <w:p>
      <w:pPr>
        <w:shd w:fill="F4F4F4" w:color="auto" w:val="clear"/>
        <w:spacing w:after="0" w:before="0" w:line="240"/>
        <w:ind w:left="160" w:right="160"/>
      </w:pPr>
      <w:r>
        <w:rPr>
          <w:rFonts w:ascii="Consolas" w:cs="Consolas" w:eastAsia="Consolas" w:hAnsi="Consolas"/>
          <w:sz w:val="18"/>
          <w:szCs w:val="18"/>
        </w:rPr>
        <w:t xml:space="preserve">Is it local, urgent, and between Espressif devices?              --&gt; ESP-NOW</w:t>
      </w:r>
    </w:p>
    <w:p>
      <w:pPr>
        <w:shd w:fill="F4F4F4" w:color="auto" w:val="clear"/>
        <w:spacing w:after="0" w:before="0" w:line="240"/>
        <w:ind w:left="160" w:right="160"/>
      </w:pPr>
      <w:r>
        <w:rPr>
          <w:rFonts w:ascii="Consolas" w:cs="Consolas" w:eastAsia="Consolas" w:hAnsi="Consolas"/>
          <w:sz w:val="18"/>
          <w:szCs w:val="18"/>
        </w:rPr>
        <w:t xml:space="preserve">Is the node on a battery and asleep most of the time?            --&gt; ESP-NOW</w:t>
      </w:r>
    </w:p>
    <w:p>
      <w:pPr>
        <w:shd w:fill="F4F4F4" w:color="auto" w:val="clear"/>
        <w:spacing w:after="60" w:before="0" w:line="240"/>
        <w:ind w:left="160" w:right="160"/>
      </w:pPr>
      <w:r>
        <w:rPr>
          <w:rFonts w:ascii="Consolas" w:cs="Consolas" w:eastAsia="Consolas" w:hAnsi="Consolas"/>
          <w:sz w:val="18"/>
          <w:szCs w:val="18"/>
        </w:rPr>
        <w:t xml:space="preserve">More than one of the above is true?                              --&gt; See Section 2.7</w:t>
      </w:r>
    </w:p>
    <w:p>
      <w:pPr>
        <w:spacing w:after="100"/>
      </w:pPr>
    </w:p>
    <w:p>
      <w:pPr>
        <w:pStyle w:val="Heading2"/>
        <w:spacing w:after="120" w:before="280"/>
      </w:pPr>
      <w:r>
        <w:t xml:space="preserve">2.7 The Hybrid Pattern, Which Is Usually the Real Answer</w:t>
      </w:r>
    </w:p>
    <w:p>
      <w:pPr>
        <w:spacing w:after="120" w:line="276"/>
        <w:jc w:val="both"/>
      </w:pPr>
      <w:r>
        <w:t xml:space="preserve">Presenting the three protocols as competitors is a useful teaching device and a poor architecture. In production systems they are layers, not alternatives, and the most common serious design uses all three at once.</w:t>
      </w:r>
    </w:p>
    <w:p>
      <w:pPr>
        <w:spacing w:after="40" w:before="100"/>
      </w:pPr>
      <w:r>
        <w:rPr>
          <w:i/>
          <w:iCs/>
          <w:color w:val="595959"/>
          <w:sz w:val="19"/>
          <w:szCs w:val="19"/>
        </w:rPr>
        <w:t xml:space="preserve">Figure 2.6: ESP-NOW at the edge, MQTT in the middle, HTTP for the human.</w:t>
      </w:r>
    </w:p>
    <w:p>
      <w:pPr>
        <w:shd w:fill="F4F4F4" w:color="auto" w:val="clear"/>
        <w:spacing w:after="0" w:before="60" w:line="240"/>
        <w:ind w:left="160" w:right="160"/>
      </w:pPr>
      <w:r>
        <w:rPr>
          <w:rFonts w:ascii="Consolas" w:cs="Consolas" w:eastAsia="Consolas" w:hAnsi="Consolas"/>
          <w:sz w:val="18"/>
          <w:szCs w:val="18"/>
        </w:rPr>
        <w:t xml:space="preserve">   Sensor node        Sensor node        Sensor node</w:t>
      </w:r>
    </w:p>
    <w:p>
      <w:pPr>
        <w:shd w:fill="F4F4F4" w:color="auto" w:val="clear"/>
        <w:spacing w:after="0" w:before="0" w:line="240"/>
        <w:ind w:left="160" w:right="160"/>
      </w:pPr>
      <w:r>
        <w:rPr>
          <w:rFonts w:ascii="Consolas" w:cs="Consolas" w:eastAsia="Consolas" w:hAnsi="Consolas"/>
          <w:sz w:val="18"/>
          <w:szCs w:val="18"/>
        </w:rPr>
        <w:t xml:space="preserve">   (ESP32, battery)   (ESP32, battery)   (ESP32, battery)</w:t>
      </w:r>
    </w:p>
    <w:p>
      <w:pPr>
        <w:shd w:fill="F4F4F4" w:color="auto" w:val="clear"/>
        <w:spacing w:after="0" w:before="0" w:line="240"/>
        <w:ind w:left="160" w:right="160"/>
      </w:pPr>
      <w:r>
        <w:rPr>
          <w:rFonts w:ascii="Consolas" w:cs="Consolas" w:eastAsia="Consolas" w:hAnsi="Consolas"/>
          <w:sz w:val="18"/>
          <w:szCs w:val="18"/>
        </w:rPr>
        <w:t xml:space="preserve">        |                   |                   |</w:t>
      </w:r>
    </w:p>
    <w:p>
      <w:pPr>
        <w:shd w:fill="F4F4F4" w:color="auto" w:val="clear"/>
        <w:spacing w:after="0" w:before="0" w:line="240"/>
        <w:ind w:left="160" w:right="160"/>
      </w:pPr>
      <w:r>
        <w:rPr>
          <w:rFonts w:ascii="Consolas" w:cs="Consolas" w:eastAsia="Consolas" w:hAnsi="Consolas"/>
          <w:sz w:val="18"/>
          <w:szCs w:val="18"/>
        </w:rPr>
        <w:t xml:space="preserve">        +---------- ESP-NOW ------------------- +</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                            v</w:t>
      </w:r>
    </w:p>
    <w:p>
      <w:pPr>
        <w:shd w:fill="F4F4F4" w:color="auto" w:val="clear"/>
        <w:spacing w:after="0" w:before="0" w:line="240"/>
        <w:ind w:left="160" w:right="160"/>
      </w:pPr>
      <w:r>
        <w:rPr>
          <w:rFonts w:ascii="Consolas" w:cs="Consolas" w:eastAsia="Consolas" w:hAnsi="Consolas"/>
          <w:sz w:val="18"/>
          <w:szCs w:val="18"/>
        </w:rPr>
        <w:t xml:space="preserve">                   ESP32 gateway (mains powered)</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                            |  MQTT over Wi-Fi</w:t>
      </w:r>
    </w:p>
    <w:p>
      <w:pPr>
        <w:shd w:fill="F4F4F4" w:color="auto" w:val="clear"/>
        <w:spacing w:after="0" w:before="0" w:line="240"/>
        <w:ind w:left="160" w:right="160"/>
      </w:pPr>
      <w:r>
        <w:rPr>
          <w:rFonts w:ascii="Consolas" w:cs="Consolas" w:eastAsia="Consolas" w:hAnsi="Consolas"/>
          <w:sz w:val="18"/>
          <w:szCs w:val="18"/>
        </w:rPr>
        <w:t xml:space="preserve">                            v</w:t>
      </w:r>
    </w:p>
    <w:p>
      <w:pPr>
        <w:shd w:fill="F4F4F4" w:color="auto" w:val="clear"/>
        <w:spacing w:after="0" w:before="0" w:line="240"/>
        <w:ind w:left="160" w:right="160"/>
      </w:pPr>
      <w:r>
        <w:rPr>
          <w:rFonts w:ascii="Consolas" w:cs="Consolas" w:eastAsia="Consolas" w:hAnsi="Consolas"/>
          <w:sz w:val="18"/>
          <w:szCs w:val="18"/>
        </w:rPr>
        <w:t xml:space="preserve">                       MQTT broker</w:t>
      </w:r>
    </w:p>
    <w:p>
      <w:pPr>
        <w:shd w:fill="F4F4F4" w:color="auto" w:val="clear"/>
        <w:spacing w:after="0" w:before="0" w:line="240"/>
        <w:ind w:left="160" w:right="160"/>
      </w:pPr>
      <w:r>
        <w:rPr>
          <w:rFonts w:ascii="Consolas" w:cs="Consolas" w:eastAsia="Consolas" w:hAnsi="Consolas"/>
          <w:sz w:val="18"/>
          <w:szCs w:val="18"/>
        </w:rPr>
        <w:t xml:space="preserve">                       /          \</w:t>
      </w:r>
    </w:p>
    <w:p>
      <w:pPr>
        <w:shd w:fill="F4F4F4" w:color="auto" w:val="clear"/>
        <w:spacing w:after="0" w:before="0" w:line="240"/>
        <w:ind w:left="160" w:right="160"/>
      </w:pPr>
      <w:r>
        <w:rPr>
          <w:rFonts w:ascii="Consolas" w:cs="Consolas" w:eastAsia="Consolas" w:hAnsi="Consolas"/>
          <w:sz w:val="18"/>
          <w:szCs w:val="18"/>
        </w:rPr>
        <w:t xml:space="preserve">                      v            v</w:t>
      </w:r>
    </w:p>
    <w:p>
      <w:pPr>
        <w:shd w:fill="F4F4F4" w:color="auto" w:val="clear"/>
        <w:spacing w:after="0" w:before="0" w:line="240"/>
        <w:ind w:left="160" w:right="160"/>
      </w:pPr>
      <w:r>
        <w:rPr>
          <w:rFonts w:ascii="Consolas" w:cs="Consolas" w:eastAsia="Consolas" w:hAnsi="Consolas"/>
          <w:sz w:val="18"/>
          <w:szCs w:val="18"/>
        </w:rPr>
        <w:t xml:space="preserve">            Cloud dashboard    Home Assistant / database</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60" w:before="0" w:line="240"/>
        <w:ind w:left="160" w:right="160"/>
      </w:pPr>
      <w:r>
        <w:rPr>
          <w:rFonts w:ascii="Consolas" w:cs="Consolas" w:eastAsia="Consolas" w:hAnsi="Consolas"/>
          <w:sz w:val="18"/>
          <w:szCs w:val="18"/>
        </w:rPr>
        <w:t xml:space="preserve">   The gateway also serves an HTTP configuration page on the local network.</w:t>
      </w:r>
    </w:p>
    <w:p>
      <w:pPr>
        <w:spacing w:after="100"/>
      </w:pPr>
    </w:p>
    <w:p>
      <w:pPr>
        <w:spacing w:after="120" w:line="276"/>
        <w:jc w:val="both"/>
      </w:pPr>
      <w:r>
        <w:t xml:space="preserve">Each protocol does the job it is actually good at. The battery nodes never associate with an access point, so they survive on a coin cell. The gateway, which has mains power and can afford to hold a Wi-Fi connection open, translates between the local radio and the IP world. The broker fans the data out to whatever wants it. HTTP handles the one interaction where a person is present.</w:t>
      </w:r>
    </w:p>
    <w:p>
      <w:pPr>
        <w:pBdr>
          <w:left w:val="single" w:color="BF8F00" w:sz="18" w:space="10"/>
        </w:pBdr>
        <w:shd w:fill="FFF2CC" w:color="auto" w:val="clear"/>
        <w:spacing w:after="0" w:before="160"/>
        <w:ind w:left="120" w:right="120"/>
      </w:pPr>
      <w:r>
        <w:rPr>
          <w:b/>
          <w:bCs/>
          <w:color w:val="BF8F00"/>
          <w:sz w:val="19"/>
          <w:szCs w:val="19"/>
        </w:rPr>
        <w:t xml:space="preserve">WATCH FOR THIS</w:t>
      </w:r>
    </w:p>
    <w:p>
      <w:pPr>
        <w:pBdr>
          <w:left w:val="single" w:color="BF8F00" w:sz="18" w:space="10"/>
        </w:pBdr>
        <w:shd w:fill="FFF2CC" w:color="auto" w:val="clear"/>
        <w:spacing w:after="40" w:line="264"/>
        <w:ind w:left="120" w:right="120"/>
      </w:pPr>
      <w:r>
        <w:rPr>
          <w:sz w:val="21"/>
          <w:szCs w:val="21"/>
        </w:rPr>
        <w:t xml:space="preserve">The channel constraint from Section 2.3.2 lands squarely on the gateway: it is the one device that is both an ESP-NOW peer and an access-point client, so it is the device whose channel is dictated by the router while its sensors are expecting something else.</w:t>
      </w:r>
    </w:p>
    <w:p>
      <w:pPr>
        <w:pBdr>
          <w:left w:val="single" w:color="BF8F00" w:sz="18" w:space="10"/>
        </w:pBdr>
        <w:shd w:fill="FFF2CC" w:color="auto" w:val="clear"/>
        <w:spacing w:after="60" w:line="264"/>
        <w:ind w:left="120" w:right="120"/>
      </w:pPr>
      <w:r>
        <w:rPr>
          <w:sz w:val="21"/>
          <w:szCs w:val="21"/>
        </w:rPr>
        <w:t xml:space="preserve">The three workable answers are to fix the access point to a known channel and configure the sensors to match, to have the sensors discover and follow the gateway's channel, or to split the roles across two ESP32s connected by UART, which is the most robust option and the one worth choosing when the link is safety-related.</w:t>
      </w:r>
    </w:p>
    <w:p>
      <w:pPr>
        <w:spacing w:after="100"/>
      </w:pPr>
    </w:p>
    <w:p>
      <w:pPr>
        <w:pStyle w:val="Heading2"/>
        <w:spacing w:after="120" w:before="280"/>
      </w:pPr>
      <w:r>
        <w:t xml:space="preserve">2.8 Applied to the Motor Protection and Interlock Projects</w:t>
      </w:r>
    </w:p>
    <w:p>
      <w:pPr>
        <w:spacing w:after="120" w:line="276"/>
        <w:jc w:val="both"/>
      </w:pPr>
      <w:r>
        <w:t xml:space="preserve">Mapping this onto the project work in the companion report makes the choice concrete. The simple motor protection system has three distinct communication needs, and they do not want the same protocol.</w:t>
      </w:r>
    </w:p>
    <w:tbl>
      <w:tblPr>
        <w:tblW w:type="dxa" w:w="9638"/>
        <w:tblBorders>
          <w:top w:val="single" w:color="A6A6A6" w:sz="4"/>
          <w:left w:val="single" w:color="A6A6A6" w:sz="4"/>
          <w:bottom w:val="single" w:color="A6A6A6" w:sz="4"/>
          <w:right w:val="single" w:color="A6A6A6" w:sz="4"/>
          <w:insideH w:val="single" w:color="BFBFBF" w:sz="4"/>
          <w:insideV w:val="single" w:color="BFBFBF" w:sz="4"/>
        </w:tblBorders>
      </w:tblPr>
      <w:tblGrid>
        <w:gridCol w:w="2600"/>
        <w:gridCol w:w="1400"/>
        <w:gridCol w:w="5638"/>
      </w:tblGrid>
      <w:tr>
        <w:trPr>
          <w:tblHeader/>
        </w:trPr>
        <w:tc>
          <w:tcPr>
            <w:tcW w:type="dxa" w:w="2600"/>
            <w:shd w:fill="D9E2F3" w:color="auto" w:val="clear"/>
            <w:tcMar>
              <w:top w:type="dxa" w:w="60"/>
              <w:left w:type="dxa" w:w="110"/>
              <w:bottom w:type="dxa" w:w="60"/>
              <w:right w:type="dxa" w:w="110"/>
            </w:tcMar>
          </w:tcPr>
          <w:p>
            <w:pPr>
              <w:spacing w:after="0" w:line="240"/>
            </w:pPr>
            <w:r>
              <w:rPr>
                <w:b/>
                <w:bCs/>
                <w:sz w:val="19"/>
                <w:szCs w:val="19"/>
              </w:rPr>
              <w:t xml:space="preserve">Requirement</w:t>
            </w:r>
          </w:p>
        </w:tc>
        <w:tc>
          <w:tcPr>
            <w:tcW w:type="dxa" w:w="1400"/>
            <w:shd w:fill="D9E2F3" w:color="auto" w:val="clear"/>
            <w:tcMar>
              <w:top w:type="dxa" w:w="60"/>
              <w:left w:type="dxa" w:w="110"/>
              <w:bottom w:type="dxa" w:w="60"/>
              <w:right w:type="dxa" w:w="110"/>
            </w:tcMar>
          </w:tcPr>
          <w:p>
            <w:pPr>
              <w:spacing w:after="0" w:line="240"/>
            </w:pPr>
            <w:r>
              <w:rPr>
                <w:b/>
                <w:bCs/>
                <w:sz w:val="19"/>
                <w:szCs w:val="19"/>
              </w:rPr>
              <w:t xml:space="preserve">Protocol</w:t>
            </w:r>
          </w:p>
        </w:tc>
        <w:tc>
          <w:tcPr>
            <w:tcW w:type="dxa" w:w="5638"/>
            <w:shd w:fill="D9E2F3" w:color="auto" w:val="clear"/>
            <w:tcMar>
              <w:top w:type="dxa" w:w="60"/>
              <w:left w:type="dxa" w:w="110"/>
              <w:bottom w:type="dxa" w:w="60"/>
              <w:right w:type="dxa" w:w="110"/>
            </w:tcMar>
          </w:tcPr>
          <w:p>
            <w:pPr>
              <w:spacing w:after="0" w:line="240"/>
            </w:pPr>
            <w:r>
              <w:rPr>
                <w:b/>
                <w:bCs/>
                <w:sz w:val="19"/>
                <w:szCs w:val="19"/>
              </w:rPr>
              <w:t xml:space="preserve">Reasoning</w:t>
            </w:r>
          </w:p>
        </w:tc>
      </w:tr>
      <w:tr>
        <w:tc>
          <w:tcPr>
            <w:tcW w:type="dxa" w:w="2600"/>
            <w:tcMar>
              <w:top w:type="dxa" w:w="60"/>
              <w:left w:type="dxa" w:w="110"/>
              <w:bottom w:type="dxa" w:w="60"/>
              <w:right w:type="dxa" w:w="110"/>
            </w:tcMar>
          </w:tcPr>
          <w:p>
            <w:pPr>
              <w:spacing w:after="0" w:line="240"/>
            </w:pPr>
            <w:r>
              <w:rPr>
                <w:b/>
                <w:bCs/>
                <w:sz w:val="18"/>
                <w:szCs w:val="18"/>
              </w:rPr>
              <w:t xml:space="preserve">Emergency stop and interlock between the two boards</w:t>
            </w:r>
          </w:p>
        </w:tc>
        <w:tc>
          <w:tcPr>
            <w:tcW w:type="dxa" w:w="1400"/>
            <w:tcMar>
              <w:top w:type="dxa" w:w="60"/>
              <w:left w:type="dxa" w:w="110"/>
              <w:bottom w:type="dxa" w:w="60"/>
              <w:right w:type="dxa" w:w="110"/>
            </w:tcMar>
          </w:tcPr>
          <w:p>
            <w:pPr>
              <w:spacing w:after="0" w:line="240"/>
            </w:pPr>
            <w:r>
              <w:rPr>
                <w:b w:val="false"/>
                <w:bCs w:val="false"/>
                <w:sz w:val="18"/>
                <w:szCs w:val="18"/>
              </w:rPr>
              <w:t xml:space="preserve">ESP-NOW</w:t>
            </w:r>
          </w:p>
        </w:tc>
        <w:tc>
          <w:tcPr>
            <w:tcW w:type="dxa" w:w="5638"/>
            <w:tcMar>
              <w:top w:type="dxa" w:w="60"/>
              <w:left w:type="dxa" w:w="110"/>
              <w:bottom w:type="dxa" w:w="60"/>
              <w:right w:type="dxa" w:w="110"/>
            </w:tcMar>
          </w:tcPr>
          <w:p>
            <w:pPr>
              <w:spacing w:after="0" w:line="240"/>
            </w:pPr>
            <w:r>
              <w:rPr>
                <w:b w:val="false"/>
                <w:bCs w:val="false"/>
                <w:sz w:val="18"/>
                <w:szCs w:val="18"/>
              </w:rPr>
              <w:t xml:space="preserve">Latency is a safety property, and the link must survive a router or internet outage. No association, no DHCP, no broker in the path.</w:t>
            </w:r>
          </w:p>
        </w:tc>
      </w:tr>
      <w:tr>
        <w:tc>
          <w:tcPr>
            <w:tcW w:type="dxa" w:w="2600"/>
            <w:tcMar>
              <w:top w:type="dxa" w:w="60"/>
              <w:left w:type="dxa" w:w="110"/>
              <w:bottom w:type="dxa" w:w="60"/>
              <w:right w:type="dxa" w:w="110"/>
            </w:tcMar>
          </w:tcPr>
          <w:p>
            <w:pPr>
              <w:spacing w:after="0" w:line="240"/>
            </w:pPr>
            <w:r>
              <w:rPr>
                <w:b/>
                <w:bCs/>
                <w:sz w:val="18"/>
                <w:szCs w:val="18"/>
              </w:rPr>
              <w:t xml:space="preserve">Reporting stall events, run hours, and current readings for logging</w:t>
            </w:r>
          </w:p>
        </w:tc>
        <w:tc>
          <w:tcPr>
            <w:tcW w:type="dxa" w:w="1400"/>
            <w:tcMar>
              <w:top w:type="dxa" w:w="60"/>
              <w:left w:type="dxa" w:w="110"/>
              <w:bottom w:type="dxa" w:w="60"/>
              <w:right w:type="dxa" w:w="110"/>
            </w:tcMar>
          </w:tcPr>
          <w:p>
            <w:pPr>
              <w:spacing w:after="0" w:line="240"/>
            </w:pPr>
            <w:r>
              <w:rPr>
                <w:b w:val="false"/>
                <w:bCs w:val="false"/>
                <w:sz w:val="18"/>
                <w:szCs w:val="18"/>
              </w:rPr>
              <w:t xml:space="preserve">MQTT</w:t>
            </w:r>
          </w:p>
        </w:tc>
        <w:tc>
          <w:tcPr>
            <w:tcW w:type="dxa" w:w="5638"/>
            <w:tcMar>
              <w:top w:type="dxa" w:w="60"/>
              <w:left w:type="dxa" w:w="110"/>
              <w:bottom w:type="dxa" w:w="60"/>
              <w:right w:type="dxa" w:w="110"/>
            </w:tcMar>
          </w:tcPr>
          <w:p>
            <w:pPr>
              <w:spacing w:after="0" w:line="240"/>
            </w:pPr>
            <w:r>
              <w:rPr>
                <w:b w:val="false"/>
                <w:bCs w:val="false"/>
                <w:sz w:val="18"/>
                <w:szCs w:val="18"/>
              </w:rPr>
              <w:t xml:space="preserve">Small, continuous, many-to-one telemetry. Retained messages let a dashboard show the current motor state immediately, and Last Will announces a dead controller without polling.</w:t>
            </w:r>
          </w:p>
        </w:tc>
      </w:tr>
      <w:tr>
        <w:tc>
          <w:tcPr>
            <w:tcW w:type="dxa" w:w="2600"/>
            <w:tcMar>
              <w:top w:type="dxa" w:w="60"/>
              <w:left w:type="dxa" w:w="110"/>
              <w:bottom w:type="dxa" w:w="60"/>
              <w:right w:type="dxa" w:w="110"/>
            </w:tcMar>
          </w:tcPr>
          <w:p>
            <w:pPr>
              <w:spacing w:after="0" w:line="240"/>
            </w:pPr>
            <w:r>
              <w:rPr>
                <w:b/>
                <w:bCs/>
                <w:sz w:val="18"/>
                <w:szCs w:val="18"/>
              </w:rPr>
              <w:t xml:space="preserve">Setting the stall current threshold and the trip delay</w:t>
            </w:r>
          </w:p>
        </w:tc>
        <w:tc>
          <w:tcPr>
            <w:tcW w:type="dxa" w:w="1400"/>
            <w:tcMar>
              <w:top w:type="dxa" w:w="60"/>
              <w:left w:type="dxa" w:w="110"/>
              <w:bottom w:type="dxa" w:w="60"/>
              <w:right w:type="dxa" w:w="110"/>
            </w:tcMar>
          </w:tcPr>
          <w:p>
            <w:pPr>
              <w:spacing w:after="0" w:line="240"/>
            </w:pPr>
            <w:r>
              <w:rPr>
                <w:b w:val="false"/>
                <w:bCs w:val="false"/>
                <w:sz w:val="18"/>
                <w:szCs w:val="18"/>
              </w:rPr>
              <w:t xml:space="preserve">HTTP</w:t>
            </w:r>
          </w:p>
        </w:tc>
        <w:tc>
          <w:tcPr>
            <w:tcW w:type="dxa" w:w="5638"/>
            <w:tcMar>
              <w:top w:type="dxa" w:w="60"/>
              <w:left w:type="dxa" w:w="110"/>
              <w:bottom w:type="dxa" w:w="60"/>
              <w:right w:type="dxa" w:w="110"/>
            </w:tcMar>
          </w:tcPr>
          <w:p>
            <w:pPr>
              <w:spacing w:after="0" w:line="240"/>
            </w:pPr>
            <w:r>
              <w:rPr>
                <w:b w:val="false"/>
                <w:bCs w:val="false"/>
                <w:sz w:val="18"/>
                <w:szCs w:val="18"/>
              </w:rPr>
              <w:t xml:space="preserve">A one-off interaction with a person present, served as a local configuration page. No advantage to a broker for something used twice a year.</w:t>
            </w:r>
          </w:p>
        </w:tc>
      </w:tr>
    </w:tbl>
    <w:p>
      <w:pPr>
        <w:spacing w:after="200" w:before="60"/>
      </w:pPr>
      <w:r>
        <w:rPr>
          <w:i/>
          <w:iCs/>
          <w:color w:val="595959"/>
          <w:sz w:val="18"/>
          <w:szCs w:val="18"/>
        </w:rPr>
        <w:t xml:space="preserve">Table 2.7: protocol allocation for the motor protection system.</w:t>
      </w:r>
    </w:p>
    <w:p>
      <w:pPr>
        <w:spacing w:after="120" w:line="276"/>
        <w:jc w:val="both"/>
      </w:pPr>
      <w:r>
        <w:t xml:space="preserve">The interlock payload is where Section 1 and Section 2 meet. It is a handful of fields, it must fit comfortably inside 250 bytes, and it is parsed by a receiver that sees nothing but bytes:</w:t>
      </w:r>
    </w:p>
    <w:p>
      <w:pPr>
        <w:spacing w:after="40" w:before="100"/>
      </w:pPr>
      <w:r>
        <w:rPr>
          <w:i/>
          <w:iCs/>
          <w:color w:val="595959"/>
          <w:sz w:val="19"/>
          <w:szCs w:val="19"/>
        </w:rPr>
        <w:t xml:space="preserve">Listing 2.2: a scoped enum, a packed struct, and a size contract, in one ESP-NOW payload.</w:t>
      </w:r>
    </w:p>
    <w:p>
      <w:pPr>
        <w:shd w:fill="F4F4F4" w:color="auto" w:val="clear"/>
        <w:spacing w:after="0" w:before="60" w:line="240"/>
        <w:ind w:left="160" w:right="160"/>
      </w:pPr>
      <w:r>
        <w:rPr>
          <w:rFonts w:ascii="Consolas" w:cs="Consolas" w:eastAsia="Consolas" w:hAnsi="Consolas"/>
          <w:sz w:val="18"/>
          <w:szCs w:val="18"/>
        </w:rPr>
        <w:t xml:space="preserve">enum class MotorState : uint8_t { IDLE, RUNNING, EMERGENCY_STOP, FAULT };</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struct __attribute__((packed)) InterlockFrame</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    uint8_t    nodeId;        // offset 0</w:t>
      </w:r>
    </w:p>
    <w:p>
      <w:pPr>
        <w:shd w:fill="F4F4F4" w:color="auto" w:val="clear"/>
        <w:spacing w:after="0" w:before="0" w:line="240"/>
        <w:ind w:left="160" w:right="160"/>
      </w:pPr>
      <w:r>
        <w:rPr>
          <w:rFonts w:ascii="Consolas" w:cs="Consolas" w:eastAsia="Consolas" w:hAnsi="Consolas"/>
          <w:sz w:val="18"/>
          <w:szCs w:val="18"/>
        </w:rPr>
        <w:t xml:space="preserve">    MotorState state;         // offset 1, exactly one byte</w:t>
      </w:r>
    </w:p>
    <w:p>
      <w:pPr>
        <w:shd w:fill="F4F4F4" w:color="auto" w:val="clear"/>
        <w:spacing w:after="0" w:before="0" w:line="240"/>
        <w:ind w:left="160" w:right="160"/>
      </w:pPr>
      <w:r>
        <w:rPr>
          <w:rFonts w:ascii="Consolas" w:cs="Consolas" w:eastAsia="Consolas" w:hAnsi="Consolas"/>
          <w:sz w:val="18"/>
          <w:szCs w:val="18"/>
        </w:rPr>
        <w:t xml:space="preserve">    uint16_t   currentMa;     // offset 2</w:t>
      </w:r>
    </w:p>
    <w:p>
      <w:pPr>
        <w:shd w:fill="F4F4F4" w:color="auto" w:val="clear"/>
        <w:spacing w:after="0" w:before="0" w:line="240"/>
        <w:ind w:left="160" w:right="160"/>
      </w:pPr>
      <w:r>
        <w:rPr>
          <w:rFonts w:ascii="Consolas" w:cs="Consolas" w:eastAsia="Consolas" w:hAnsi="Consolas"/>
          <w:sz w:val="18"/>
          <w:szCs w:val="18"/>
        </w:rPr>
        <w:t xml:space="preserve">    uint32_t   uptimeMs;      // offset 4</w:t>
      </w:r>
    </w:p>
    <w:p>
      <w:pPr>
        <w:shd w:fill="F4F4F4" w:color="auto" w:val="clear"/>
        <w:spacing w:after="0" w:before="0" w:line="240"/>
        <w:ind w:left="160" w:right="160"/>
      </w:pPr>
      <w:r>
        <w:rPr>
          <w:rFonts w:ascii="Consolas" w:cs="Consolas" w:eastAsia="Consolas" w:hAnsi="Consolas"/>
          <w:sz w:val="18"/>
          <w:szCs w:val="18"/>
        </w:rPr>
        <w:t xml:space="preserve">};</w:t>
      </w:r>
    </w:p>
    <w:p>
      <w:pPr>
        <w:shd w:fill="F4F4F4" w:color="auto" w:val="clear"/>
        <w:spacing w:after="0" w:before="0" w:line="240"/>
        <w:ind w:left="160" w:right="160"/>
      </w:pPr>
      <w:r>
        <w:rPr>
          <w:rFonts w:ascii="Consolas" w:cs="Consolas" w:eastAsia="Consolas" w:hAnsi="Consolas"/>
          <w:sz w:val="18"/>
          <w:szCs w:val="18"/>
        </w:rPr>
        <w:t xml:space="preserve">static_assert(sizeof(InterlockFrame) == 8, "Interlock frame layout changed");</w:t>
      </w:r>
    </w:p>
    <w:p>
      <w:pPr>
        <w:shd w:fill="F4F4F4" w:color="auto" w:val="clear"/>
        <w:spacing w:after="0" w:before="0" w:line="240"/>
        <w:ind w:left="160" w:right="160"/>
      </w:pPr>
      <w:r>
        <w:rPr>
          <w:rFonts w:ascii="Consolas" w:cs="Consolas" w:eastAsia="Consolas" w:hAnsi="Consolas"/>
          <w:sz w:val="18"/>
          <w:szCs w:val="18"/>
        </w:rPr>
        <w:t xml:space="preserve"> </w:t>
      </w:r>
    </w:p>
    <w:p>
      <w:pPr>
        <w:shd w:fill="F4F4F4" w:color="auto" w:val="clear"/>
        <w:spacing w:after="0" w:before="0" w:line="240"/>
        <w:ind w:left="160" w:right="160"/>
      </w:pPr>
      <w:r>
        <w:rPr>
          <w:rFonts w:ascii="Consolas" w:cs="Consolas" w:eastAsia="Consolas" w:hAnsi="Consolas"/>
          <w:sz w:val="18"/>
          <w:szCs w:val="18"/>
        </w:rPr>
        <w:t xml:space="preserve">// 8 bytes, well within the 250-byte ESP-NOW v1.0 limit, with every byte</w:t>
      </w:r>
    </w:p>
    <w:p>
      <w:pPr>
        <w:shd w:fill="F4F4F4" w:color="auto" w:val="clear"/>
        <w:spacing w:after="0" w:before="0" w:line="240"/>
        <w:ind w:left="160" w:right="160"/>
      </w:pPr>
      <w:r>
        <w:rPr>
          <w:rFonts w:ascii="Consolas" w:cs="Consolas" w:eastAsia="Consolas" w:hAnsi="Consolas"/>
          <w:sz w:val="18"/>
          <w:szCs w:val="18"/>
        </w:rPr>
        <w:t xml:space="preserve">// at an offset both ends agree on. The receiver still validates the state</w:t>
      </w:r>
    </w:p>
    <w:p>
      <w:pPr>
        <w:shd w:fill="F4F4F4" w:color="auto" w:val="clear"/>
        <w:spacing w:after="60" w:before="0" w:line="240"/>
        <w:ind w:left="160" w:right="160"/>
      </w:pPr>
      <w:r>
        <w:rPr>
          <w:rFonts w:ascii="Consolas" w:cs="Consolas" w:eastAsia="Consolas" w:hAnsi="Consolas"/>
          <w:sz w:val="18"/>
          <w:szCs w:val="18"/>
        </w:rPr>
        <w:t xml:space="preserve">// with the decoder from Listing 1.8 before acting on it.</w:t>
      </w:r>
    </w:p>
    <w:p>
      <w:pPr>
        <w:spacing w:after="100"/>
      </w:pPr>
    </w:p>
    <w:p>
      <w:pPr>
        <w:pStyle w:val="Heading2"/>
        <w:spacing w:after="120" w:before="280"/>
      </w:pPr>
      <w:r>
        <w:t xml:space="preserve">2.9 Common Mistakes Checklist</w:t>
      </w:r>
    </w:p>
    <w:p>
      <w:pPr>
        <w:pStyle w:val="ListParagraph"/>
        <w:numPr>
          <w:ilvl w:val="0"/>
          <w:numId w:val="3"/>
        </w:numPr>
        <w:spacing w:after="80" w:line="276"/>
      </w:pPr>
      <w:r>
        <w:t xml:space="preserve">Sending an unpacked struct over ESP-NOW and assuming the receiver reads it correctly. Pad bytes are invisible until the fields are wrong.</w:t>
      </w:r>
    </w:p>
    <w:p>
      <w:pPr>
        <w:pStyle w:val="ListParagraph"/>
        <w:numPr>
          <w:ilvl w:val="0"/>
          <w:numId w:val="3"/>
        </w:numPr>
        <w:spacing w:after="80" w:line="276"/>
      </w:pPr>
      <w:r>
        <w:t xml:space="preserve">Forgetting the ESP-NOW channel constraint on a device that also joins an access point. The symptom is a link that works on the bench and dies on site.</w:t>
      </w:r>
    </w:p>
    <w:p>
      <w:pPr>
        <w:pStyle w:val="ListParagraph"/>
        <w:numPr>
          <w:ilvl w:val="0"/>
          <w:numId w:val="3"/>
        </w:numPr>
        <w:spacing w:after="80" w:line="276"/>
      </w:pPr>
      <w:r>
        <w:t xml:space="preserve">Treating the ESP-NOW send callback as proof the peer acted on the message. It confirms MAC-layer reception, not application-level processing.</w:t>
      </w:r>
    </w:p>
    <w:p>
      <w:pPr>
        <w:pStyle w:val="ListParagraph"/>
        <w:numPr>
          <w:ilvl w:val="0"/>
          <w:numId w:val="3"/>
        </w:numPr>
        <w:spacing w:after="80" w:line="276"/>
      </w:pPr>
      <w:r>
        <w:t xml:space="preserve">Polling an HTTP endpoint every second on a battery device. This is the classic reason a node that should last months lasts days.</w:t>
      </w:r>
    </w:p>
    <w:p>
      <w:pPr>
        <w:pStyle w:val="ListParagraph"/>
        <w:numPr>
          <w:ilvl w:val="0"/>
          <w:numId w:val="3"/>
        </w:numPr>
        <w:spacing w:after="80" w:line="276"/>
      </w:pPr>
      <w:r>
        <w:t xml:space="preserve">Using QoS 2 everywhere in MQTT "to be safe". It multiplies round trips for a guarantee most telemetry does not need.</w:t>
      </w:r>
    </w:p>
    <w:p>
      <w:pPr>
        <w:pStyle w:val="ListParagraph"/>
        <w:numPr>
          <w:ilvl w:val="0"/>
          <w:numId w:val="3"/>
        </w:numPr>
        <w:spacing w:after="80" w:line="276"/>
      </w:pPr>
      <w:r>
        <w:t xml:space="preserve">Publishing to ad-hoc topic names invented per device. Agree a topic hierarchy before the second device is built.</w:t>
      </w:r>
    </w:p>
    <w:p>
      <w:pPr>
        <w:pStyle w:val="ListParagraph"/>
        <w:numPr>
          <w:ilvl w:val="0"/>
          <w:numId w:val="3"/>
        </w:numPr>
        <w:spacing w:after="80" w:line="276"/>
      </w:pPr>
      <w:r>
        <w:t xml:space="preserve">Assuming a broker is optional infrastructure. It needs the same uptime, security, and backup thinking as any other server.</w:t>
      </w:r>
    </w:p>
    <w:p>
      <w:pPr>
        <w:pStyle w:val="ListParagraph"/>
        <w:numPr>
          <w:ilvl w:val="0"/>
          <w:numId w:val="3"/>
        </w:numPr>
        <w:spacing w:after="80" w:line="276"/>
      </w:pPr>
      <w:r>
        <w:t xml:space="preserve">Sending ESP-NOW broadcasts and expecting them to be encrypted. Broadcast and multicast frames cannot be.</w:t>
      </w:r>
    </w:p>
    <w:p>
      <w:pPr>
        <w:pStyle w:val="Heading2"/>
        <w:spacing w:after="120" w:before="280"/>
      </w:pPr>
      <w:r>
        <w:t xml:space="preserve">2.10 Section 2 Recap</w:t>
      </w:r>
    </w:p>
    <w:p>
      <w:pPr>
        <w:pStyle w:val="ListParagraph"/>
        <w:numPr>
          <w:ilvl w:val="0"/>
          <w:numId w:val="2"/>
        </w:numPr>
        <w:spacing w:after="80" w:line="276"/>
      </w:pPr>
      <w:r>
        <w:t xml:space="preserve">HTTP is a stateless request and response protocol over TCP/IP, universally supported and easy to debug, but with heavy per-request overhead and no ability for the server to push, which forces polling.</w:t>
      </w:r>
    </w:p>
    <w:p>
      <w:pPr>
        <w:pStyle w:val="ListParagraph"/>
        <w:numPr>
          <w:ilvl w:val="0"/>
          <w:numId w:val="2"/>
        </w:numPr>
        <w:spacing w:after="80" w:line="276"/>
      </w:pPr>
      <w:r>
        <w:t xml:space="preserve">MQTT is a publish and subscribe protocol over TCP/IP built around a broker, with a fixed header from two bytes, QoS levels, retained messages, Last Will and Testament, and persistent sessions.</w:t>
      </w:r>
    </w:p>
    <w:p>
      <w:pPr>
        <w:pStyle w:val="ListParagraph"/>
        <w:numPr>
          <w:ilvl w:val="0"/>
          <w:numId w:val="2"/>
        </w:numPr>
        <w:spacing w:after="80" w:line="276"/>
      </w:pPr>
      <w:r>
        <w:t xml:space="preserve">ESP-NOW skips the IP stack entirely and sends vendor-specific 802.11 action frames directly between Espressif devices, with 250 bytes of payload in v1.0 and 1,470 in v2.0.</w:t>
      </w:r>
    </w:p>
    <w:p>
      <w:pPr>
        <w:pStyle w:val="ListParagraph"/>
        <w:numPr>
          <w:ilvl w:val="0"/>
          <w:numId w:val="2"/>
        </w:numPr>
        <w:spacing w:after="80" w:line="276"/>
      </w:pPr>
      <w:r>
        <w:t xml:space="preserve">ESP-NOW supports up to 20 paired peers, no more than 17 of them encrypted, using CCMP with a 16-byte PMK and a per-peer 16-byte LMK; broadcast frames cannot be encrypted.</w:t>
      </w:r>
    </w:p>
    <w:p>
      <w:pPr>
        <w:pStyle w:val="ListParagraph"/>
        <w:numPr>
          <w:ilvl w:val="0"/>
          <w:numId w:val="2"/>
        </w:numPr>
        <w:spacing w:after="80" w:line="276"/>
      </w:pPr>
      <w:r>
        <w:t xml:space="preserve">HTTP is cheaper for a single request; MQTT wins as soon as messages repeat over one connection; ESP-NOW is in a different latency and power category because it has no association or handshake to perform.</w:t>
      </w:r>
    </w:p>
    <w:p>
      <w:pPr>
        <w:pStyle w:val="ListParagraph"/>
        <w:numPr>
          <w:ilvl w:val="0"/>
          <w:numId w:val="2"/>
        </w:numPr>
        <w:spacing w:after="80" w:line="276"/>
      </w:pPr>
      <w:r>
        <w:t xml:space="preserve">ESP-NOW peers must share a Wi-Fi channel, which is dictated by the access point on any device that is also a Wi-Fi client. This is the most common practical failure in mixed designs.</w:t>
      </w:r>
    </w:p>
    <w:p>
      <w:pPr>
        <w:pStyle w:val="ListParagraph"/>
        <w:numPr>
          <w:ilvl w:val="0"/>
          <w:numId w:val="2"/>
        </w:numPr>
        <w:spacing w:after="80" w:line="276"/>
      </w:pPr>
      <w:r>
        <w:t xml:space="preserve">The three are complementary rather than competing: ESP-NOW at the battery edge, an ESP32 gateway in the middle, MQTT to the broker and the cloud, HTTP wherever a person is looking at a screen.</w:t>
      </w:r>
    </w:p>
    <w:p>
      <w:pPr>
        <w:pStyle w:val="ListParagraph"/>
        <w:numPr>
          <w:ilvl w:val="0"/>
          <w:numId w:val="2"/>
        </w:numPr>
        <w:spacing w:after="80" w:line="276"/>
      </w:pPr>
      <w:r>
        <w:t xml:space="preserve">Because ESP-NOW carries raw bytes with no serialisation layer, the packed structs, fixed-width enums, and size assertions from Section 1 are what make the payload correct.</w:t>
      </w:r>
    </w:p>
    <w:p>
      <w:r>
        <w:br w:type="page"/>
      </w:r>
    </w:p>
    <w:p>
      <w:pPr>
        <w:pStyle w:val="Heading1"/>
        <w:spacing w:after="160" w:before="360"/>
      </w:pPr>
      <w:r>
        <w:t xml:space="preserve">References</w:t>
      </w:r>
    </w:p>
    <w:p>
      <w:pPr>
        <w:pStyle w:val="Heading2"/>
        <w:spacing w:after="120" w:before="280"/>
      </w:pPr>
      <w:r>
        <w:t xml:space="preserve">Primary documentation</w:t>
      </w:r>
    </w:p>
    <w:p>
      <w:pPr>
        <w:pStyle w:val="ListParagraph"/>
        <w:numPr>
          <w:ilvl w:val="0"/>
          <w:numId w:val="2"/>
        </w:numPr>
        <w:spacing w:after="80" w:line="276"/>
      </w:pPr>
      <w:r>
        <w:t xml:space="preserve">Espressif Systems. ESP-NOW, ESP-IDF Programming Guide (ESP32). https://docs.espressif.com/projects/esp-idf/en/stable/esp32/api-reference/network/esp_now.html</w:t>
      </w:r>
    </w:p>
    <w:p>
      <w:pPr>
        <w:pStyle w:val="ListParagraph"/>
        <w:numPr>
          <w:ilvl w:val="0"/>
          <w:numId w:val="2"/>
        </w:numPr>
        <w:spacing w:after="80" w:line="276"/>
      </w:pPr>
      <w:r>
        <w:t xml:space="preserve">Espressif Systems. ESP-NOW, ESP-FAQ, Application Solutions. https://docs.espressif.com/projects/esp-faq/en/latest/application-solution/esp-now.html</w:t>
      </w:r>
    </w:p>
    <w:p>
      <w:pPr>
        <w:pStyle w:val="ListParagraph"/>
        <w:numPr>
          <w:ilvl w:val="0"/>
          <w:numId w:val="2"/>
        </w:numPr>
        <w:spacing w:after="80" w:line="276"/>
      </w:pPr>
      <w:r>
        <w:t xml:space="preserve">Espressif Systems. GCC, Migration Guide from ESP-IDF 4.x to 5.0 (unaligned access to packed struct members). https://docs.espressif.com/projects/esp-idf/en/stable/esp32/migration-guides/release-5.x/5.0/gcc.html</w:t>
      </w:r>
    </w:p>
    <w:p>
      <w:pPr>
        <w:pStyle w:val="ListParagraph"/>
        <w:numPr>
          <w:ilvl w:val="0"/>
          <w:numId w:val="2"/>
        </w:numPr>
        <w:spacing w:after="80" w:line="276"/>
      </w:pPr>
      <w:r>
        <w:t xml:space="preserve">Espressif Systems. arduino-esp32, ESP_NOW_Network example (use of __attribute__((packed)) on the message struct). https://github.com/espressif/arduino-esp32/blob/master/libraries/ESP_NOW/examples/ESP_NOW_Network/ESP_NOW_Network.ino</w:t>
      </w:r>
    </w:p>
    <w:p>
      <w:pPr>
        <w:pStyle w:val="ListParagraph"/>
        <w:numPr>
          <w:ilvl w:val="0"/>
          <w:numId w:val="2"/>
        </w:numPr>
        <w:spacing w:after="80" w:line="276"/>
      </w:pPr>
      <w:r>
        <w:t xml:space="preserve">Espressif Systems. Unaligned access to PSRAM fails with LoadStoreAlignment, issue 8295. https://github.com/espressif/esp-idf/issues/8295</w:t>
      </w:r>
    </w:p>
    <w:p>
      <w:pPr>
        <w:pStyle w:val="ListParagraph"/>
        <w:numPr>
          <w:ilvl w:val="0"/>
          <w:numId w:val="2"/>
        </w:numPr>
        <w:spacing w:after="80" w:line="276"/>
      </w:pPr>
      <w:r>
        <w:t xml:space="preserve">OASIS. MQTT Version 5.0, OASIS Standard (fixed header and Remaining Length encoding). https://docs.oasis-open.org/mqtt/mqtt/v5.0/mqtt-v5.0.html</w:t>
      </w:r>
    </w:p>
    <w:p>
      <w:pPr>
        <w:pStyle w:val="ListParagraph"/>
        <w:numPr>
          <w:ilvl w:val="0"/>
          <w:numId w:val="2"/>
        </w:numPr>
        <w:spacing w:after="80" w:line="276"/>
      </w:pPr>
      <w:r>
        <w:t xml:space="preserve">cppreference. Enumeration declaration, C++ (scoped and unscoped enumerations, underlying type). https://en.cppreference.com/w/cpp/language/enum</w:t>
      </w:r>
    </w:p>
    <w:p>
      <w:pPr>
        <w:pStyle w:val="ListParagraph"/>
        <w:numPr>
          <w:ilvl w:val="0"/>
          <w:numId w:val="2"/>
        </w:numPr>
        <w:spacing w:after="80" w:line="276"/>
      </w:pPr>
      <w:r>
        <w:t xml:space="preserve">Microsoft Learn. Enumerations (C++), including forward declaration rules for scoped and unscoped enums. https://learn.microsoft.com/en-us/cpp/cpp/enumerations-cpp</w:t>
      </w:r>
    </w:p>
    <w:p>
      <w:pPr>
        <w:pStyle w:val="ListParagraph"/>
        <w:numPr>
          <w:ilvl w:val="0"/>
          <w:numId w:val="2"/>
        </w:numPr>
        <w:spacing w:after="80" w:line="276"/>
      </w:pPr>
      <w:r>
        <w:t xml:space="preserve">SEI CERT C++ Coding Standard. INT50-CPP: Do not cast to an out-of-range enumeration value. https://wiki.sei.cmu.edu/confluence/spaces/cplusplus/pages/88046622/</w:t>
      </w:r>
    </w:p>
    <w:p>
      <w:pPr>
        <w:pStyle w:val="Heading2"/>
        <w:spacing w:after="120" w:before="280"/>
      </w:pPr>
      <w:r>
        <w:t xml:space="preserve">Protocol references and articles</w:t>
      </w:r>
    </w:p>
    <w:p>
      <w:pPr>
        <w:pStyle w:val="ListParagraph"/>
        <w:numPr>
          <w:ilvl w:val="0"/>
          <w:numId w:val="2"/>
        </w:numPr>
        <w:spacing w:after="80" w:line="276"/>
      </w:pPr>
      <w:r>
        <w:t xml:space="preserve">HiveMQ. MQTT vs HTTP protocols in IoT and IIoT. https://www.hivemq.com/blog/mqtt-vs-http-protocols-in-iot-iiot/</w:t>
      </w:r>
    </w:p>
    <w:p>
      <w:pPr>
        <w:pStyle w:val="ListParagraph"/>
        <w:numPr>
          <w:ilvl w:val="0"/>
          <w:numId w:val="2"/>
        </w:numPr>
        <w:spacing w:after="80" w:line="276"/>
      </w:pPr>
      <w:r>
        <w:t xml:space="preserve">HiveMQ. MQTT Essentials: core concepts, QoS, retained messages, Last Will and Testament, persistent sessions. https://www.hivemq.com/mqtt/</w:t>
      </w:r>
    </w:p>
    <w:p>
      <w:pPr>
        <w:pStyle w:val="ListParagraph"/>
        <w:numPr>
          <w:ilvl w:val="0"/>
          <w:numId w:val="2"/>
        </w:numPr>
        <w:spacing w:after="80" w:line="276"/>
      </w:pPr>
      <w:r>
        <w:t xml:space="preserve">HiveMQ. MQTT Packets: a comprehensive guide. https://www.hivemq.com/blog/mqtt-packets-comprehensive-guide/</w:t>
      </w:r>
    </w:p>
    <w:p>
      <w:pPr>
        <w:pStyle w:val="ListParagraph"/>
        <w:numPr>
          <w:ilvl w:val="0"/>
          <w:numId w:val="2"/>
        </w:numPr>
        <w:spacing w:after="80" w:line="276"/>
      </w:pPr>
      <w:r>
        <w:t xml:space="preserve">EMQX. MQTT vs HTTP: which is better suited for the Internet of Things. https://emqx.medium.com/mqtt-vs-http-which-is-better-suited-for-the-internet-of-things-iot-5a0e080ce0a4</w:t>
      </w:r>
    </w:p>
    <w:p>
      <w:pPr>
        <w:pStyle w:val="ListParagraph"/>
        <w:numPr>
          <w:ilvl w:val="0"/>
          <w:numId w:val="2"/>
        </w:numPr>
        <w:spacing w:after="80" w:line="276"/>
      </w:pPr>
      <w:r>
        <w:t xml:space="preserve">Wireless tech in IoT: MQTT vs ESP-NOW for device communication. https://medium.com/@ks2005755/wireless-tech-in-iot-mqtt-vs-esp-now-for-device-communication-912f16871a58</w:t>
      </w:r>
    </w:p>
    <w:p>
      <w:pPr>
        <w:pStyle w:val="ListParagraph"/>
        <w:numPr>
          <w:ilvl w:val="0"/>
          <w:numId w:val="2"/>
        </w:numPr>
        <w:spacing w:after="80" w:line="276"/>
      </w:pPr>
      <w:r>
        <w:t xml:space="preserve">Arduino. Device to device communication with ESP-NOW. https://docs.arduino.cc/tutorials/nano-esp32/esp-now/</w:t>
      </w:r>
    </w:p>
    <w:p>
      <w:pPr>
        <w:pStyle w:val="Heading2"/>
        <w:spacing w:after="120" w:before="280"/>
      </w:pPr>
      <w:r>
        <w:t xml:space="preserve">Memory layout, structs, unions and enums</w:t>
      </w:r>
    </w:p>
    <w:p>
      <w:pPr>
        <w:pStyle w:val="ListParagraph"/>
        <w:numPr>
          <w:ilvl w:val="0"/>
          <w:numId w:val="2"/>
        </w:numPr>
        <w:spacing w:after="80" w:line="276"/>
      </w:pPr>
      <w:r>
        <w:t xml:space="preserve">Understanding memory alignment and struct padding. https://medium.com/@yewintt.naing/understanding-memory-alignment-and-struct-padding-a4cbf11cb9c3</w:t>
      </w:r>
    </w:p>
    <w:p>
      <w:pPr>
        <w:pStyle w:val="ListParagraph"/>
        <w:numPr>
          <w:ilvl w:val="0"/>
          <w:numId w:val="2"/>
        </w:numPr>
        <w:spacing w:after="80" w:line="276"/>
      </w:pPr>
      <w:r>
        <w:t xml:space="preserve">C struct padding and alignment. https://medium.com/@haadimdwork/c-struct-padding-and-alignment-85b2011d1f5a</w:t>
      </w:r>
    </w:p>
    <w:p>
      <w:pPr>
        <w:pStyle w:val="ListParagraph"/>
        <w:numPr>
          <w:ilvl w:val="0"/>
          <w:numId w:val="2"/>
        </w:numPr>
        <w:spacing w:after="80" w:line="276"/>
      </w:pPr>
      <w:r>
        <w:t xml:space="preserve">GeeksforGeeks. C unions. https://www.geeksforgeeks.org/c/c-unions/</w:t>
      </w:r>
    </w:p>
    <w:p>
      <w:pPr>
        <w:pStyle w:val="ListParagraph"/>
        <w:numPr>
          <w:ilvl w:val="0"/>
          <w:numId w:val="2"/>
        </w:numPr>
        <w:spacing w:after="80" w:line="276"/>
      </w:pPr>
      <w:r>
        <w:t xml:space="preserve">Understanding struct and union in C: a simple guide. https://hasanisaeed.medium.com/understanding-struct-and-union-in-c-a-simple-guide-ee961b562bcc</w:t>
      </w:r>
    </w:p>
    <w:p>
      <w:pPr>
        <w:pStyle w:val="ListParagraph"/>
        <w:numPr>
          <w:ilvl w:val="0"/>
          <w:numId w:val="2"/>
        </w:numPr>
        <w:spacing w:after="80" w:line="276"/>
      </w:pPr>
      <w:r>
        <w:t xml:space="preserve">A quick guide to enums in C++. https://ryanflynndev.medium.com/a-quick-guide-to-enums-in-c-9e376a62bee7</w:t>
      </w:r>
    </w:p>
    <w:p>
      <w:pPr>
        <w:pStyle w:val="ListParagraph"/>
        <w:numPr>
          <w:ilvl w:val="0"/>
          <w:numId w:val="2"/>
        </w:numPr>
        <w:spacing w:after="80" w:line="276"/>
      </w:pPr>
      <w:r>
        <w:t xml:space="preserve">What is the difference among structure, union, enum and class. https://medium.com/@anilkumarsonkar/what-is-the-difference-among-structure-union-enum-and-class-3516e7d2762d</w:t>
      </w:r>
    </w:p>
    <w:p>
      <w:pPr>
        <w:pStyle w:val="ListParagraph"/>
        <w:numPr>
          <w:ilvl w:val="0"/>
          <w:numId w:val="2"/>
        </w:numPr>
        <w:spacing w:after="80" w:line="276"/>
      </w:pPr>
      <w:r>
        <w:t xml:space="preserve">GeeksforGeeks. Structures, unions and enumerations in C++. https://www.geeksforgeeks.org/cpp/structures-unions-and-enumerations-in-cpp/</w:t>
      </w:r>
    </w:p>
    <w:p>
      <w:pPr>
        <w:pStyle w:val="ListParagraph"/>
        <w:numPr>
          <w:ilvl w:val="0"/>
          <w:numId w:val="2"/>
        </w:numPr>
        <w:spacing w:after="80" w:line="276"/>
      </w:pPr>
      <w:r>
        <w:t xml:space="preserve">Modernes C++. C++ Core Guidelines: rules for enumerations. https://www.modernescpp.com/index.php/c-core-guidelines-rules-for-enumerations/</w:t>
      </w:r>
    </w:p>
    <w:p>
      <w:pPr>
        <w:pStyle w:val="Heading2"/>
        <w:spacing w:after="120" w:before="280"/>
      </w:pPr>
      <w:r>
        <w:t xml:space="preserve">Companion report</w:t>
      </w:r>
    </w:p>
    <w:p>
      <w:pPr>
        <w:pStyle w:val="ListParagraph"/>
        <w:numPr>
          <w:ilvl w:val="0"/>
          <w:numId w:val="2"/>
        </w:numPr>
        <w:spacing w:after="80" w:line="276"/>
      </w:pPr>
      <w:r>
        <w:t xml:space="preserve">ESP32 Ecosystem Overview, Communication Protocols, and Power Sizing. IoT Training Program, Cyber Robot, 21/7/2026.</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jc w:val="center"/>
    </w:pPr>
    <w:r>
      <w:rPr>
        <w:color w:val="808080"/>
        <w:sz w:val="16"/>
        <w:szCs w:val="16"/>
      </w:rPr>
      <w:t xml:space="preserve">Embedded Data Structures and IoT Communication Protocols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2E74B5"/>
        <w:sz w:val="16"/>
        <w:szCs w:val="16"/>
      </w:rPr>
    </w:lvl>
    <w:lvl w:ilvl="1" w15:tentative="1">
      <w:start w:val="1"/>
      <w:numFmt w:val="bullet"/>
      <w:lvlText w:val="○"/>
      <w:lvlJc w:val="left"/>
      <w:pPr>
        <w:ind w:left="900" w:hanging="240"/>
      </w:pPr>
      <w:rPr>
        <w:color w:val="2E74B5"/>
        <w:sz w:val="16"/>
        <w:szCs w:val="16"/>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4"/>
      <w:szCs w:val="34"/>
    </w:rPr>
  </w:style>
  <w:style w:type="paragraph" w:styleId="Heading2">
    <w:name w:val="Heading 2"/>
    <w:basedOn w:val="Normal"/>
    <w:next w:val="Normal"/>
    <w:qFormat/>
    <w:rPr>
      <w:rFonts w:ascii="Calibri" w:cs="Calibri" w:eastAsia="Calibri" w:hAnsi="Calibri"/>
      <w:b/>
      <w:bCs/>
      <w:color w:val="2E74B5"/>
      <w:sz w:val="27"/>
      <w:szCs w:val="27"/>
    </w:rPr>
  </w:style>
  <w:style w:type="paragraph" w:styleId="Heading3">
    <w:name w:val="Heading 3"/>
    <w:basedOn w:val="Normal"/>
    <w:next w:val="Normal"/>
    <w:qFormat/>
    <w:rPr>
      <w:rFonts w:ascii="Calibri" w:cs="Calibri" w:eastAsia="Calibri" w:hAnsi="Calibri"/>
      <w:b/>
      <w:bCs/>
      <w:color w:val="2E74B5"/>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Embedded Data Structures and IoT Communication Protocols</dc:title>
  <dc:creator>IoT Training Program</dc:creator>
  <dc:description>Enums, struct alignment and packing, and a comparison of HTTP, MQTT and ESP-NOW</dc:description>
  <cp:lastModifiedBy>Un-named</cp:lastModifiedBy>
  <cp:revision>1</cp:revision>
  <dcterms:created xsi:type="dcterms:W3CDTF">2026-08-03T12:43:09.366Z</dcterms:created>
  <dcterms:modified xsi:type="dcterms:W3CDTF">2026-08-03T12:43:09.367Z</dcterms:modified>
</cp:coreProperties>
</file>

<file path=docProps/custom.xml><?xml version="1.0" encoding="utf-8"?>
<Properties xmlns="http://schemas.openxmlformats.org/officeDocument/2006/custom-properties" xmlns:vt="http://schemas.openxmlformats.org/officeDocument/2006/docPropsVTypes"/>
</file>