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930"/>
        <w:gridCol w:w="2189"/>
        <w:gridCol w:w="480"/>
        <w:gridCol w:w="2922"/>
      </w:tblGrid>
      <w:tr w:rsidR="00783F2D" w:rsidTr="00783F2D">
        <w:trPr>
          <w:trHeight w:val="315"/>
        </w:trPr>
        <w:tc>
          <w:tcPr>
            <w:tcW w:w="5812" w:type="dxa"/>
            <w:shd w:val="clear" w:color="auto" w:fill="D0CEC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eastAsia="fr-FR"/>
              </w:rPr>
              <w:t>Ausage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eastAsia="fr-FR"/>
              </w:rPr>
              <w:t xml:space="preserve"> contrat</w:t>
            </w:r>
          </w:p>
        </w:tc>
        <w:tc>
          <w:tcPr>
            <w:tcW w:w="3119" w:type="dxa"/>
            <w:gridSpan w:val="2"/>
            <w:shd w:val="clear" w:color="auto" w:fill="D0CEC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eastAsia="fr-FR"/>
              </w:rPr>
              <w:t>CodeUsage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eastAsia="fr-FR"/>
              </w:rPr>
              <w:t xml:space="preserve"> WAFA IMA </w:t>
            </w:r>
          </w:p>
        </w:tc>
        <w:tc>
          <w:tcPr>
            <w:tcW w:w="3402" w:type="dxa"/>
            <w:gridSpan w:val="2"/>
            <w:shd w:val="clear" w:color="auto" w:fill="D0CEC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fr-FR"/>
              </w:rPr>
              <w:t xml:space="preserve">Intitulé Usage WAFA IMA 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AXX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AVA_C1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Véhicules de Tourisme &amp; c1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C1X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AVA_C2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Véhicules de Tourisme &amp; c2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FC1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AVA_C3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Véhicules de Tourisme &amp; c3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='AB02E' ET </w:t>
            </w:r>
            <w:proofErr w:type="spellStart"/>
            <w:r>
              <w:rPr>
                <w:color w:val="000000"/>
                <w:lang w:eastAsia="fr-FR"/>
              </w:rPr>
              <w:t>nbr</w:t>
            </w:r>
            <w:proofErr w:type="spellEnd"/>
            <w:r>
              <w:rPr>
                <w:color w:val="000000"/>
                <w:lang w:eastAsia="fr-FR"/>
              </w:rPr>
              <w:t xml:space="preserve"> place &lt;=18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Transport Touristique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='AB02E'  et Tonnage  &lt;=4100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Transport Touristique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B3X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TP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Transport Personnel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B4X et (TONNAGE&lt;=4100 or PLACES&lt;=18))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TP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Transport Personnel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=AB01A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Petit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B13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=AB01A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Petit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B7X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=AB01A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Petit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B8X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=AB01A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Petit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B9X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>=AB01A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Petit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 in ('AB01B','AB01C')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Grand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B13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 in ('AB01B','AB01C')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Grand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B7X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 in ('AB01B','AB01C')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Grand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B8X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 in ('AB01B','AB01C')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Grand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rPr>
          <w:trHeight w:val="300"/>
        </w:trPr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 xml:space="preserve">B9X et </w:t>
            </w:r>
            <w:proofErr w:type="spellStart"/>
            <w:r>
              <w:rPr>
                <w:color w:val="000000"/>
                <w:lang w:eastAsia="fr-FR"/>
              </w:rPr>
              <w:t>sous Catégorie</w:t>
            </w:r>
            <w:proofErr w:type="spellEnd"/>
            <w:r>
              <w:rPr>
                <w:color w:val="000000"/>
                <w:lang w:eastAsia="fr-FR"/>
              </w:rPr>
              <w:t xml:space="preserve"> in ('AB01B','AB01C')</w:t>
            </w:r>
          </w:p>
        </w:tc>
        <w:tc>
          <w:tcPr>
            <w:tcW w:w="92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GT</w:t>
            </w:r>
          </w:p>
        </w:tc>
        <w:tc>
          <w:tcPr>
            <w:tcW w:w="266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83F2D" w:rsidRDefault="00783F2D">
            <w:pPr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  <w:t>Grand Taxi</w:t>
            </w:r>
          </w:p>
        </w:tc>
        <w:tc>
          <w:tcPr>
            <w:tcW w:w="2925" w:type="dxa"/>
            <w:vAlign w:val="center"/>
            <w:hideMark/>
          </w:tcPr>
          <w:p w:rsidR="00783F2D" w:rsidRDefault="00783F2D">
            <w:r>
              <w:t> </w:t>
            </w:r>
          </w:p>
        </w:tc>
      </w:tr>
      <w:tr w:rsidR="00783F2D" w:rsidTr="00783F2D">
        <w:tc>
          <w:tcPr>
            <w:tcW w:w="5805" w:type="dxa"/>
            <w:vAlign w:val="center"/>
            <w:hideMark/>
          </w:tcPr>
          <w:p w:rsidR="00783F2D" w:rsidRDefault="00783F2D"/>
        </w:tc>
        <w:tc>
          <w:tcPr>
            <w:tcW w:w="930" w:type="dxa"/>
            <w:vAlign w:val="center"/>
            <w:hideMark/>
          </w:tcPr>
          <w:p w:rsidR="00783F2D" w:rsidRDefault="00783F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90" w:type="dxa"/>
            <w:vAlign w:val="center"/>
            <w:hideMark/>
          </w:tcPr>
          <w:p w:rsidR="00783F2D" w:rsidRDefault="00783F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vAlign w:val="center"/>
            <w:hideMark/>
          </w:tcPr>
          <w:p w:rsidR="00783F2D" w:rsidRDefault="00783F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25" w:type="dxa"/>
            <w:vAlign w:val="center"/>
            <w:hideMark/>
          </w:tcPr>
          <w:p w:rsidR="00783F2D" w:rsidRDefault="00783F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83F2D" w:rsidRDefault="00783F2D" w:rsidP="00783F2D"/>
    <w:p w:rsidR="00783F2D" w:rsidRDefault="00783F2D" w:rsidP="00783F2D">
      <w:pPr>
        <w:rPr>
          <w:b/>
          <w:bCs/>
        </w:rPr>
      </w:pPr>
      <w:r>
        <w:rPr>
          <w:b/>
          <w:bCs/>
        </w:rPr>
        <w:t>Exemple : si l’usage d’un contrat d’assurance est B1X et la sous-catégorie est AB02E  et le nombre de place est &lt;= 18 alors il faut ramener toutes les formules correspondant au transport touristique (TT).</w:t>
      </w:r>
    </w:p>
    <w:p w:rsidR="00783F2D" w:rsidRDefault="00783F2D" w:rsidP="00783F2D">
      <w:pPr>
        <w:rPr>
          <w:b/>
          <w:bCs/>
        </w:rPr>
      </w:pPr>
    </w:p>
    <w:p w:rsidR="00783F2D" w:rsidRDefault="00783F2D" w:rsidP="00783F2D"/>
    <w:p w:rsidR="00EA5516" w:rsidRDefault="00EA5516">
      <w:bookmarkStart w:id="0" w:name="_GoBack"/>
      <w:bookmarkEnd w:id="0"/>
    </w:p>
    <w:sectPr w:rsidR="00EA5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2D"/>
    <w:rsid w:val="00783F2D"/>
    <w:rsid w:val="00885CB9"/>
    <w:rsid w:val="00EA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02FA9-7944-4275-8A7D-C9290A93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2D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malaoui taoufik</dc:creator>
  <cp:keywords/>
  <dc:description/>
  <cp:lastModifiedBy>malaoui taoufik</cp:lastModifiedBy>
  <cp:revision>1</cp:revision>
  <dcterms:created xsi:type="dcterms:W3CDTF">2020-10-08T14:18:00Z</dcterms:created>
  <dcterms:modified xsi:type="dcterms:W3CDTF">2020-10-08T14:18:00Z</dcterms:modified>
</cp:coreProperties>
</file>