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F0E0" w14:textId="77777777" w:rsidR="00FC1068" w:rsidRPr="00FC1068" w:rsidRDefault="00FC1068" w:rsidP="00FC1068">
      <w:r w:rsidRPr="00FC1068">
        <w:t>This project is a Financial Health Assessment Tool designed to evaluate the financial risk of a business or individual using basic financial data. The main objective is to make financial risk analysis simple, fast, and accessible.</w:t>
      </w:r>
    </w:p>
    <w:p w14:paraId="6737BF1A" w14:textId="77777777" w:rsidR="00FC1068" w:rsidRPr="00FC1068" w:rsidRDefault="00FC1068" w:rsidP="00FC1068">
      <w:r w:rsidRPr="00FC1068">
        <w:t>Users upload a CSV file containing key details such as revenue, expenses, cash in hand, loan amount, and receivables. The system processes this data and calculates a risk percentage, classifying the result as Low, Medium, or High Risk.</w:t>
      </w:r>
    </w:p>
    <w:p w14:paraId="60AB40B4" w14:textId="77777777" w:rsidR="00FC1068" w:rsidRPr="00FC1068" w:rsidRDefault="00FC1068" w:rsidP="00FC1068">
      <w:r w:rsidRPr="00FC1068">
        <w:t xml:space="preserve">The evaluation is based on clear, rule-based logic that </w:t>
      </w:r>
      <w:proofErr w:type="spellStart"/>
      <w:r w:rsidRPr="00FC1068">
        <w:t>analyzes</w:t>
      </w:r>
      <w:proofErr w:type="spellEnd"/>
      <w:r w:rsidRPr="00FC1068">
        <w:t xml:space="preserve"> income–expense balance, liquidity, and debt levels. The interface is kept clean and user-friendly, focusing on functionality rather than complexity.</w:t>
      </w:r>
    </w:p>
    <w:p w14:paraId="24DE27B0" w14:textId="77777777" w:rsidR="00FC1068" w:rsidRPr="00FC1068" w:rsidRDefault="00FC1068" w:rsidP="00FC1068">
      <w:r w:rsidRPr="00FC1068">
        <w:t>This tool helps users quickly understand their financial condition and supports better decision-making without requiring expert financial knowledge.</w:t>
      </w:r>
    </w:p>
    <w:p w14:paraId="5D902C39" w14:textId="77777777" w:rsidR="00971484" w:rsidRPr="00FC1068" w:rsidRDefault="00971484"/>
    <w:sectPr w:rsidR="00971484" w:rsidRPr="00FC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21"/>
    <w:rsid w:val="004B0836"/>
    <w:rsid w:val="005C175F"/>
    <w:rsid w:val="005F3BEB"/>
    <w:rsid w:val="00971484"/>
    <w:rsid w:val="00B0061F"/>
    <w:rsid w:val="00B44ED5"/>
    <w:rsid w:val="00E078B5"/>
    <w:rsid w:val="00E41B1F"/>
    <w:rsid w:val="00FC1068"/>
    <w:rsid w:val="00FC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BFD23-5EF2-4C07-B5E0-EE6E53C8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ED5"/>
  </w:style>
  <w:style w:type="paragraph" w:styleId="Heading1">
    <w:name w:val="heading 1"/>
    <w:basedOn w:val="Normal"/>
    <w:next w:val="Normal"/>
    <w:link w:val="Heading1Char"/>
    <w:uiPriority w:val="9"/>
    <w:qFormat/>
    <w:rsid w:val="00B4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B44ED5"/>
    <w:pPr>
      <w:widowControl w:val="0"/>
      <w:autoSpaceDE w:val="0"/>
      <w:autoSpaceDN w:val="0"/>
      <w:spacing w:before="250"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4ED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4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D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</dc:creator>
  <cp:keywords/>
  <dc:description/>
  <cp:lastModifiedBy>Charan M</cp:lastModifiedBy>
  <cp:revision>3</cp:revision>
  <dcterms:created xsi:type="dcterms:W3CDTF">2026-02-05T10:16:00Z</dcterms:created>
  <dcterms:modified xsi:type="dcterms:W3CDTF">2026-02-05T10:16:00Z</dcterms:modified>
</cp:coreProperties>
</file>