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EE8A1" w14:textId="77777777" w:rsidR="000E53A7" w:rsidRDefault="000E53A7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0" w:name="_d41lu9jk3bz1" w:colFirst="0" w:colLast="0"/>
      <w:bookmarkEnd w:id="0"/>
    </w:p>
    <w:p w14:paraId="300F19F1" w14:textId="77777777" w:rsidR="000E53A7" w:rsidRDefault="000E53A7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1" w:name="_gl129l85i8sw" w:colFirst="0" w:colLast="0"/>
      <w:bookmarkEnd w:id="1"/>
    </w:p>
    <w:p w14:paraId="4E6307E5" w14:textId="77777777" w:rsidR="000E53A7" w:rsidRDefault="000E53A7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2" w:name="_gwpoh4ea79zh" w:colFirst="0" w:colLast="0"/>
      <w:bookmarkEnd w:id="2"/>
    </w:p>
    <w:p w14:paraId="4832B1C2" w14:textId="77777777" w:rsidR="000E53A7" w:rsidRDefault="000E53A7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3" w:name="_vp25lz7fnrk8" w:colFirst="0" w:colLast="0"/>
      <w:bookmarkEnd w:id="3"/>
    </w:p>
    <w:p w14:paraId="5BDA49F3" w14:textId="77777777" w:rsidR="000E53A7" w:rsidRDefault="000E53A7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4" w:name="_ja9mbqugnrw2" w:colFirst="0" w:colLast="0"/>
      <w:bookmarkEnd w:id="4"/>
    </w:p>
    <w:p w14:paraId="6053CD63" w14:textId="77777777" w:rsidR="000E53A7" w:rsidRDefault="00000000">
      <w:pPr>
        <w:pStyle w:val="Ttulo"/>
        <w:spacing w:line="240" w:lineRule="auto"/>
        <w:jc w:val="right"/>
        <w:rPr>
          <w:rFonts w:ascii="Times New Roman" w:eastAsia="Times New Roman" w:hAnsi="Times New Roman" w:cs="Times New Roman"/>
          <w:b/>
          <w:i/>
          <w:sz w:val="80"/>
          <w:szCs w:val="80"/>
        </w:rPr>
      </w:pPr>
      <w:bookmarkStart w:id="5" w:name="_e5p22pz8qoq" w:colFirst="0" w:colLast="0"/>
      <w:bookmarkEnd w:id="5"/>
      <w:r>
        <w:rPr>
          <w:rFonts w:ascii="Times New Roman" w:eastAsia="Times New Roman" w:hAnsi="Times New Roman" w:cs="Times New Roman"/>
          <w:b/>
          <w:i/>
          <w:sz w:val="80"/>
          <w:szCs w:val="80"/>
        </w:rPr>
        <w:t>Modelado de proceso de negocio</w:t>
      </w:r>
    </w:p>
    <w:p w14:paraId="2A16B126" w14:textId="77777777" w:rsidR="00273C17" w:rsidRPr="00273C17" w:rsidRDefault="00273C17" w:rsidP="00273C17"/>
    <w:p w14:paraId="04282F33" w14:textId="17C102E8" w:rsidR="000E53A7" w:rsidRDefault="00000000">
      <w:pPr>
        <w:spacing w:line="240" w:lineRule="auto"/>
        <w:jc w:val="right"/>
        <w:rPr>
          <w:rFonts w:ascii="Calibri" w:eastAsia="Calibri" w:hAnsi="Calibri" w:cs="Calibri"/>
          <w:color w:val="666666"/>
          <w:sz w:val="36"/>
          <w:szCs w:val="36"/>
        </w:rPr>
      </w:pPr>
      <w:bookmarkStart w:id="6" w:name="_pl39gv18ogrw" w:colFirst="0" w:colLast="0"/>
      <w:bookmarkEnd w:id="6"/>
      <w:r>
        <w:rPr>
          <w:b/>
          <w:i/>
          <w:color w:val="666666"/>
          <w:sz w:val="36"/>
          <w:szCs w:val="36"/>
        </w:rPr>
        <w:t>26/03/2025</w:t>
      </w:r>
    </w:p>
    <w:p w14:paraId="14A774BF" w14:textId="77777777" w:rsidR="000E53A7" w:rsidRDefault="000E53A7">
      <w:pPr>
        <w:spacing w:line="240" w:lineRule="auto"/>
        <w:rPr>
          <w:color w:val="365F91"/>
          <w:sz w:val="24"/>
          <w:szCs w:val="24"/>
        </w:rPr>
      </w:pPr>
    </w:p>
    <w:p w14:paraId="77368638" w14:textId="77777777" w:rsidR="000E53A7" w:rsidRDefault="000E53A7"/>
    <w:p w14:paraId="01C81373" w14:textId="77777777" w:rsidR="000E53A7" w:rsidRDefault="000E53A7"/>
    <w:p w14:paraId="739ED50D" w14:textId="77777777" w:rsidR="000E53A7" w:rsidRDefault="000E53A7"/>
    <w:p w14:paraId="2F604F5C" w14:textId="77777777" w:rsidR="000E53A7" w:rsidRDefault="000E53A7"/>
    <w:p w14:paraId="1CD13BBD" w14:textId="77777777" w:rsidR="000E53A7" w:rsidRDefault="000E53A7"/>
    <w:p w14:paraId="21ED87CC" w14:textId="77777777" w:rsidR="000E53A7" w:rsidRDefault="000E53A7"/>
    <w:p w14:paraId="307F5130" w14:textId="77777777" w:rsidR="000E53A7" w:rsidRDefault="000E53A7"/>
    <w:p w14:paraId="1F5A5B22" w14:textId="77777777" w:rsidR="000E53A7" w:rsidRDefault="000E53A7"/>
    <w:p w14:paraId="6866DFC5" w14:textId="77777777" w:rsidR="000E53A7" w:rsidRDefault="000E53A7"/>
    <w:p w14:paraId="4DA38027" w14:textId="77777777" w:rsidR="000E53A7" w:rsidRDefault="000E53A7"/>
    <w:p w14:paraId="14782E1D" w14:textId="77777777" w:rsidR="000E53A7" w:rsidRDefault="000E53A7"/>
    <w:p w14:paraId="618DCF1F" w14:textId="77777777" w:rsidR="000E53A7" w:rsidRDefault="000E53A7"/>
    <w:p w14:paraId="184FC822" w14:textId="77777777" w:rsidR="000E53A7" w:rsidRDefault="000E53A7"/>
    <w:p w14:paraId="47BD7B18" w14:textId="77777777" w:rsidR="000E53A7" w:rsidRDefault="000E53A7"/>
    <w:p w14:paraId="4B283124" w14:textId="77777777" w:rsidR="000E53A7" w:rsidRDefault="000E53A7"/>
    <w:p w14:paraId="5FF221B8" w14:textId="77777777" w:rsidR="000E53A7" w:rsidRDefault="000E53A7"/>
    <w:p w14:paraId="67048268" w14:textId="77777777" w:rsidR="000E53A7" w:rsidRDefault="000E53A7"/>
    <w:p w14:paraId="330BC592" w14:textId="77777777" w:rsidR="000E53A7" w:rsidRDefault="000E53A7">
      <w:pPr>
        <w:pStyle w:val="Ttulo1"/>
        <w:spacing w:before="480" w:after="0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7" w:name="_9ecfp7tnu1kt" w:colFirst="0" w:colLast="0"/>
      <w:bookmarkEnd w:id="7"/>
    </w:p>
    <w:p w14:paraId="65A73A31" w14:textId="77777777" w:rsidR="000E53A7" w:rsidRDefault="00000000">
      <w:pPr>
        <w:pStyle w:val="Ttulo1"/>
        <w:spacing w:before="480" w:after="0"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bookmarkStart w:id="8" w:name="_xyzccrrm0q3n" w:colFirst="0" w:colLast="0"/>
      <w:bookmarkEnd w:id="8"/>
      <w:r>
        <w:rPr>
          <w:rFonts w:ascii="Times New Roman" w:eastAsia="Times New Roman" w:hAnsi="Times New Roman" w:cs="Times New Roman"/>
          <w:b/>
          <w:sz w:val="48"/>
          <w:szCs w:val="48"/>
        </w:rPr>
        <w:t>Tabla de contenido</w:t>
      </w:r>
    </w:p>
    <w:p w14:paraId="5B7066EE" w14:textId="77777777" w:rsidR="000E53A7" w:rsidRDefault="000E53A7"/>
    <w:sdt>
      <w:sdtPr>
        <w:id w:val="335864750"/>
        <w:docPartObj>
          <w:docPartGallery w:val="Table of Contents"/>
          <w:docPartUnique/>
        </w:docPartObj>
      </w:sdtPr>
      <w:sdtContent>
        <w:p w14:paraId="02299F57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xyzccrrm0q3n">
            <w:r>
              <w:rPr>
                <w:b/>
                <w:color w:val="000000"/>
              </w:rPr>
              <w:t>Tabla de contenido</w:t>
            </w:r>
            <w:r>
              <w:rPr>
                <w:b/>
                <w:color w:val="000000"/>
              </w:rPr>
              <w:tab/>
              <w:t>1</w:t>
            </w:r>
          </w:hyperlink>
        </w:p>
        <w:p w14:paraId="11D28F25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w42hx14g81h">
            <w:r>
              <w:rPr>
                <w:color w:val="000000"/>
              </w:rPr>
              <w:t>Información del Proyecto</w:t>
            </w:r>
            <w:r>
              <w:rPr>
                <w:color w:val="000000"/>
              </w:rPr>
              <w:tab/>
              <w:t>2</w:t>
            </w:r>
          </w:hyperlink>
        </w:p>
        <w:p w14:paraId="55CA3D4F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c9sgpafwd98q">
            <w:r>
              <w:rPr>
                <w:color w:val="000000"/>
              </w:rPr>
              <w:t>Datos</w:t>
            </w:r>
            <w:r>
              <w:rPr>
                <w:color w:val="000000"/>
              </w:rPr>
              <w:tab/>
              <w:t>2</w:t>
            </w:r>
          </w:hyperlink>
        </w:p>
        <w:p w14:paraId="4A9ED963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720"/>
            <w:rPr>
              <w:color w:val="000000"/>
            </w:rPr>
          </w:pPr>
          <w:hyperlink w:anchor="_zccjpacw78ju">
            <w:r>
              <w:rPr>
                <w:color w:val="000000"/>
              </w:rPr>
              <w:t>Patrocinador / Patrocinadores</w:t>
            </w:r>
            <w:r>
              <w:rPr>
                <w:color w:val="000000"/>
              </w:rPr>
              <w:tab/>
              <w:t>2</w:t>
            </w:r>
          </w:hyperlink>
        </w:p>
        <w:p w14:paraId="4B069510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0fzjv8f02bk">
            <w:r>
              <w:rPr>
                <w:color w:val="000000"/>
              </w:rPr>
              <w:t>Roles y Cargo</w:t>
            </w:r>
            <w:r>
              <w:rPr>
                <w:color w:val="000000"/>
              </w:rPr>
              <w:tab/>
              <w:t>2</w:t>
            </w:r>
          </w:hyperlink>
        </w:p>
        <w:p w14:paraId="56916871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fe7ur66ok4d5">
            <w:r>
              <w:rPr>
                <w:color w:val="000000"/>
              </w:rPr>
              <w:t>Diagrama de proceso (ToBe)</w:t>
            </w:r>
            <w:r>
              <w:rPr>
                <w:color w:val="000000"/>
              </w:rPr>
              <w:tab/>
              <w:t>3</w:t>
            </w:r>
          </w:hyperlink>
        </w:p>
        <w:p w14:paraId="2360AAE4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ec7ucp16kh1">
            <w:r>
              <w:rPr>
                <w:color w:val="000000"/>
              </w:rPr>
              <w:t>Diagrama de proceso (AS IS)</w:t>
            </w:r>
            <w:r>
              <w:rPr>
                <w:color w:val="000000"/>
              </w:rPr>
              <w:tab/>
              <w:t>4</w:t>
            </w:r>
          </w:hyperlink>
        </w:p>
        <w:p w14:paraId="4E88BFA0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z1dic17pabt">
            <w:r>
              <w:rPr>
                <w:color w:val="000000"/>
              </w:rPr>
              <w:t>Descripción general del proceso actual (As-Is)</w:t>
            </w:r>
            <w:r>
              <w:rPr>
                <w:color w:val="000000"/>
              </w:rPr>
              <w:tab/>
              <w:t>4</w:t>
            </w:r>
          </w:hyperlink>
        </w:p>
        <w:p w14:paraId="6F2C2BF2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i66rdkwvcdf">
            <w:r>
              <w:rPr>
                <w:color w:val="000000"/>
              </w:rPr>
              <w:t>Descripción del proceso propuesto (To-Be)</w:t>
            </w:r>
            <w:r>
              <w:rPr>
                <w:color w:val="000000"/>
              </w:rPr>
              <w:tab/>
              <w:t>5</w:t>
            </w:r>
          </w:hyperlink>
        </w:p>
        <w:p w14:paraId="0C9EE66B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9vp8uzvs5amt">
            <w:r>
              <w:rPr>
                <w:color w:val="000000"/>
              </w:rPr>
              <w:t>Comparación entre el modelo actual y el modelo propuesto</w:t>
            </w:r>
            <w:r>
              <w:rPr>
                <w:color w:val="000000"/>
              </w:rPr>
              <w:tab/>
              <w:t>7</w:t>
            </w:r>
          </w:hyperlink>
        </w:p>
        <w:p w14:paraId="46FA41F4" w14:textId="77777777" w:rsidR="000E53A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d2zbnomb1mxr">
            <w:r>
              <w:rPr>
                <w:color w:val="000000"/>
              </w:rPr>
              <w:t>Detalle técnico del sistema propuesto (To-Be)</w:t>
            </w:r>
            <w:r>
              <w:rPr>
                <w:color w:val="000000"/>
              </w:rPr>
              <w:tab/>
              <w:t>8</w:t>
            </w:r>
          </w:hyperlink>
          <w:r>
            <w:fldChar w:fldCharType="end"/>
          </w:r>
        </w:p>
      </w:sdtContent>
    </w:sdt>
    <w:p w14:paraId="09C1187E" w14:textId="77777777" w:rsidR="000E53A7" w:rsidRDefault="000E53A7"/>
    <w:p w14:paraId="4FD54DFF" w14:textId="77777777" w:rsidR="000E53A7" w:rsidRDefault="000E53A7"/>
    <w:p w14:paraId="451E20A1" w14:textId="77777777" w:rsidR="000E53A7" w:rsidRDefault="000E53A7"/>
    <w:p w14:paraId="2FD69708" w14:textId="77777777" w:rsidR="000E53A7" w:rsidRDefault="000E53A7"/>
    <w:p w14:paraId="566CDFE0" w14:textId="77777777" w:rsidR="000E53A7" w:rsidRDefault="000E53A7"/>
    <w:p w14:paraId="29D589A4" w14:textId="77777777" w:rsidR="000E53A7" w:rsidRDefault="000E53A7"/>
    <w:p w14:paraId="000E1653" w14:textId="77777777" w:rsidR="000E53A7" w:rsidRDefault="000E53A7"/>
    <w:p w14:paraId="377B150A" w14:textId="77777777" w:rsidR="000E53A7" w:rsidRDefault="000E53A7"/>
    <w:p w14:paraId="07E304E4" w14:textId="77777777" w:rsidR="000E53A7" w:rsidRDefault="000E53A7"/>
    <w:p w14:paraId="2B3F614B" w14:textId="77777777" w:rsidR="000E53A7" w:rsidRDefault="000E53A7"/>
    <w:p w14:paraId="39843225" w14:textId="77777777" w:rsidR="000E53A7" w:rsidRDefault="000E53A7"/>
    <w:p w14:paraId="1F847C40" w14:textId="77777777" w:rsidR="000E53A7" w:rsidRDefault="000E53A7"/>
    <w:p w14:paraId="389F6FAD" w14:textId="77777777" w:rsidR="000E53A7" w:rsidRDefault="000E53A7"/>
    <w:p w14:paraId="578C242D" w14:textId="77777777" w:rsidR="000E53A7" w:rsidRDefault="000E53A7"/>
    <w:p w14:paraId="3654B481" w14:textId="77777777" w:rsidR="000E53A7" w:rsidRDefault="000E53A7"/>
    <w:p w14:paraId="6A9D90C0" w14:textId="77777777" w:rsidR="000E53A7" w:rsidRDefault="000E53A7"/>
    <w:p w14:paraId="39C7186D" w14:textId="77777777" w:rsidR="000E53A7" w:rsidRDefault="000E53A7"/>
    <w:p w14:paraId="2600DF0C" w14:textId="77777777" w:rsidR="000E53A7" w:rsidRDefault="000E53A7"/>
    <w:p w14:paraId="0A7993D9" w14:textId="77777777" w:rsidR="000E53A7" w:rsidRDefault="000E53A7"/>
    <w:p w14:paraId="7529A00E" w14:textId="77777777" w:rsidR="000E53A7" w:rsidRDefault="000E53A7"/>
    <w:p w14:paraId="58EE2A14" w14:textId="77777777" w:rsidR="000E53A7" w:rsidRDefault="000E53A7"/>
    <w:p w14:paraId="43D117CF" w14:textId="77777777" w:rsidR="000E53A7" w:rsidRDefault="000E53A7"/>
    <w:p w14:paraId="478B322C" w14:textId="77777777" w:rsidR="000E53A7" w:rsidRDefault="000E53A7"/>
    <w:p w14:paraId="421090E2" w14:textId="77777777" w:rsidR="000E53A7" w:rsidRDefault="000E53A7"/>
    <w:p w14:paraId="10931235" w14:textId="77777777" w:rsidR="000E53A7" w:rsidRDefault="000E53A7"/>
    <w:p w14:paraId="752E4881" w14:textId="77777777" w:rsidR="000E53A7" w:rsidRDefault="000E53A7"/>
    <w:p w14:paraId="245B6599" w14:textId="77777777" w:rsidR="000E53A7" w:rsidRDefault="000E53A7"/>
    <w:p w14:paraId="615575B9" w14:textId="77777777" w:rsidR="000E53A7" w:rsidRDefault="00000000">
      <w:pPr>
        <w:pStyle w:val="Ttulo2"/>
        <w:spacing w:before="280" w:after="28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9" w:name="_6w42hx14g81h" w:colFirst="0" w:colLast="0"/>
      <w:bookmarkEnd w:id="9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Información del Proyecto</w:t>
      </w:r>
    </w:p>
    <w:p w14:paraId="26921D90" w14:textId="77777777" w:rsidR="000E53A7" w:rsidRDefault="00000000">
      <w:pPr>
        <w:pStyle w:val="Ttulo3"/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</w:rPr>
      </w:pPr>
      <w:bookmarkStart w:id="10" w:name="_c9sgpafwd98q" w:colFirst="0" w:colLast="0"/>
      <w:bookmarkEnd w:id="10"/>
      <w:r>
        <w:rPr>
          <w:rFonts w:ascii="Times New Roman" w:eastAsia="Times New Roman" w:hAnsi="Times New Roman" w:cs="Times New Roman"/>
          <w:b/>
          <w:color w:val="000000"/>
        </w:rPr>
        <w:t>Datos</w:t>
      </w: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5751"/>
      </w:tblGrid>
      <w:tr w:rsidR="000E53A7" w14:paraId="6F70C995" w14:textId="77777777">
        <w:tc>
          <w:tcPr>
            <w:tcW w:w="3119" w:type="dxa"/>
          </w:tcPr>
          <w:p w14:paraId="4E84F19B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Empresa / Organización</w:t>
            </w:r>
          </w:p>
        </w:tc>
        <w:tc>
          <w:tcPr>
            <w:tcW w:w="5751" w:type="dxa"/>
          </w:tcPr>
          <w:p w14:paraId="5D35AE69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Duoc UC</w:t>
            </w:r>
          </w:p>
        </w:tc>
      </w:tr>
      <w:tr w:rsidR="000E53A7" w14:paraId="29EDD0C7" w14:textId="77777777">
        <w:tc>
          <w:tcPr>
            <w:tcW w:w="3119" w:type="dxa"/>
          </w:tcPr>
          <w:p w14:paraId="54F2585B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5751" w:type="dxa"/>
          </w:tcPr>
          <w:p w14:paraId="70348561" w14:textId="313C948A" w:rsidR="000E53A7" w:rsidRDefault="00273C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HandTalk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</w:tr>
      <w:tr w:rsidR="000E53A7" w14:paraId="04B63170" w14:textId="77777777">
        <w:tc>
          <w:tcPr>
            <w:tcW w:w="3119" w:type="dxa"/>
          </w:tcPr>
          <w:p w14:paraId="236F238F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de preparación</w:t>
            </w:r>
          </w:p>
        </w:tc>
        <w:tc>
          <w:tcPr>
            <w:tcW w:w="5751" w:type="dxa"/>
          </w:tcPr>
          <w:p w14:paraId="79B3E070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26/03/2025</w:t>
            </w:r>
          </w:p>
        </w:tc>
      </w:tr>
      <w:tr w:rsidR="000E53A7" w14:paraId="07DC4910" w14:textId="77777777">
        <w:tc>
          <w:tcPr>
            <w:tcW w:w="3119" w:type="dxa"/>
          </w:tcPr>
          <w:p w14:paraId="5C9335D5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5751" w:type="dxa"/>
          </w:tcPr>
          <w:p w14:paraId="1685034C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Canal 13</w:t>
            </w:r>
          </w:p>
        </w:tc>
      </w:tr>
      <w:tr w:rsidR="000E53A7" w14:paraId="28EE1B07" w14:textId="77777777">
        <w:tc>
          <w:tcPr>
            <w:tcW w:w="3119" w:type="dxa"/>
          </w:tcPr>
          <w:p w14:paraId="28EBA51C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Patrocinador principal</w:t>
            </w:r>
          </w:p>
        </w:tc>
        <w:tc>
          <w:tcPr>
            <w:tcW w:w="5751" w:type="dxa"/>
          </w:tcPr>
          <w:p w14:paraId="7329E2C8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Duoc UC, Canal 13</w:t>
            </w:r>
          </w:p>
        </w:tc>
      </w:tr>
      <w:tr w:rsidR="000E53A7" w14:paraId="64619FFF" w14:textId="77777777">
        <w:tc>
          <w:tcPr>
            <w:tcW w:w="3119" w:type="dxa"/>
          </w:tcPr>
          <w:p w14:paraId="518FA57F" w14:textId="77777777" w:rsidR="000E53A7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Gerente de Proyecto</w:t>
            </w:r>
          </w:p>
        </w:tc>
        <w:tc>
          <w:tcPr>
            <w:tcW w:w="5751" w:type="dxa"/>
          </w:tcPr>
          <w:p w14:paraId="0ECCDDB2" w14:textId="41C73F87" w:rsidR="000E53A7" w:rsidRDefault="00273C1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Valentina Gómez Pacheco </w:t>
            </w:r>
          </w:p>
        </w:tc>
      </w:tr>
    </w:tbl>
    <w:p w14:paraId="1043EB88" w14:textId="77777777" w:rsidR="000E53A7" w:rsidRDefault="00000000">
      <w:pPr>
        <w:pStyle w:val="Ttulo3"/>
        <w:spacing w:before="280" w:after="280" w:line="240" w:lineRule="auto"/>
      </w:pPr>
      <w:bookmarkStart w:id="11" w:name="_zccjpacw78ju" w:colFirst="0" w:colLast="0"/>
      <w:bookmarkEnd w:id="11"/>
      <w:r>
        <w:rPr>
          <w:rFonts w:ascii="Times New Roman" w:eastAsia="Times New Roman" w:hAnsi="Times New Roman" w:cs="Times New Roman"/>
          <w:b/>
          <w:color w:val="000000"/>
        </w:rPr>
        <w:t>Patrocinador / Patrocinadores</w:t>
      </w: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2244"/>
        <w:gridCol w:w="2245"/>
        <w:gridCol w:w="2245"/>
      </w:tblGrid>
      <w:tr w:rsidR="000E53A7" w14:paraId="3A9A39EB" w14:textId="77777777">
        <w:trPr>
          <w:cantSplit/>
          <w:trHeight w:val="506"/>
          <w:tblHeader/>
        </w:trPr>
        <w:tc>
          <w:tcPr>
            <w:tcW w:w="2136" w:type="dxa"/>
          </w:tcPr>
          <w:p w14:paraId="18AF777B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244" w:type="dxa"/>
          </w:tcPr>
          <w:p w14:paraId="1E877091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2245" w:type="dxa"/>
          </w:tcPr>
          <w:p w14:paraId="4CF63E12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Departamento / División</w:t>
            </w:r>
          </w:p>
        </w:tc>
        <w:tc>
          <w:tcPr>
            <w:tcW w:w="2245" w:type="dxa"/>
          </w:tcPr>
          <w:p w14:paraId="1DB818C0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Rama ejecutiva (Vicepresidencia)</w:t>
            </w:r>
          </w:p>
        </w:tc>
      </w:tr>
      <w:tr w:rsidR="000E53A7" w14:paraId="580470D9" w14:textId="77777777">
        <w:tc>
          <w:tcPr>
            <w:tcW w:w="2136" w:type="dxa"/>
          </w:tcPr>
          <w:p w14:paraId="49ACC0BD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Duoc UC</w:t>
            </w:r>
          </w:p>
        </w:tc>
        <w:tc>
          <w:tcPr>
            <w:tcW w:w="2244" w:type="dxa"/>
          </w:tcPr>
          <w:p w14:paraId="036B00BC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Institución Educativa</w:t>
            </w:r>
          </w:p>
        </w:tc>
        <w:tc>
          <w:tcPr>
            <w:tcW w:w="2245" w:type="dxa"/>
          </w:tcPr>
          <w:p w14:paraId="3B07D941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Sede Antonio Varas / Académico</w:t>
            </w:r>
          </w:p>
        </w:tc>
        <w:tc>
          <w:tcPr>
            <w:tcW w:w="2245" w:type="dxa"/>
          </w:tcPr>
          <w:p w14:paraId="37266BDB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Dirección Académica</w:t>
            </w:r>
          </w:p>
        </w:tc>
      </w:tr>
      <w:tr w:rsidR="000E53A7" w14:paraId="364FDE57" w14:textId="77777777">
        <w:trPr>
          <w:trHeight w:val="455"/>
        </w:trPr>
        <w:tc>
          <w:tcPr>
            <w:tcW w:w="2136" w:type="dxa"/>
          </w:tcPr>
          <w:p w14:paraId="3D6A08D4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Canal 13 S.A.</w:t>
            </w:r>
          </w:p>
        </w:tc>
        <w:tc>
          <w:tcPr>
            <w:tcW w:w="2244" w:type="dxa"/>
          </w:tcPr>
          <w:p w14:paraId="27E1783F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Empresa de Medios de Comunicación</w:t>
            </w:r>
          </w:p>
        </w:tc>
        <w:tc>
          <w:tcPr>
            <w:tcW w:w="2245" w:type="dxa"/>
          </w:tcPr>
          <w:p w14:paraId="0FCECA74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Departamento de Producción (Comunicación)</w:t>
            </w:r>
          </w:p>
        </w:tc>
        <w:tc>
          <w:tcPr>
            <w:tcW w:w="2245" w:type="dxa"/>
          </w:tcPr>
          <w:p w14:paraId="0B397526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Vicepresidencia de Contenidos</w:t>
            </w:r>
          </w:p>
        </w:tc>
      </w:tr>
      <w:tr w:rsidR="000E53A7" w14:paraId="25095195" w14:textId="77777777">
        <w:tc>
          <w:tcPr>
            <w:tcW w:w="2136" w:type="dxa"/>
          </w:tcPr>
          <w:p w14:paraId="3111778A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Prof. Guillermo Pinto</w:t>
            </w:r>
          </w:p>
        </w:tc>
        <w:tc>
          <w:tcPr>
            <w:tcW w:w="2244" w:type="dxa"/>
          </w:tcPr>
          <w:p w14:paraId="0623AB00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Profesor Guía / Coordinador de Proyecto</w:t>
            </w:r>
          </w:p>
        </w:tc>
        <w:tc>
          <w:tcPr>
            <w:tcW w:w="2245" w:type="dxa"/>
          </w:tcPr>
          <w:p w14:paraId="2163C584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Profesor/Sede Antonio Varas / Académico</w:t>
            </w:r>
          </w:p>
        </w:tc>
        <w:tc>
          <w:tcPr>
            <w:tcW w:w="2245" w:type="dxa"/>
          </w:tcPr>
          <w:p w14:paraId="0B9D1A5E" w14:textId="77777777" w:rsidR="000E53A7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Dirección Académica</w:t>
            </w:r>
          </w:p>
        </w:tc>
      </w:tr>
    </w:tbl>
    <w:p w14:paraId="718B74E7" w14:textId="77777777" w:rsidR="000E53A7" w:rsidRDefault="000E53A7">
      <w:pPr>
        <w:pStyle w:val="Ttulo2"/>
        <w:spacing w:before="280" w:after="280" w:line="240" w:lineRule="auto"/>
      </w:pPr>
      <w:bookmarkStart w:id="12" w:name="_gkht9haanff4" w:colFirst="0" w:colLast="0"/>
      <w:bookmarkEnd w:id="12"/>
    </w:p>
    <w:p w14:paraId="66854E3C" w14:textId="77777777" w:rsidR="00273C17" w:rsidRDefault="00273C17" w:rsidP="00273C17">
      <w:pPr>
        <w:spacing w:line="240" w:lineRule="auto"/>
        <w:rPr>
          <w:color w:val="000000"/>
          <w:sz w:val="24"/>
          <w:szCs w:val="24"/>
        </w:rPr>
      </w:pPr>
      <w:bookmarkStart w:id="13" w:name="_30fzjv8f02bk" w:colFirst="0" w:colLast="0"/>
      <w:bookmarkStart w:id="14" w:name="_fe7ur66ok4d5" w:colFirst="0" w:colLast="0"/>
      <w:bookmarkEnd w:id="13"/>
      <w:bookmarkEnd w:id="14"/>
      <w:r>
        <w:rPr>
          <w:color w:val="000000"/>
          <w:sz w:val="24"/>
          <w:szCs w:val="24"/>
        </w:rPr>
        <w:t>Integrantes</w:t>
      </w:r>
    </w:p>
    <w:tbl>
      <w:tblPr>
        <w:tblW w:w="893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3534"/>
        <w:gridCol w:w="3261"/>
      </w:tblGrid>
      <w:tr w:rsidR="00273C17" w14:paraId="57F1169A" w14:textId="77777777" w:rsidTr="00981582">
        <w:trPr>
          <w:cantSplit/>
          <w:tblHeader/>
        </w:trPr>
        <w:tc>
          <w:tcPr>
            <w:tcW w:w="2136" w:type="dxa"/>
            <w:shd w:val="clear" w:color="auto" w:fill="auto"/>
          </w:tcPr>
          <w:p w14:paraId="23173907" w14:textId="77777777" w:rsidR="00273C17" w:rsidRDefault="00273C17" w:rsidP="0098158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14:paraId="4CF3843B" w14:textId="77777777" w:rsidR="00273C17" w:rsidRDefault="00273C17" w:rsidP="0098158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14:paraId="3524983C" w14:textId="77777777" w:rsidR="00273C17" w:rsidRDefault="00273C17" w:rsidP="0098158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73C17" w14:paraId="5FBAE516" w14:textId="77777777" w:rsidTr="00981582">
        <w:tc>
          <w:tcPr>
            <w:tcW w:w="2136" w:type="dxa"/>
            <w:shd w:val="clear" w:color="auto" w:fill="auto"/>
          </w:tcPr>
          <w:p w14:paraId="56FD05DC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20673867-7</w:t>
            </w:r>
          </w:p>
        </w:tc>
        <w:tc>
          <w:tcPr>
            <w:tcW w:w="3534" w:type="dxa"/>
            <w:shd w:val="clear" w:color="auto" w:fill="auto"/>
          </w:tcPr>
          <w:p w14:paraId="43D6A2B0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Valentina Gómez</w:t>
            </w:r>
          </w:p>
        </w:tc>
        <w:tc>
          <w:tcPr>
            <w:tcW w:w="3261" w:type="dxa"/>
            <w:shd w:val="clear" w:color="auto" w:fill="auto"/>
          </w:tcPr>
          <w:p w14:paraId="1C2C04A5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vale.gomezp@duocuc.cl</w:t>
            </w:r>
          </w:p>
        </w:tc>
      </w:tr>
      <w:tr w:rsidR="00273C17" w14:paraId="28419D23" w14:textId="77777777" w:rsidTr="00981582">
        <w:tc>
          <w:tcPr>
            <w:tcW w:w="2136" w:type="dxa"/>
            <w:shd w:val="clear" w:color="auto" w:fill="auto"/>
          </w:tcPr>
          <w:p w14:paraId="1FF37135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20299579-9</w:t>
            </w:r>
          </w:p>
        </w:tc>
        <w:tc>
          <w:tcPr>
            <w:tcW w:w="3534" w:type="dxa"/>
            <w:shd w:val="clear" w:color="auto" w:fill="auto"/>
          </w:tcPr>
          <w:p w14:paraId="594ACD87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Alonso Fouilloux</w:t>
            </w:r>
          </w:p>
        </w:tc>
        <w:tc>
          <w:tcPr>
            <w:tcW w:w="3261" w:type="dxa"/>
            <w:shd w:val="clear" w:color="auto" w:fill="auto"/>
          </w:tcPr>
          <w:p w14:paraId="25BB94A1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</w:rPr>
              <w:t>al.fouilloux@duocuc.cl</w:t>
            </w:r>
          </w:p>
        </w:tc>
      </w:tr>
      <w:tr w:rsidR="00273C17" w14:paraId="4DC58C8D" w14:textId="77777777" w:rsidTr="00981582">
        <w:tc>
          <w:tcPr>
            <w:tcW w:w="2136" w:type="dxa"/>
            <w:shd w:val="clear" w:color="auto" w:fill="auto"/>
          </w:tcPr>
          <w:p w14:paraId="7836077A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20871548-8</w:t>
            </w:r>
          </w:p>
        </w:tc>
        <w:tc>
          <w:tcPr>
            <w:tcW w:w="3534" w:type="dxa"/>
            <w:shd w:val="clear" w:color="auto" w:fill="auto"/>
          </w:tcPr>
          <w:p w14:paraId="4BC9C343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Williams Espinoza </w:t>
            </w:r>
          </w:p>
        </w:tc>
        <w:tc>
          <w:tcPr>
            <w:tcW w:w="3261" w:type="dxa"/>
            <w:shd w:val="clear" w:color="auto" w:fill="auto"/>
          </w:tcPr>
          <w:p w14:paraId="1654C991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Wi.espinoza@duocuc.cl</w:t>
            </w:r>
          </w:p>
        </w:tc>
      </w:tr>
      <w:tr w:rsidR="00273C17" w14:paraId="773934A0" w14:textId="77777777" w:rsidTr="00981582">
        <w:tc>
          <w:tcPr>
            <w:tcW w:w="2136" w:type="dxa"/>
            <w:shd w:val="clear" w:color="auto" w:fill="auto"/>
          </w:tcPr>
          <w:p w14:paraId="2EADE500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20389563-1</w:t>
            </w:r>
          </w:p>
        </w:tc>
        <w:tc>
          <w:tcPr>
            <w:tcW w:w="3534" w:type="dxa"/>
            <w:shd w:val="clear" w:color="auto" w:fill="auto"/>
          </w:tcPr>
          <w:p w14:paraId="6036FA6E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Maximiliano Argomedo </w:t>
            </w:r>
          </w:p>
        </w:tc>
        <w:tc>
          <w:tcPr>
            <w:tcW w:w="3261" w:type="dxa"/>
            <w:shd w:val="clear" w:color="auto" w:fill="auto"/>
          </w:tcPr>
          <w:p w14:paraId="3832281A" w14:textId="77777777" w:rsidR="00273C17" w:rsidRDefault="00273C17" w:rsidP="0098158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Max.argomedo@duocuc.cl</w:t>
            </w:r>
          </w:p>
        </w:tc>
      </w:tr>
      <w:tr w:rsidR="00273C17" w14:paraId="633ACF4E" w14:textId="77777777" w:rsidTr="00981582">
        <w:tc>
          <w:tcPr>
            <w:tcW w:w="2136" w:type="dxa"/>
            <w:shd w:val="clear" w:color="auto" w:fill="auto"/>
          </w:tcPr>
          <w:p w14:paraId="68A4CD64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534" w:type="dxa"/>
            <w:shd w:val="clear" w:color="auto" w:fill="auto"/>
          </w:tcPr>
          <w:p w14:paraId="15686B7E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261" w:type="dxa"/>
            <w:shd w:val="clear" w:color="auto" w:fill="auto"/>
          </w:tcPr>
          <w:p w14:paraId="61F08568" w14:textId="77777777" w:rsidR="00273C17" w:rsidRDefault="00273C17" w:rsidP="00981582">
            <w:pPr>
              <w:jc w:val="center"/>
              <w:rPr>
                <w:b/>
                <w:color w:val="000000"/>
              </w:rPr>
            </w:pPr>
          </w:p>
        </w:tc>
      </w:tr>
    </w:tbl>
    <w:p w14:paraId="398E524E" w14:textId="77777777" w:rsidR="000E53A7" w:rsidRDefault="00000000">
      <w:pPr>
        <w:pStyle w:val="Ttulo2"/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i/>
        </w:rPr>
        <w:lastRenderedPageBreak/>
        <w:t>Diagrama de proceso (</w:t>
      </w:r>
      <w:proofErr w:type="spellStart"/>
      <w:r>
        <w:rPr>
          <w:rFonts w:ascii="Times New Roman" w:eastAsia="Times New Roman" w:hAnsi="Times New Roman" w:cs="Times New Roman"/>
          <w:b/>
          <w:i/>
        </w:rPr>
        <w:t>ToBe</w:t>
      </w:r>
      <w:proofErr w:type="spellEnd"/>
      <w:r>
        <w:rPr>
          <w:rFonts w:ascii="Times New Roman" w:eastAsia="Times New Roman" w:hAnsi="Times New Roman" w:cs="Times New Roman"/>
          <w:b/>
          <w:i/>
        </w:rPr>
        <w:t>)</w:t>
      </w:r>
    </w:p>
    <w:p w14:paraId="23F83DB3" w14:textId="77777777" w:rsidR="000E53A7" w:rsidRDefault="00000000">
      <w:r>
        <w:rPr>
          <w:noProof/>
        </w:rPr>
        <w:drawing>
          <wp:inline distT="114300" distB="114300" distL="114300" distR="114300" wp14:anchorId="36F95487" wp14:editId="3B63A903">
            <wp:extent cx="5731200" cy="2159000"/>
            <wp:effectExtent l="0" t="0" r="3175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3BAD2" w14:textId="77777777" w:rsidR="000E53A7" w:rsidRDefault="00000000">
      <w:pPr>
        <w:pStyle w:val="Ttulo2"/>
        <w:spacing w:before="280" w:after="280" w:line="240" w:lineRule="auto"/>
        <w:rPr>
          <w:rFonts w:ascii="Times New Roman" w:eastAsia="Times New Roman" w:hAnsi="Times New Roman" w:cs="Times New Roman"/>
          <w:b/>
          <w:i/>
        </w:rPr>
      </w:pPr>
      <w:bookmarkStart w:id="15" w:name="_dec7ucp16kh1" w:colFirst="0" w:colLast="0"/>
      <w:bookmarkEnd w:id="15"/>
      <w:r>
        <w:rPr>
          <w:rFonts w:ascii="Times New Roman" w:eastAsia="Times New Roman" w:hAnsi="Times New Roman" w:cs="Times New Roman"/>
          <w:b/>
          <w:i/>
        </w:rPr>
        <w:t>Diagrama de proceso (AS IS)</w:t>
      </w:r>
    </w:p>
    <w:p w14:paraId="5E02C601" w14:textId="77777777" w:rsidR="000E53A7" w:rsidRDefault="00000000">
      <w:r>
        <w:rPr>
          <w:noProof/>
        </w:rPr>
        <w:drawing>
          <wp:inline distT="114300" distB="114300" distL="114300" distR="114300" wp14:anchorId="466AF95D" wp14:editId="10ED2F31">
            <wp:extent cx="5731200" cy="478790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30BA7" w14:textId="77777777" w:rsidR="000E53A7" w:rsidRDefault="000E53A7"/>
    <w:p w14:paraId="038E00DC" w14:textId="77777777" w:rsidR="00342DA7" w:rsidRDefault="00342DA7"/>
    <w:p w14:paraId="7D7A2B9E" w14:textId="77777777" w:rsidR="00342DA7" w:rsidRPr="00342DA7" w:rsidRDefault="00342DA7" w:rsidP="00342DA7">
      <w:pPr>
        <w:rPr>
          <w:rFonts w:asciiTheme="majorHAnsi" w:hAnsiTheme="majorHAnsi" w:cstheme="majorHAnsi"/>
          <w:b/>
          <w:bCs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lastRenderedPageBreak/>
        <w:t>Descripción General del Proceso Actual (As-</w:t>
      </w:r>
      <w:proofErr w:type="spellStart"/>
      <w:r w:rsidRPr="00342DA7">
        <w:rPr>
          <w:rFonts w:asciiTheme="majorHAnsi" w:hAnsiTheme="majorHAnsi" w:cstheme="majorHAnsi"/>
          <w:b/>
          <w:bCs/>
          <w:lang w:val="es-CL"/>
        </w:rPr>
        <w:t>Is</w:t>
      </w:r>
      <w:proofErr w:type="spellEnd"/>
      <w:r w:rsidRPr="00342DA7">
        <w:rPr>
          <w:rFonts w:asciiTheme="majorHAnsi" w:hAnsiTheme="majorHAnsi" w:cstheme="majorHAnsi"/>
          <w:b/>
          <w:bCs/>
          <w:lang w:val="es-CL"/>
        </w:rPr>
        <w:t>)</w:t>
      </w:r>
    </w:p>
    <w:p w14:paraId="52E84E8C" w14:textId="77777777" w:rsidR="00342DA7" w:rsidRPr="00342DA7" w:rsidRDefault="00342DA7" w:rsidP="00342DA7">
      <w:p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lang w:val="es-CL"/>
        </w:rPr>
        <w:t>Actualmente, Canal 13 realiza la interpretación del lenguaje de señas en programas en vivo mediante intérpretes humanos, en un proceso que depende de la coordinación directa entre distintos actores técnicos y de producción. Este procedimiento no está automatizado y requiere preparación previa para cada transmisión.</w:t>
      </w:r>
    </w:p>
    <w:p w14:paraId="351A3E55" w14:textId="77777777" w:rsidR="00342DA7" w:rsidRPr="00342DA7" w:rsidRDefault="00342DA7" w:rsidP="00342DA7">
      <w:pPr>
        <w:rPr>
          <w:rFonts w:asciiTheme="majorHAnsi" w:hAnsiTheme="majorHAnsi" w:cstheme="majorHAnsi"/>
          <w:b/>
          <w:bCs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Descripción del proceso:</w:t>
      </w:r>
    </w:p>
    <w:p w14:paraId="4AD604D1" w14:textId="77777777" w:rsidR="00342DA7" w:rsidRPr="00342DA7" w:rsidRDefault="00342DA7" w:rsidP="00342DA7">
      <w:pPr>
        <w:numPr>
          <w:ilvl w:val="0"/>
          <w:numId w:val="3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Preparación del canal:</w:t>
      </w:r>
      <w:r w:rsidRPr="00342DA7">
        <w:rPr>
          <w:rFonts w:asciiTheme="majorHAnsi" w:hAnsiTheme="majorHAnsi" w:cstheme="majorHAnsi"/>
          <w:lang w:val="es-CL"/>
        </w:rPr>
        <w:br/>
        <w:t>Se coordinan los elementos técnicos previos a la transmisión.</w:t>
      </w:r>
    </w:p>
    <w:p w14:paraId="0F8399C6" w14:textId="77777777" w:rsidR="00342DA7" w:rsidRPr="00342DA7" w:rsidRDefault="00342DA7" w:rsidP="00342DA7">
      <w:pPr>
        <w:numPr>
          <w:ilvl w:val="0"/>
          <w:numId w:val="3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Comunicación al intérprete:</w:t>
      </w:r>
      <w:r w:rsidRPr="00342DA7">
        <w:rPr>
          <w:rFonts w:asciiTheme="majorHAnsi" w:hAnsiTheme="majorHAnsi" w:cstheme="majorHAnsi"/>
          <w:lang w:val="es-CL"/>
        </w:rPr>
        <w:br/>
        <w:t>El director del programa informa al intérprete sobre la necesidad de traducción.</w:t>
      </w:r>
    </w:p>
    <w:p w14:paraId="46AEFE39" w14:textId="77777777" w:rsidR="00342DA7" w:rsidRPr="00342DA7" w:rsidRDefault="00342DA7" w:rsidP="00342DA7">
      <w:pPr>
        <w:numPr>
          <w:ilvl w:val="0"/>
          <w:numId w:val="3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Sincronización de audio y video:</w:t>
      </w:r>
      <w:r w:rsidRPr="00342DA7">
        <w:rPr>
          <w:rFonts w:asciiTheme="majorHAnsi" w:hAnsiTheme="majorHAnsi" w:cstheme="majorHAnsi"/>
          <w:lang w:val="es-CL"/>
        </w:rPr>
        <w:br/>
        <w:t>El equipo técnico realiza pruebas junto al intérprete para asegurar que el material audiovisual esté correctamente sincronizado.</w:t>
      </w:r>
    </w:p>
    <w:p w14:paraId="425B9A83" w14:textId="77777777" w:rsidR="00342DA7" w:rsidRPr="00342DA7" w:rsidRDefault="00342DA7" w:rsidP="00342DA7">
      <w:pPr>
        <w:numPr>
          <w:ilvl w:val="0"/>
          <w:numId w:val="3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Validación con el intérprete:</w:t>
      </w:r>
      <w:r w:rsidRPr="00342DA7">
        <w:rPr>
          <w:rFonts w:asciiTheme="majorHAnsi" w:hAnsiTheme="majorHAnsi" w:cstheme="majorHAnsi"/>
          <w:lang w:val="es-CL"/>
        </w:rPr>
        <w:br/>
        <w:t>Si hay problemas de sincronización, se realizan ajustes hasta que se valide nuevamente.</w:t>
      </w:r>
    </w:p>
    <w:p w14:paraId="4F436A35" w14:textId="77777777" w:rsidR="00342DA7" w:rsidRPr="00342DA7" w:rsidRDefault="00342DA7" w:rsidP="00342DA7">
      <w:pPr>
        <w:numPr>
          <w:ilvl w:val="0"/>
          <w:numId w:val="3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Inicio del programa:</w:t>
      </w:r>
      <w:r w:rsidRPr="00342DA7">
        <w:rPr>
          <w:rFonts w:asciiTheme="majorHAnsi" w:hAnsiTheme="majorHAnsi" w:cstheme="majorHAnsi"/>
          <w:lang w:val="es-CL"/>
        </w:rPr>
        <w:br/>
        <w:t>Cuando el programa comienza, el director notifica al intérprete para iniciar la traducción en vivo.</w:t>
      </w:r>
    </w:p>
    <w:p w14:paraId="684E4C31" w14:textId="77777777" w:rsidR="00342DA7" w:rsidRPr="00342DA7" w:rsidRDefault="00342DA7" w:rsidP="00342DA7">
      <w:pPr>
        <w:numPr>
          <w:ilvl w:val="0"/>
          <w:numId w:val="3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Interpretación en tiempo real:</w:t>
      </w:r>
      <w:r w:rsidRPr="00342DA7">
        <w:rPr>
          <w:rFonts w:asciiTheme="majorHAnsi" w:hAnsiTheme="majorHAnsi" w:cstheme="majorHAnsi"/>
          <w:lang w:val="es-CL"/>
        </w:rPr>
        <w:br/>
        <w:t>El intérprete escucha el contenido y traduce simultáneamente en lenguaje de señas para la audiencia.</w:t>
      </w:r>
    </w:p>
    <w:p w14:paraId="1ECDE4F2" w14:textId="77777777" w:rsidR="00342DA7" w:rsidRPr="00342DA7" w:rsidRDefault="00342DA7" w:rsidP="00342DA7">
      <w:pPr>
        <w:numPr>
          <w:ilvl w:val="0"/>
          <w:numId w:val="3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Finalización:</w:t>
      </w:r>
      <w:r w:rsidRPr="00342DA7">
        <w:rPr>
          <w:rFonts w:asciiTheme="majorHAnsi" w:hAnsiTheme="majorHAnsi" w:cstheme="majorHAnsi"/>
          <w:lang w:val="es-CL"/>
        </w:rPr>
        <w:br/>
        <w:t>Al término del programa, se informa al intérprete el cierre de su participación.</w:t>
      </w:r>
    </w:p>
    <w:p w14:paraId="5BD4D607" w14:textId="77777777" w:rsidR="00342DA7" w:rsidRPr="00342DA7" w:rsidRDefault="00342DA7" w:rsidP="00342DA7">
      <w:pPr>
        <w:rPr>
          <w:rFonts w:asciiTheme="majorHAnsi" w:hAnsiTheme="majorHAnsi" w:cstheme="majorHAnsi"/>
          <w:b/>
          <w:bCs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Limitaciones del modelo actual:</w:t>
      </w:r>
    </w:p>
    <w:p w14:paraId="0F23BAA4" w14:textId="77777777" w:rsidR="00342DA7" w:rsidRPr="00342DA7" w:rsidRDefault="00342DA7" w:rsidP="00342DA7">
      <w:pPr>
        <w:numPr>
          <w:ilvl w:val="0"/>
          <w:numId w:val="4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Alta dependencia de recursos humanos:</w:t>
      </w:r>
      <w:r w:rsidRPr="00342DA7">
        <w:rPr>
          <w:rFonts w:asciiTheme="majorHAnsi" w:hAnsiTheme="majorHAnsi" w:cstheme="majorHAnsi"/>
          <w:lang w:val="es-CL"/>
        </w:rPr>
        <w:br/>
        <w:t>Requiere disponibilidad de intérpretes capacitados en tiempo real.</w:t>
      </w:r>
    </w:p>
    <w:p w14:paraId="68BBCEDD" w14:textId="77777777" w:rsidR="00342DA7" w:rsidRPr="00342DA7" w:rsidRDefault="00342DA7" w:rsidP="00342DA7">
      <w:pPr>
        <w:numPr>
          <w:ilvl w:val="0"/>
          <w:numId w:val="4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Poca escalabilidad:</w:t>
      </w:r>
      <w:r w:rsidRPr="00342DA7">
        <w:rPr>
          <w:rFonts w:asciiTheme="majorHAnsi" w:hAnsiTheme="majorHAnsi" w:cstheme="majorHAnsi"/>
          <w:lang w:val="es-CL"/>
        </w:rPr>
        <w:br/>
        <w:t>No es viable aplicar este proceso de manera simultánea en múltiples espacios o plataformas.</w:t>
      </w:r>
    </w:p>
    <w:p w14:paraId="07FBD15A" w14:textId="77777777" w:rsidR="00342DA7" w:rsidRPr="00342DA7" w:rsidRDefault="00342DA7" w:rsidP="00342DA7">
      <w:pPr>
        <w:numPr>
          <w:ilvl w:val="0"/>
          <w:numId w:val="4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Coordinación compleja:</w:t>
      </w:r>
      <w:r w:rsidRPr="00342DA7">
        <w:rPr>
          <w:rFonts w:asciiTheme="majorHAnsi" w:hAnsiTheme="majorHAnsi" w:cstheme="majorHAnsi"/>
          <w:lang w:val="es-CL"/>
        </w:rPr>
        <w:br/>
        <w:t>Involucra múltiples áreas (producción, dirección, técnicos, intérprete).</w:t>
      </w:r>
    </w:p>
    <w:p w14:paraId="629B0DBC" w14:textId="77777777" w:rsidR="00342DA7" w:rsidRPr="00342DA7" w:rsidRDefault="00342DA7" w:rsidP="00342DA7">
      <w:pPr>
        <w:numPr>
          <w:ilvl w:val="0"/>
          <w:numId w:val="4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Limitación horaria:</w:t>
      </w:r>
      <w:r w:rsidRPr="00342DA7">
        <w:rPr>
          <w:rFonts w:asciiTheme="majorHAnsi" w:hAnsiTheme="majorHAnsi" w:cstheme="majorHAnsi"/>
          <w:lang w:val="es-CL"/>
        </w:rPr>
        <w:br/>
        <w:t>La traducción en vivo depende de la programación y disponibilidad del intérprete.</w:t>
      </w:r>
    </w:p>
    <w:p w14:paraId="716ACD4B" w14:textId="77777777" w:rsidR="00342DA7" w:rsidRPr="00342DA7" w:rsidRDefault="00342DA7" w:rsidP="00342DA7">
      <w:p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lang w:val="es-CL"/>
        </w:rPr>
        <w:pict w14:anchorId="2AD30BD8">
          <v:rect id="_x0000_i1031" style="width:0;height:1.5pt" o:hralign="center" o:hrstd="t" o:hr="t" fillcolor="#a0a0a0" stroked="f"/>
        </w:pict>
      </w:r>
    </w:p>
    <w:p w14:paraId="2952BAF2" w14:textId="77777777" w:rsidR="00342DA7" w:rsidRPr="00342DA7" w:rsidRDefault="00342DA7" w:rsidP="00342DA7">
      <w:pPr>
        <w:rPr>
          <w:rFonts w:asciiTheme="majorHAnsi" w:hAnsiTheme="majorHAnsi" w:cstheme="majorHAnsi"/>
          <w:b/>
          <w:bCs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Descripción General del Proceso Propuesto (</w:t>
      </w:r>
      <w:proofErr w:type="spellStart"/>
      <w:r w:rsidRPr="00342DA7">
        <w:rPr>
          <w:rFonts w:asciiTheme="majorHAnsi" w:hAnsiTheme="majorHAnsi" w:cstheme="majorHAnsi"/>
          <w:b/>
          <w:bCs/>
          <w:lang w:val="es-CL"/>
        </w:rPr>
        <w:t>To</w:t>
      </w:r>
      <w:proofErr w:type="spellEnd"/>
      <w:r w:rsidRPr="00342DA7">
        <w:rPr>
          <w:rFonts w:asciiTheme="majorHAnsi" w:hAnsiTheme="majorHAnsi" w:cstheme="majorHAnsi"/>
          <w:b/>
          <w:bCs/>
          <w:lang w:val="es-CL"/>
        </w:rPr>
        <w:t>-Be)</w:t>
      </w:r>
    </w:p>
    <w:p w14:paraId="65DAA3C3" w14:textId="77777777" w:rsidR="00342DA7" w:rsidRPr="00342DA7" w:rsidRDefault="00342DA7" w:rsidP="00342DA7">
      <w:p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lang w:val="es-CL"/>
        </w:rPr>
        <w:t>El proceso propuesto introduce un sistema automatizado que reemplaza la interpretación humana en tiempo real por un modelo digital de traducción de audio a lengua de señas chilena (</w:t>
      </w:r>
      <w:proofErr w:type="spellStart"/>
      <w:r w:rsidRPr="00342DA7">
        <w:rPr>
          <w:rFonts w:asciiTheme="majorHAnsi" w:hAnsiTheme="majorHAnsi" w:cstheme="majorHAnsi"/>
          <w:lang w:val="es-CL"/>
        </w:rPr>
        <w:t>LSCh</w:t>
      </w:r>
      <w:proofErr w:type="spellEnd"/>
      <w:r w:rsidRPr="00342DA7">
        <w:rPr>
          <w:rFonts w:asciiTheme="majorHAnsi" w:hAnsiTheme="majorHAnsi" w:cstheme="majorHAnsi"/>
          <w:lang w:val="es-CL"/>
        </w:rPr>
        <w:t>). Este sistema se basa en inteligencia artificial, procesamiento de lenguaje natural y animación 3D.</w:t>
      </w:r>
    </w:p>
    <w:p w14:paraId="0FC9657B" w14:textId="77777777" w:rsidR="00342DA7" w:rsidRPr="00342DA7" w:rsidRDefault="00342DA7" w:rsidP="00342DA7">
      <w:p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lang w:val="es-CL"/>
        </w:rPr>
        <w:t xml:space="preserve">Uno de los componentes centrales del nuevo proceso es la </w:t>
      </w:r>
      <w:r w:rsidRPr="00342DA7">
        <w:rPr>
          <w:rFonts w:asciiTheme="majorHAnsi" w:hAnsiTheme="majorHAnsi" w:cstheme="majorHAnsi"/>
          <w:b/>
          <w:bCs/>
          <w:lang w:val="es-CL"/>
        </w:rPr>
        <w:t>generación de un avatar tridimensional</w:t>
      </w:r>
      <w:r w:rsidRPr="00342DA7">
        <w:rPr>
          <w:rFonts w:asciiTheme="majorHAnsi" w:hAnsiTheme="majorHAnsi" w:cstheme="majorHAnsi"/>
          <w:lang w:val="es-CL"/>
        </w:rPr>
        <w:t xml:space="preserve"> que interpreta las señas detectadas a partir del contenido de audio. Este avatar se activa una vez procesado el texto derivado del reconocimiento automático de voz, y ejecuta las animaciones correspondientes con movimientos coordinados de manos, brazos, torso, cabeza y expresiones faciales, garantizando una experiencia visual inclusiva, precisa y fluida.</w:t>
      </w:r>
    </w:p>
    <w:p w14:paraId="3C46D9E7" w14:textId="77777777" w:rsidR="00342DA7" w:rsidRPr="00342DA7" w:rsidRDefault="00342DA7" w:rsidP="00342DA7">
      <w:pPr>
        <w:rPr>
          <w:rFonts w:asciiTheme="majorHAnsi" w:hAnsiTheme="majorHAnsi" w:cstheme="majorHAnsi"/>
          <w:b/>
          <w:bCs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Beneficios del nuevo modelo:</w:t>
      </w:r>
    </w:p>
    <w:p w14:paraId="052251EE" w14:textId="77777777" w:rsidR="00342DA7" w:rsidRPr="00342DA7" w:rsidRDefault="00342DA7" w:rsidP="00342DA7">
      <w:pPr>
        <w:numPr>
          <w:ilvl w:val="0"/>
          <w:numId w:val="5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lastRenderedPageBreak/>
        <w:t>Automatización del proceso:</w:t>
      </w:r>
      <w:r w:rsidRPr="00342DA7">
        <w:rPr>
          <w:rFonts w:asciiTheme="majorHAnsi" w:hAnsiTheme="majorHAnsi" w:cstheme="majorHAnsi"/>
          <w:lang w:val="es-CL"/>
        </w:rPr>
        <w:br/>
        <w:t>Reducción de la intervención humana, lo que permite mayor independencia operativa.</w:t>
      </w:r>
    </w:p>
    <w:p w14:paraId="10ADD73A" w14:textId="77777777" w:rsidR="00342DA7" w:rsidRPr="00342DA7" w:rsidRDefault="00342DA7" w:rsidP="00342DA7">
      <w:pPr>
        <w:numPr>
          <w:ilvl w:val="0"/>
          <w:numId w:val="5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Alta escalabilidad:</w:t>
      </w:r>
      <w:r w:rsidRPr="00342DA7">
        <w:rPr>
          <w:rFonts w:asciiTheme="majorHAnsi" w:hAnsiTheme="majorHAnsi" w:cstheme="majorHAnsi"/>
          <w:lang w:val="es-CL"/>
        </w:rPr>
        <w:br/>
        <w:t xml:space="preserve">Capacidad de implementar la traducción automática en múltiples plataformas simultáneamente (TV, web, </w:t>
      </w:r>
      <w:proofErr w:type="gramStart"/>
      <w:r w:rsidRPr="00342DA7">
        <w:rPr>
          <w:rFonts w:asciiTheme="majorHAnsi" w:hAnsiTheme="majorHAnsi" w:cstheme="majorHAnsi"/>
          <w:lang w:val="es-CL"/>
        </w:rPr>
        <w:t>apps</w:t>
      </w:r>
      <w:proofErr w:type="gramEnd"/>
      <w:r w:rsidRPr="00342DA7">
        <w:rPr>
          <w:rFonts w:asciiTheme="majorHAnsi" w:hAnsiTheme="majorHAnsi" w:cstheme="majorHAnsi"/>
          <w:lang w:val="es-CL"/>
        </w:rPr>
        <w:t>, radio).</w:t>
      </w:r>
    </w:p>
    <w:p w14:paraId="782695A6" w14:textId="77777777" w:rsidR="00342DA7" w:rsidRPr="00342DA7" w:rsidRDefault="00342DA7" w:rsidP="00342DA7">
      <w:pPr>
        <w:numPr>
          <w:ilvl w:val="0"/>
          <w:numId w:val="5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Disponibilidad continua:</w:t>
      </w:r>
      <w:r w:rsidRPr="00342DA7">
        <w:rPr>
          <w:rFonts w:asciiTheme="majorHAnsi" w:hAnsiTheme="majorHAnsi" w:cstheme="majorHAnsi"/>
          <w:lang w:val="es-CL"/>
        </w:rPr>
        <w:br/>
        <w:t>El sistema puede operar 24/7 sin restricciones de horarios o turnos.</w:t>
      </w:r>
    </w:p>
    <w:p w14:paraId="7B47E960" w14:textId="77777777" w:rsidR="00342DA7" w:rsidRPr="00342DA7" w:rsidRDefault="00342DA7" w:rsidP="00342DA7">
      <w:pPr>
        <w:numPr>
          <w:ilvl w:val="0"/>
          <w:numId w:val="5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Reducción de errores humanos:</w:t>
      </w:r>
      <w:r w:rsidRPr="00342DA7">
        <w:rPr>
          <w:rFonts w:asciiTheme="majorHAnsi" w:hAnsiTheme="majorHAnsi" w:cstheme="majorHAnsi"/>
          <w:lang w:val="es-CL"/>
        </w:rPr>
        <w:br/>
        <w:t>Mejora en la consistencia de las traducciones.</w:t>
      </w:r>
    </w:p>
    <w:p w14:paraId="10D1139F" w14:textId="77777777" w:rsidR="00342DA7" w:rsidRPr="00342DA7" w:rsidRDefault="00342DA7" w:rsidP="00342DA7">
      <w:pPr>
        <w:numPr>
          <w:ilvl w:val="0"/>
          <w:numId w:val="5"/>
        </w:numPr>
        <w:rPr>
          <w:rFonts w:asciiTheme="majorHAnsi" w:hAnsiTheme="majorHAnsi" w:cstheme="majorHAnsi"/>
          <w:lang w:val="es-CL"/>
        </w:rPr>
      </w:pPr>
      <w:r w:rsidRPr="00342DA7">
        <w:rPr>
          <w:rFonts w:asciiTheme="majorHAnsi" w:hAnsiTheme="majorHAnsi" w:cstheme="majorHAnsi"/>
          <w:b/>
          <w:bCs/>
          <w:lang w:val="es-CL"/>
        </w:rPr>
        <w:t>Optimización de recursos:</w:t>
      </w:r>
      <w:r w:rsidRPr="00342DA7">
        <w:rPr>
          <w:rFonts w:asciiTheme="majorHAnsi" w:hAnsiTheme="majorHAnsi" w:cstheme="majorHAnsi"/>
          <w:lang w:val="es-CL"/>
        </w:rPr>
        <w:br/>
        <w:t>Menor carga operativa para los equipos de producción y dirección.</w:t>
      </w:r>
    </w:p>
    <w:p w14:paraId="4F5698F7" w14:textId="77777777" w:rsidR="000E53A7" w:rsidRPr="00342DA7" w:rsidRDefault="000E53A7">
      <w:pPr>
        <w:rPr>
          <w:rFonts w:asciiTheme="majorHAnsi" w:hAnsiTheme="majorHAnsi" w:cstheme="majorHAnsi"/>
          <w:lang w:val="es-CL"/>
        </w:rPr>
      </w:pPr>
    </w:p>
    <w:p w14:paraId="48371545" w14:textId="77777777" w:rsidR="000E53A7" w:rsidRPr="00342DA7" w:rsidRDefault="00000000">
      <w:pPr>
        <w:pStyle w:val="Ttulo2"/>
        <w:rPr>
          <w:rFonts w:asciiTheme="majorHAnsi" w:eastAsia="Times New Roman" w:hAnsiTheme="majorHAnsi" w:cstheme="majorHAnsi"/>
          <w:b/>
          <w:i/>
          <w:sz w:val="36"/>
          <w:szCs w:val="36"/>
        </w:rPr>
      </w:pPr>
      <w:bookmarkStart w:id="16" w:name="_ii66rdkwvcdf" w:colFirst="0" w:colLast="0"/>
      <w:bookmarkEnd w:id="16"/>
      <w:r w:rsidRPr="00342DA7">
        <w:rPr>
          <w:rFonts w:asciiTheme="majorHAnsi" w:eastAsia="Times New Roman" w:hAnsiTheme="majorHAnsi" w:cstheme="majorHAnsi"/>
          <w:b/>
          <w:i/>
          <w:sz w:val="36"/>
          <w:szCs w:val="36"/>
        </w:rPr>
        <w:t>Descripción del proceso propuesto (</w:t>
      </w:r>
      <w:proofErr w:type="spellStart"/>
      <w:r w:rsidRPr="00342DA7">
        <w:rPr>
          <w:rFonts w:asciiTheme="majorHAnsi" w:eastAsia="Times New Roman" w:hAnsiTheme="majorHAnsi" w:cstheme="majorHAnsi"/>
          <w:b/>
          <w:i/>
          <w:sz w:val="36"/>
          <w:szCs w:val="36"/>
        </w:rPr>
        <w:t>To</w:t>
      </w:r>
      <w:proofErr w:type="spellEnd"/>
      <w:r w:rsidRPr="00342DA7">
        <w:rPr>
          <w:rFonts w:asciiTheme="majorHAnsi" w:eastAsia="Times New Roman" w:hAnsiTheme="majorHAnsi" w:cstheme="majorHAnsi"/>
          <w:b/>
          <w:i/>
          <w:sz w:val="36"/>
          <w:szCs w:val="36"/>
        </w:rPr>
        <w:t>-Be)</w:t>
      </w:r>
    </w:p>
    <w:p w14:paraId="0437D43B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 xml:space="preserve">El proceso propuesto busca automatizar la traducción del habla a lenguaje de señas mediante inteligencia artificial, reduciendo la dependencia de intérpretes humanos y facilitando la escalabilidad del servicio. Este sistema se centrará en la captura de audio en tiempo real, su conversión a texto y la identificación de coordenadas asociadas a señas en un </w:t>
      </w:r>
      <w:proofErr w:type="spellStart"/>
      <w:r w:rsidRPr="00342DA7">
        <w:rPr>
          <w:rFonts w:asciiTheme="majorHAnsi" w:eastAsia="Times New Roman" w:hAnsiTheme="majorHAnsi" w:cstheme="majorHAnsi"/>
        </w:rPr>
        <w:t>dataset</w:t>
      </w:r>
      <w:proofErr w:type="spellEnd"/>
      <w:r w:rsidRPr="00342DA7">
        <w:rPr>
          <w:rFonts w:asciiTheme="majorHAnsi" w:eastAsia="Times New Roman" w:hAnsiTheme="majorHAnsi" w:cstheme="majorHAnsi"/>
        </w:rPr>
        <w:t xml:space="preserve"> previamente construido. El resultado será utilizado por un avatar digital encargado de ejecutar la traducción visual (fuera del alcance del grupo actual).</w:t>
      </w:r>
    </w:p>
    <w:p w14:paraId="6CD59EF1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5A3F76A4" w14:textId="77777777" w:rsidR="000E53A7" w:rsidRPr="00342DA7" w:rsidRDefault="00000000">
      <w:pPr>
        <w:rPr>
          <w:rFonts w:asciiTheme="majorHAnsi" w:eastAsia="Times New Roman" w:hAnsiTheme="majorHAnsi" w:cstheme="majorHAnsi"/>
          <w:b/>
          <w:i/>
          <w:sz w:val="28"/>
          <w:szCs w:val="28"/>
        </w:rPr>
      </w:pPr>
      <w:r w:rsidRPr="00342DA7">
        <w:rPr>
          <w:rFonts w:asciiTheme="majorHAnsi" w:eastAsia="Times New Roman" w:hAnsiTheme="majorHAnsi" w:cstheme="majorHAnsi"/>
          <w:b/>
          <w:i/>
          <w:sz w:val="28"/>
          <w:szCs w:val="28"/>
        </w:rPr>
        <w:t>Descripción del proceso:</w:t>
      </w:r>
    </w:p>
    <w:p w14:paraId="4FB74B6B" w14:textId="77777777" w:rsidR="000E53A7" w:rsidRPr="00342DA7" w:rsidRDefault="000E53A7">
      <w:pPr>
        <w:rPr>
          <w:rFonts w:asciiTheme="majorHAnsi" w:eastAsia="Times New Roman" w:hAnsiTheme="majorHAnsi" w:cstheme="majorHAnsi"/>
          <w:b/>
          <w:i/>
          <w:sz w:val="26"/>
          <w:szCs w:val="26"/>
        </w:rPr>
      </w:pPr>
    </w:p>
    <w:p w14:paraId="45D5198B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/>
          <w:sz w:val="26"/>
          <w:szCs w:val="26"/>
        </w:rPr>
        <w:t>Captura y validación del audio</w:t>
      </w:r>
    </w:p>
    <w:p w14:paraId="1B41C2E3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 xml:space="preserve">Grabación </w:t>
      </w:r>
      <w:proofErr w:type="spellStart"/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del</w:t>
      </w:r>
      <w:proofErr w:type="spellEnd"/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 xml:space="preserve"> audio</w:t>
      </w:r>
    </w:p>
    <w:p w14:paraId="44DE4CB1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El usuario habla directamente al sistema, que graba el audio en tiempo real.</w:t>
      </w:r>
    </w:p>
    <w:p w14:paraId="1F30EE0E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33295B10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Mejora de calidad del audio</w:t>
      </w:r>
    </w:p>
    <w:p w14:paraId="549755B2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Se procesan filtros para eliminar ruido y mejorar la claridad.</w:t>
      </w:r>
    </w:p>
    <w:p w14:paraId="4CBF622F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65267AB7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Evaluación del audio</w:t>
      </w:r>
    </w:p>
    <w:p w14:paraId="103EAFED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El sistema determina si el audio es entendible.</w:t>
      </w:r>
    </w:p>
    <w:p w14:paraId="4FEFCAB9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Si no es entendible, se solicita repetir o generar nuevo audio.</w:t>
      </w:r>
    </w:p>
    <w:p w14:paraId="3D40FAD1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Si es entendible, se avanza al siguiente proceso.</w:t>
      </w:r>
    </w:p>
    <w:p w14:paraId="00E2F514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1DE0A8E1" w14:textId="77777777" w:rsidR="000E53A7" w:rsidRPr="00342DA7" w:rsidRDefault="00000000">
      <w:pPr>
        <w:rPr>
          <w:rFonts w:asciiTheme="majorHAnsi" w:eastAsia="Times New Roman" w:hAnsiTheme="majorHAnsi" w:cstheme="majorHAnsi"/>
          <w:b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/>
          <w:sz w:val="26"/>
          <w:szCs w:val="26"/>
        </w:rPr>
        <w:t>Conversión de audio a texto</w:t>
      </w:r>
    </w:p>
    <w:p w14:paraId="4EBB8473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Transformación audio/texto</w:t>
      </w:r>
    </w:p>
    <w:p w14:paraId="0AD5046A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Se utiliza un modelo de reconocimiento de voz para convertir el audio a texto.</w:t>
      </w:r>
    </w:p>
    <w:p w14:paraId="2916FD06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71F59097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Corrección de errores:</w:t>
      </w:r>
    </w:p>
    <w:p w14:paraId="74B8E0A5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lastRenderedPageBreak/>
        <w:t>Se aplican algoritmos para corregir errores gramaticales y semánticos.</w:t>
      </w:r>
    </w:p>
    <w:p w14:paraId="738F1A71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53F64EAC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Evaluación del texto:</w:t>
      </w:r>
    </w:p>
    <w:p w14:paraId="2B34EC6F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Se verifica si el texto tiene sentido.</w:t>
      </w:r>
    </w:p>
    <w:p w14:paraId="285F30E6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Si no lo tiene, se solicita un nuevo audio.</w:t>
      </w:r>
    </w:p>
    <w:p w14:paraId="66E3A179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Si es coherente, se continúa con la traducción.</w:t>
      </w:r>
    </w:p>
    <w:p w14:paraId="45B68875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069DC0C2" w14:textId="77777777" w:rsidR="000E53A7" w:rsidRPr="00342DA7" w:rsidRDefault="00000000">
      <w:pPr>
        <w:rPr>
          <w:rFonts w:asciiTheme="majorHAnsi" w:eastAsia="Times New Roman" w:hAnsiTheme="majorHAnsi" w:cstheme="majorHAnsi"/>
          <w:b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/>
          <w:sz w:val="26"/>
          <w:szCs w:val="26"/>
        </w:rPr>
        <w:t>Traducción a lenguaje de señas</w:t>
      </w:r>
    </w:p>
    <w:p w14:paraId="6CF87431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Identificación de estructuras traducibles:</w:t>
      </w:r>
    </w:p>
    <w:p w14:paraId="128E71F7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Se segmenta el texto en oraciones/frases clave.</w:t>
      </w:r>
    </w:p>
    <w:p w14:paraId="7DB6D570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6A27192E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 xml:space="preserve">Extracción de coordenadas del </w:t>
      </w:r>
      <w:proofErr w:type="spellStart"/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dataset</w:t>
      </w:r>
      <w:proofErr w:type="spellEnd"/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:</w:t>
      </w:r>
    </w:p>
    <w:p w14:paraId="78FDDE56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 xml:space="preserve">Se asocia cada segmento textual con coordenadas del cuerpo (manos, rostro, etc.) desde un </w:t>
      </w:r>
      <w:proofErr w:type="spellStart"/>
      <w:r w:rsidRPr="00342DA7">
        <w:rPr>
          <w:rFonts w:asciiTheme="majorHAnsi" w:eastAsia="Times New Roman" w:hAnsiTheme="majorHAnsi" w:cstheme="majorHAnsi"/>
        </w:rPr>
        <w:t>dataset</w:t>
      </w:r>
      <w:proofErr w:type="spellEnd"/>
      <w:r w:rsidRPr="00342DA7">
        <w:rPr>
          <w:rFonts w:asciiTheme="majorHAnsi" w:eastAsia="Times New Roman" w:hAnsiTheme="majorHAnsi" w:cstheme="majorHAnsi"/>
        </w:rPr>
        <w:t xml:space="preserve"> pre entrenado.</w:t>
      </w:r>
    </w:p>
    <w:p w14:paraId="3E478746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591D4FFC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Traducción a formato JSON:</w:t>
      </w:r>
    </w:p>
    <w:p w14:paraId="5492624B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Se organiza la información en un archivo estructurado con etiquetas entendibles por el sistema del avatar.</w:t>
      </w:r>
    </w:p>
    <w:p w14:paraId="0ED1B8BB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1EA89D7A" w14:textId="77777777" w:rsidR="000E53A7" w:rsidRPr="00342DA7" w:rsidRDefault="00000000">
      <w:pPr>
        <w:rPr>
          <w:rFonts w:asciiTheme="majorHAnsi" w:eastAsia="Times New Roman" w:hAnsiTheme="majorHAnsi" w:cstheme="majorHAnsi"/>
          <w:b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/>
          <w:sz w:val="26"/>
          <w:szCs w:val="26"/>
        </w:rPr>
        <w:t>Implementación al avatar (fuera del alcance del grupo actual)</w:t>
      </w:r>
    </w:p>
    <w:p w14:paraId="45AE05FF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Recepción de JSON:</w:t>
      </w:r>
    </w:p>
    <w:p w14:paraId="4028D5B6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El sistema avatar recibe los datos procesados.</w:t>
      </w:r>
    </w:p>
    <w:p w14:paraId="799B8B4B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5F3BB6D4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Animación en tiempo real:</w:t>
      </w:r>
    </w:p>
    <w:p w14:paraId="10E1C327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El avatar digital ejecuta la traducción visual mediante movimientos de señas.</w:t>
      </w:r>
    </w:p>
    <w:p w14:paraId="4008645E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1CFF42A4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07AC54EA" w14:textId="77777777" w:rsidR="000E53A7" w:rsidRPr="00342DA7" w:rsidRDefault="00000000">
      <w:pPr>
        <w:rPr>
          <w:rFonts w:asciiTheme="majorHAnsi" w:eastAsia="Times New Roman" w:hAnsiTheme="majorHAnsi" w:cstheme="majorHAnsi"/>
          <w:b/>
          <w:i/>
          <w:sz w:val="28"/>
          <w:szCs w:val="28"/>
        </w:rPr>
      </w:pPr>
      <w:r w:rsidRPr="00342DA7">
        <w:rPr>
          <w:rFonts w:asciiTheme="majorHAnsi" w:eastAsia="Times New Roman" w:hAnsiTheme="majorHAnsi" w:cstheme="majorHAnsi"/>
          <w:b/>
          <w:i/>
          <w:sz w:val="28"/>
          <w:szCs w:val="28"/>
        </w:rPr>
        <w:t>Ventajas del modelo propuesto:</w:t>
      </w:r>
    </w:p>
    <w:p w14:paraId="7942457C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 xml:space="preserve">Automatización </w:t>
      </w:r>
    </w:p>
    <w:p w14:paraId="7E7093E3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Reduce significativamente la necesidad de intervención humana en la interpretación.</w:t>
      </w:r>
    </w:p>
    <w:p w14:paraId="3FE676C2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0766BDBB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>Escalabilidad</w:t>
      </w:r>
      <w:r w:rsidRPr="00342DA7">
        <w:rPr>
          <w:rFonts w:asciiTheme="majorHAnsi" w:eastAsia="Times New Roman" w:hAnsiTheme="majorHAnsi" w:cstheme="majorHAnsi"/>
        </w:rPr>
        <w:t xml:space="preserve"> </w:t>
      </w:r>
    </w:p>
    <w:p w14:paraId="0B896CD4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Puede ser implementado en múltiples programas, plataformas o ambientes simultáneamente.</w:t>
      </w:r>
    </w:p>
    <w:p w14:paraId="3220B5D7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2BECD51E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 xml:space="preserve">Accesibilidad continua </w:t>
      </w:r>
    </w:p>
    <w:p w14:paraId="37B8BBD6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No depende de horarios ni disponibilidad de intérpretes.</w:t>
      </w:r>
    </w:p>
    <w:p w14:paraId="450AD5B6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4BB58035" w14:textId="77777777" w:rsidR="000E53A7" w:rsidRPr="00342DA7" w:rsidRDefault="00000000">
      <w:pPr>
        <w:rPr>
          <w:rFonts w:asciiTheme="majorHAnsi" w:eastAsia="Times New Roman" w:hAnsiTheme="majorHAnsi" w:cstheme="majorHAnsi"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/>
          <w:sz w:val="26"/>
          <w:szCs w:val="26"/>
        </w:rPr>
        <w:t xml:space="preserve">Modularidad </w:t>
      </w:r>
    </w:p>
    <w:p w14:paraId="0D0449F9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 xml:space="preserve">El sistema permite mejoras continuas en cada componente (audio, texto, </w:t>
      </w:r>
      <w:proofErr w:type="spellStart"/>
      <w:r w:rsidRPr="00342DA7">
        <w:rPr>
          <w:rFonts w:asciiTheme="majorHAnsi" w:eastAsia="Times New Roman" w:hAnsiTheme="majorHAnsi" w:cstheme="majorHAnsi"/>
        </w:rPr>
        <w:t>dataset</w:t>
      </w:r>
      <w:proofErr w:type="spellEnd"/>
      <w:r w:rsidRPr="00342DA7">
        <w:rPr>
          <w:rFonts w:asciiTheme="majorHAnsi" w:eastAsia="Times New Roman" w:hAnsiTheme="majorHAnsi" w:cstheme="majorHAnsi"/>
        </w:rPr>
        <w:t>, IA).</w:t>
      </w:r>
    </w:p>
    <w:p w14:paraId="78968B54" w14:textId="77777777" w:rsidR="000E53A7" w:rsidRPr="00342DA7" w:rsidRDefault="000E53A7">
      <w:pPr>
        <w:pStyle w:val="Ttulo2"/>
        <w:rPr>
          <w:rFonts w:asciiTheme="majorHAnsi" w:eastAsia="Times New Roman" w:hAnsiTheme="majorHAnsi" w:cstheme="majorHAnsi"/>
          <w:b/>
          <w:i/>
          <w:sz w:val="30"/>
          <w:szCs w:val="30"/>
        </w:rPr>
      </w:pPr>
      <w:bookmarkStart w:id="17" w:name="_pw209wic86a7" w:colFirst="0" w:colLast="0"/>
      <w:bookmarkEnd w:id="17"/>
    </w:p>
    <w:p w14:paraId="426C065C" w14:textId="77777777" w:rsidR="000E53A7" w:rsidRPr="00342DA7" w:rsidRDefault="00000000">
      <w:pPr>
        <w:pStyle w:val="Ttulo2"/>
        <w:rPr>
          <w:rFonts w:asciiTheme="majorHAnsi" w:eastAsia="Times New Roman" w:hAnsiTheme="majorHAnsi" w:cstheme="majorHAnsi"/>
          <w:b/>
          <w:i/>
          <w:sz w:val="36"/>
          <w:szCs w:val="36"/>
        </w:rPr>
      </w:pPr>
      <w:bookmarkStart w:id="18" w:name="_9vp8uzvs5amt" w:colFirst="0" w:colLast="0"/>
      <w:bookmarkEnd w:id="18"/>
      <w:r w:rsidRPr="00342DA7">
        <w:rPr>
          <w:rFonts w:asciiTheme="majorHAnsi" w:eastAsia="Times New Roman" w:hAnsiTheme="majorHAnsi" w:cstheme="majorHAnsi"/>
          <w:b/>
          <w:i/>
          <w:sz w:val="36"/>
          <w:szCs w:val="36"/>
        </w:rPr>
        <w:t>Comparación entre el modelo actual y el modelo propuesto</w:t>
      </w:r>
    </w:p>
    <w:p w14:paraId="453CC02D" w14:textId="77777777" w:rsidR="000E53A7" w:rsidRPr="00342DA7" w:rsidRDefault="000E53A7">
      <w:pPr>
        <w:rPr>
          <w:rFonts w:asciiTheme="majorHAnsi" w:hAnsiTheme="majorHAnsi" w:cstheme="majorHAnsi"/>
        </w:rPr>
      </w:pPr>
    </w:p>
    <w:p w14:paraId="46A5667F" w14:textId="77777777" w:rsidR="000E53A7" w:rsidRPr="00342DA7" w:rsidRDefault="000E53A7">
      <w:pPr>
        <w:rPr>
          <w:rFonts w:asciiTheme="majorHAnsi" w:hAnsiTheme="majorHAnsi" w:cstheme="majorHAnsi"/>
        </w:rPr>
      </w:pPr>
    </w:p>
    <w:tbl>
      <w:tblPr>
        <w:tblStyle w:val="a2"/>
        <w:tblW w:w="91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3015"/>
        <w:gridCol w:w="3045"/>
      </w:tblGrid>
      <w:tr w:rsidR="000E53A7" w:rsidRPr="00342DA7" w14:paraId="63CD4D5D" w14:textId="77777777">
        <w:trPr>
          <w:trHeight w:val="555"/>
        </w:trPr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A0268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  <w:t>Aspecto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B3BAD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  <w:t>Modelo Actual (As-</w:t>
            </w:r>
            <w:proofErr w:type="spellStart"/>
            <w:r w:rsidRPr="00342DA7"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  <w:t>Is</w:t>
            </w:r>
            <w:proofErr w:type="spellEnd"/>
            <w:r w:rsidRPr="00342DA7"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D4B44" w14:textId="77777777" w:rsidR="000E53A7" w:rsidRPr="00342DA7" w:rsidRDefault="00000000">
            <w:pPr>
              <w:spacing w:line="240" w:lineRule="auto"/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  <w:t>Modelo Propuesto (</w:t>
            </w:r>
            <w:proofErr w:type="spellStart"/>
            <w:r w:rsidRPr="00342DA7"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  <w:t>To</w:t>
            </w:r>
            <w:proofErr w:type="spellEnd"/>
            <w:r w:rsidRPr="00342DA7">
              <w:rPr>
                <w:rFonts w:asciiTheme="majorHAnsi" w:eastAsia="Times New Roman" w:hAnsiTheme="majorHAnsi" w:cstheme="majorHAnsi"/>
                <w:b/>
                <w:i/>
                <w:sz w:val="26"/>
                <w:szCs w:val="26"/>
              </w:rPr>
              <w:t>-Be)</w:t>
            </w:r>
          </w:p>
        </w:tc>
      </w:tr>
      <w:tr w:rsidR="000E53A7" w:rsidRPr="00342DA7" w14:paraId="046F2E00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DC492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Tipo de proceso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B026F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Manual, con alta intervención humana (intérpretes en vivo).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93DA7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Automatizado mediante IA, con mínima intervención humana.</w:t>
            </w:r>
          </w:p>
        </w:tc>
      </w:tr>
      <w:tr w:rsidR="000E53A7" w:rsidRPr="00342DA7" w14:paraId="2FA0B4F0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47311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Participantes clave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F2E70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Intérprete, director, equipo técnico.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561AB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 xml:space="preserve">Usuario, sistema de reconocimiento de voz, módulo de procesamiento y </w:t>
            </w:r>
            <w:proofErr w:type="spellStart"/>
            <w:r w:rsidRPr="00342DA7">
              <w:rPr>
                <w:rFonts w:asciiTheme="majorHAnsi" w:eastAsia="Times New Roman" w:hAnsiTheme="majorHAnsi" w:cstheme="majorHAnsi"/>
              </w:rPr>
              <w:t>dataset</w:t>
            </w:r>
            <w:proofErr w:type="spellEnd"/>
            <w:r w:rsidRPr="00342DA7">
              <w:rPr>
                <w:rFonts w:asciiTheme="majorHAnsi" w:eastAsia="Times New Roman" w:hAnsiTheme="majorHAnsi" w:cstheme="majorHAnsi"/>
              </w:rPr>
              <w:t xml:space="preserve"> de señas.</w:t>
            </w:r>
          </w:p>
        </w:tc>
      </w:tr>
      <w:tr w:rsidR="000E53A7" w:rsidRPr="00342DA7" w14:paraId="62EFF092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A3088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Requerimientos técnicos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4A6FA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Coordinación de audio/video, validación con intérprete.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F688EE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 xml:space="preserve">Captura de audio, procesamiento de texto, acceso a </w:t>
            </w:r>
            <w:proofErr w:type="spellStart"/>
            <w:r w:rsidRPr="00342DA7">
              <w:rPr>
                <w:rFonts w:asciiTheme="majorHAnsi" w:eastAsia="Times New Roman" w:hAnsiTheme="majorHAnsi" w:cstheme="majorHAnsi"/>
              </w:rPr>
              <w:t>dataset</w:t>
            </w:r>
            <w:proofErr w:type="spellEnd"/>
            <w:r w:rsidRPr="00342DA7">
              <w:rPr>
                <w:rFonts w:asciiTheme="majorHAnsi" w:eastAsia="Times New Roman" w:hAnsiTheme="majorHAnsi" w:cstheme="majorHAnsi"/>
              </w:rPr>
              <w:t>, integración con sistema avatar.</w:t>
            </w:r>
          </w:p>
        </w:tc>
      </w:tr>
      <w:tr w:rsidR="000E53A7" w:rsidRPr="00342DA7" w14:paraId="50372898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CF046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Escalabilidad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A821A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Limitada: solo se puede realizar una interpretación en vivo por programa.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DDCA9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Alta: puede ejecutarse en múltiples transmisiones simultáneamente.</w:t>
            </w:r>
          </w:p>
        </w:tc>
      </w:tr>
      <w:tr w:rsidR="000E53A7" w:rsidRPr="00342DA7" w14:paraId="714A9172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D40F5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Accesibilidad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1ECDE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Restringida a ciertos programas y horarios.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8CFD8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Permanente, disponible en todo momento y adaptable a distintos entornos.</w:t>
            </w:r>
          </w:p>
        </w:tc>
      </w:tr>
      <w:tr w:rsidR="000E53A7" w:rsidRPr="00342DA7" w14:paraId="24B553E8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BAA58B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Tiempo de respuesta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DAB54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Depende de la coordinación y reacción del intérprete en tiempo real.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26338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Rápido, basado en procesamiento automatizado casi inmediato.</w:t>
            </w:r>
          </w:p>
        </w:tc>
      </w:tr>
      <w:tr w:rsidR="000E53A7" w:rsidRPr="00342DA7" w14:paraId="43A3905B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0A8B9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Costo operativo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3598F3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Elevado (honorarios, coordinación, tiempo humano).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970A6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Menor a largo plazo (infraestructura tecnológica, mantenimiento del sistema).</w:t>
            </w:r>
          </w:p>
        </w:tc>
      </w:tr>
      <w:tr w:rsidR="000E53A7" w:rsidRPr="00342DA7" w14:paraId="1F4C384C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5DD3B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  <w:b/>
                <w:i/>
              </w:rPr>
            </w:pPr>
            <w:r w:rsidRPr="00342DA7">
              <w:rPr>
                <w:rFonts w:asciiTheme="majorHAnsi" w:eastAsia="Times New Roman" w:hAnsiTheme="majorHAnsi" w:cstheme="majorHAnsi"/>
                <w:b/>
                <w:i/>
              </w:rPr>
              <w:t>Gestión de errores</w:t>
            </w:r>
          </w:p>
        </w:tc>
        <w:tc>
          <w:tcPr>
            <w:tcW w:w="30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650909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Depende de la capacidad del intérprete.</w:t>
            </w:r>
          </w:p>
        </w:tc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867A1" w14:textId="77777777" w:rsidR="000E53A7" w:rsidRPr="00342DA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342DA7">
              <w:rPr>
                <w:rFonts w:asciiTheme="majorHAnsi" w:eastAsia="Times New Roman" w:hAnsiTheme="majorHAnsi" w:cstheme="majorHAnsi"/>
              </w:rPr>
              <w:t>Incluye filtros automáticos de mejora de audio, corrección de texto y validación semántica.</w:t>
            </w:r>
          </w:p>
        </w:tc>
      </w:tr>
    </w:tbl>
    <w:p w14:paraId="4A1886E9" w14:textId="77777777" w:rsidR="000E53A7" w:rsidRPr="00342DA7" w:rsidRDefault="000E53A7">
      <w:pPr>
        <w:rPr>
          <w:rFonts w:asciiTheme="majorHAnsi" w:hAnsiTheme="majorHAnsi" w:cstheme="majorHAnsi"/>
        </w:rPr>
      </w:pPr>
    </w:p>
    <w:p w14:paraId="29FC878A" w14:textId="77777777" w:rsidR="000E53A7" w:rsidRPr="00342DA7" w:rsidRDefault="000E53A7">
      <w:pPr>
        <w:rPr>
          <w:rFonts w:asciiTheme="majorHAnsi" w:hAnsiTheme="majorHAnsi" w:cstheme="majorHAnsi"/>
        </w:rPr>
      </w:pPr>
    </w:p>
    <w:p w14:paraId="57E88C61" w14:textId="77777777" w:rsidR="000E53A7" w:rsidRPr="00342DA7" w:rsidRDefault="00000000">
      <w:pPr>
        <w:pStyle w:val="Ttulo2"/>
        <w:rPr>
          <w:rFonts w:asciiTheme="majorHAnsi" w:eastAsia="Times New Roman" w:hAnsiTheme="majorHAnsi" w:cstheme="majorHAnsi"/>
          <w:b/>
          <w:i/>
          <w:sz w:val="36"/>
          <w:szCs w:val="36"/>
        </w:rPr>
      </w:pPr>
      <w:bookmarkStart w:id="19" w:name="_d2zbnomb1mxr" w:colFirst="0" w:colLast="0"/>
      <w:bookmarkEnd w:id="19"/>
      <w:r w:rsidRPr="00342DA7">
        <w:rPr>
          <w:rFonts w:asciiTheme="majorHAnsi" w:eastAsia="Times New Roman" w:hAnsiTheme="majorHAnsi" w:cstheme="majorHAnsi"/>
          <w:b/>
          <w:i/>
          <w:sz w:val="36"/>
          <w:szCs w:val="36"/>
        </w:rPr>
        <w:t>Detalle técnico del sistema propuesto (</w:t>
      </w:r>
      <w:proofErr w:type="spellStart"/>
      <w:r w:rsidRPr="00342DA7">
        <w:rPr>
          <w:rFonts w:asciiTheme="majorHAnsi" w:eastAsia="Times New Roman" w:hAnsiTheme="majorHAnsi" w:cstheme="majorHAnsi"/>
          <w:b/>
          <w:i/>
          <w:sz w:val="36"/>
          <w:szCs w:val="36"/>
        </w:rPr>
        <w:t>To</w:t>
      </w:r>
      <w:proofErr w:type="spellEnd"/>
      <w:r w:rsidRPr="00342DA7">
        <w:rPr>
          <w:rFonts w:asciiTheme="majorHAnsi" w:eastAsia="Times New Roman" w:hAnsiTheme="majorHAnsi" w:cstheme="majorHAnsi"/>
          <w:b/>
          <w:i/>
          <w:sz w:val="36"/>
          <w:szCs w:val="36"/>
        </w:rPr>
        <w:t>-Be)</w:t>
      </w:r>
    </w:p>
    <w:p w14:paraId="0F5E3783" w14:textId="77777777" w:rsidR="000E53A7" w:rsidRPr="00342DA7" w:rsidRDefault="000E53A7">
      <w:pPr>
        <w:rPr>
          <w:rFonts w:asciiTheme="majorHAnsi" w:eastAsia="Times New Roman" w:hAnsiTheme="majorHAnsi" w:cstheme="majorHAnsi"/>
          <w:b/>
          <w:i/>
          <w:sz w:val="26"/>
          <w:szCs w:val="26"/>
        </w:rPr>
      </w:pPr>
    </w:p>
    <w:p w14:paraId="7DBE9FD1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lastRenderedPageBreak/>
        <w:t>1. Captura de audio en tiempo real:</w:t>
      </w:r>
    </w:p>
    <w:p w14:paraId="150614E8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El sistema dispone de una interfaz que permite grabar audio directamente desde un micrófono. La grabación se ejecuta de manera continua y fluida, detectando pausas o finalización mediante técnicas de detección de silencio.</w:t>
      </w:r>
    </w:p>
    <w:p w14:paraId="255CC50D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</w:p>
    <w:p w14:paraId="7300431C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>2. Preprocesamiento del audio:</w:t>
      </w:r>
    </w:p>
    <w:p w14:paraId="6C1B7CA2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Se aplican algoritmos de limpieza de audio: reducción de ruido, normalización de volumen y segmentación. Además, se valida la calidad del audio mediante criterios de inteligibilidad. Si el audio no cumple con los estándares mínimos, se solicita repetir la entrada.</w:t>
      </w:r>
    </w:p>
    <w:p w14:paraId="6F1B5991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</w:p>
    <w:p w14:paraId="75894F9B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/>
          <w:iCs/>
          <w:sz w:val="26"/>
          <w:szCs w:val="26"/>
        </w:rPr>
      </w:pPr>
    </w:p>
    <w:p w14:paraId="2FBFD7C8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>3. Conversión de audio a texto:</w:t>
      </w:r>
    </w:p>
    <w:p w14:paraId="6DC5F1D7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 xml:space="preserve">Se emplea un modelo de reconocimiento automático de voz (ASR), como </w:t>
      </w:r>
      <w:proofErr w:type="spellStart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Whisper</w:t>
      </w:r>
      <w:proofErr w:type="spellEnd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 xml:space="preserve"> u otro basado en arquitectura </w:t>
      </w:r>
      <w:proofErr w:type="spellStart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Transformer</w:t>
      </w:r>
      <w:proofErr w:type="spellEnd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. El texto resultante se corrige automáticamente para eliminar errores fonéticos, gramaticales o de puntuación. Adicionalmente, se verifica la coherencia semántica del contenido para evitar ambigüedades.</w:t>
      </w:r>
    </w:p>
    <w:p w14:paraId="5DDBAB4E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</w:p>
    <w:p w14:paraId="4F47C63F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 xml:space="preserve">4. </w:t>
      </w:r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 xml:space="preserve">Asociación con </w:t>
      </w:r>
      <w:proofErr w:type="spellStart"/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>dataset</w:t>
      </w:r>
      <w:proofErr w:type="spellEnd"/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 xml:space="preserve"> de señas:</w:t>
      </w:r>
    </w:p>
    <w:p w14:paraId="0F8D42D8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Cs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El texto limpio se analiza para identificar palabras o frases que tengan una representación equivalente en Lengua de Señas Chilena (</w:t>
      </w:r>
      <w:proofErr w:type="spellStart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LSCh</w:t>
      </w:r>
      <w:proofErr w:type="spellEnd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 xml:space="preserve">). Mediante un modelo </w:t>
      </w:r>
      <w:proofErr w:type="spellStart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Transformer</w:t>
      </w:r>
      <w:proofErr w:type="spellEnd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 xml:space="preserve">, se localiza la etiqueta correspondiente en un </w:t>
      </w:r>
      <w:proofErr w:type="spellStart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dataset</w:t>
      </w:r>
      <w:proofErr w:type="spellEnd"/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 xml:space="preserve"> previamente estructurado, el cual contiene coordenadas, orientación de manos, posiciones corporales y expresiones faciales.</w:t>
      </w:r>
    </w:p>
    <w:p w14:paraId="394A17C9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/>
          <w:iCs/>
          <w:sz w:val="26"/>
          <w:szCs w:val="26"/>
        </w:rPr>
      </w:pPr>
    </w:p>
    <w:p w14:paraId="6A7F4026" w14:textId="77777777" w:rsidR="00342DA7" w:rsidRPr="00342DA7" w:rsidRDefault="00342DA7" w:rsidP="00342DA7">
      <w:pPr>
        <w:rPr>
          <w:rFonts w:asciiTheme="majorHAnsi" w:eastAsia="Times New Roman" w:hAnsiTheme="majorHAnsi" w:cstheme="majorHAnsi"/>
          <w:b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 xml:space="preserve">5. Generación de avatar 3D con interpretación en </w:t>
      </w:r>
      <w:proofErr w:type="spellStart"/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>LSCh</w:t>
      </w:r>
      <w:proofErr w:type="spellEnd"/>
      <w:r w:rsidRPr="00342DA7">
        <w:rPr>
          <w:rFonts w:asciiTheme="majorHAnsi" w:eastAsia="Times New Roman" w:hAnsiTheme="majorHAnsi" w:cstheme="majorHAnsi"/>
          <w:b/>
          <w:iCs/>
          <w:sz w:val="26"/>
          <w:szCs w:val="26"/>
        </w:rPr>
        <w:t>:</w:t>
      </w:r>
    </w:p>
    <w:p w14:paraId="39362800" w14:textId="2ECCF29C" w:rsidR="000E53A7" w:rsidRPr="00342DA7" w:rsidRDefault="00342DA7" w:rsidP="00342DA7">
      <w:pPr>
        <w:rPr>
          <w:rFonts w:asciiTheme="majorHAnsi" w:eastAsia="Times New Roman" w:hAnsiTheme="majorHAnsi" w:cstheme="majorHAnsi"/>
          <w:lang w:val="es-CL"/>
        </w:rPr>
      </w:pPr>
      <w:r w:rsidRPr="00342DA7">
        <w:rPr>
          <w:rFonts w:asciiTheme="majorHAnsi" w:eastAsia="Times New Roman" w:hAnsiTheme="majorHAnsi" w:cstheme="majorHAnsi"/>
          <w:bCs/>
          <w:iCs/>
          <w:sz w:val="26"/>
          <w:szCs w:val="26"/>
        </w:rPr>
        <w:t>Una vez identificadas las etiquetas, el sistema activa un avatar 3D animado capaz de interpretar las señas correspondientes. Este avatar ejecuta los movimientos asociados a cada seña, incluyendo gestos de manos, brazos, cabeza, torso y expresiones faciales. Las animaciones se sincronizan con los tiempos definidos en el texto procesado, garantizando</w:t>
      </w:r>
      <w:r w:rsidRPr="00342DA7">
        <w:rPr>
          <w:rFonts w:asciiTheme="majorHAnsi" w:eastAsia="Times New Roman" w:hAnsiTheme="majorHAnsi" w:cstheme="majorHAnsi"/>
          <w:b/>
          <w:i/>
          <w:sz w:val="26"/>
          <w:szCs w:val="26"/>
        </w:rPr>
        <w:t xml:space="preserve"> una representación visual coherente y accesible para la comunidad sorda.</w:t>
      </w:r>
    </w:p>
    <w:p w14:paraId="6DA9546D" w14:textId="77777777" w:rsidR="000E53A7" w:rsidRPr="00342DA7" w:rsidRDefault="00000000">
      <w:pPr>
        <w:rPr>
          <w:rFonts w:asciiTheme="majorHAnsi" w:eastAsia="Times New Roman" w:hAnsiTheme="majorHAnsi" w:cstheme="majorHAnsi"/>
          <w:iCs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iCs/>
          <w:sz w:val="26"/>
          <w:szCs w:val="26"/>
        </w:rPr>
        <w:t>Generación de salida estructurada:</w:t>
      </w:r>
    </w:p>
    <w:p w14:paraId="1418BDEE" w14:textId="77777777" w:rsidR="000E53A7" w:rsidRPr="00342DA7" w:rsidRDefault="00000000">
      <w:p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Los datos asociados a las señas se organizan en un formato estructurado (por ejemplo, JSON), que contiene:</w:t>
      </w:r>
    </w:p>
    <w:p w14:paraId="143B0F55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38C7E860" w14:textId="77777777" w:rsidR="000E53A7" w:rsidRPr="00342DA7" w:rsidRDefault="00000000">
      <w:pPr>
        <w:numPr>
          <w:ilvl w:val="0"/>
          <w:numId w:val="2"/>
        </w:num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Identificador de la seña.</w:t>
      </w:r>
    </w:p>
    <w:p w14:paraId="682A8310" w14:textId="77777777" w:rsidR="000E53A7" w:rsidRPr="00342DA7" w:rsidRDefault="00000000">
      <w:pPr>
        <w:numPr>
          <w:ilvl w:val="0"/>
          <w:numId w:val="2"/>
        </w:num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Coordenadas de animación.</w:t>
      </w:r>
    </w:p>
    <w:p w14:paraId="41F2F4FF" w14:textId="77777777" w:rsidR="000E53A7" w:rsidRPr="00342DA7" w:rsidRDefault="00000000">
      <w:pPr>
        <w:numPr>
          <w:ilvl w:val="0"/>
          <w:numId w:val="2"/>
        </w:num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Tiempos de ejecución.</w:t>
      </w:r>
    </w:p>
    <w:p w14:paraId="20ADC1F7" w14:textId="77777777" w:rsidR="000E53A7" w:rsidRPr="00342DA7" w:rsidRDefault="00000000">
      <w:pPr>
        <w:numPr>
          <w:ilvl w:val="0"/>
          <w:numId w:val="2"/>
        </w:num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Metainformación asociada (expresión, velocidad, énfasis).</w:t>
      </w:r>
    </w:p>
    <w:p w14:paraId="44F6E6B7" w14:textId="77777777" w:rsidR="000E53A7" w:rsidRPr="00342DA7" w:rsidRDefault="00000000">
      <w:pPr>
        <w:numPr>
          <w:ilvl w:val="0"/>
          <w:numId w:val="2"/>
        </w:num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Esta salida está preparada para ser interpretada por el sistema del avatar.</w:t>
      </w:r>
    </w:p>
    <w:p w14:paraId="4EFDC6FB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78C7767A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17192AB9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3B88AD2F" w14:textId="77777777" w:rsidR="000E53A7" w:rsidRPr="00342DA7" w:rsidRDefault="00000000">
      <w:pPr>
        <w:rPr>
          <w:rFonts w:asciiTheme="majorHAnsi" w:eastAsia="Times New Roman" w:hAnsiTheme="majorHAnsi" w:cstheme="majorHAnsi"/>
          <w:b/>
          <w:i/>
          <w:sz w:val="26"/>
          <w:szCs w:val="26"/>
        </w:rPr>
      </w:pPr>
      <w:r w:rsidRPr="00342DA7">
        <w:rPr>
          <w:rFonts w:asciiTheme="majorHAnsi" w:eastAsia="Times New Roman" w:hAnsiTheme="majorHAnsi" w:cstheme="majorHAnsi"/>
          <w:b/>
          <w:i/>
          <w:sz w:val="26"/>
          <w:szCs w:val="26"/>
        </w:rPr>
        <w:t>Tecnologías utilizadas (sugeridas o posibles):</w:t>
      </w:r>
    </w:p>
    <w:p w14:paraId="0568C3D6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p w14:paraId="1F2DA177" w14:textId="77777777" w:rsidR="000E53A7" w:rsidRPr="00342DA7" w:rsidRDefault="00000000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 xml:space="preserve">Python para el </w:t>
      </w:r>
      <w:proofErr w:type="spellStart"/>
      <w:r w:rsidRPr="00342DA7">
        <w:rPr>
          <w:rFonts w:asciiTheme="majorHAnsi" w:eastAsia="Times New Roman" w:hAnsiTheme="majorHAnsi" w:cstheme="majorHAnsi"/>
        </w:rPr>
        <w:t>backend</w:t>
      </w:r>
      <w:proofErr w:type="spellEnd"/>
      <w:r w:rsidRPr="00342DA7">
        <w:rPr>
          <w:rFonts w:asciiTheme="majorHAnsi" w:eastAsia="Times New Roman" w:hAnsiTheme="majorHAnsi" w:cstheme="majorHAnsi"/>
        </w:rPr>
        <w:t>.</w:t>
      </w:r>
    </w:p>
    <w:p w14:paraId="349818F7" w14:textId="77777777" w:rsidR="000E53A7" w:rsidRPr="00342DA7" w:rsidRDefault="00000000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proofErr w:type="spellStart"/>
      <w:r w:rsidRPr="00342DA7">
        <w:rPr>
          <w:rFonts w:asciiTheme="majorHAnsi" w:eastAsia="Times New Roman" w:hAnsiTheme="majorHAnsi" w:cstheme="majorHAnsi"/>
        </w:rPr>
        <w:t>TensorFlow</w:t>
      </w:r>
      <w:proofErr w:type="spellEnd"/>
      <w:r w:rsidRPr="00342DA7">
        <w:rPr>
          <w:rFonts w:asciiTheme="majorHAnsi" w:eastAsia="Times New Roman" w:hAnsiTheme="majorHAnsi" w:cstheme="majorHAnsi"/>
        </w:rPr>
        <w:t xml:space="preserve"> / </w:t>
      </w:r>
      <w:proofErr w:type="spellStart"/>
      <w:r w:rsidRPr="00342DA7">
        <w:rPr>
          <w:rFonts w:asciiTheme="majorHAnsi" w:eastAsia="Times New Roman" w:hAnsiTheme="majorHAnsi" w:cstheme="majorHAnsi"/>
        </w:rPr>
        <w:t>PyTorch</w:t>
      </w:r>
      <w:proofErr w:type="spellEnd"/>
      <w:r w:rsidRPr="00342DA7">
        <w:rPr>
          <w:rFonts w:asciiTheme="majorHAnsi" w:eastAsia="Times New Roman" w:hAnsiTheme="majorHAnsi" w:cstheme="majorHAnsi"/>
        </w:rPr>
        <w:t xml:space="preserve"> para los modelos de IA.</w:t>
      </w:r>
    </w:p>
    <w:p w14:paraId="4A028130" w14:textId="77777777" w:rsidR="000E53A7" w:rsidRPr="00342DA7" w:rsidRDefault="00000000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proofErr w:type="spellStart"/>
      <w:r w:rsidRPr="00342DA7">
        <w:rPr>
          <w:rFonts w:asciiTheme="majorHAnsi" w:eastAsia="Times New Roman" w:hAnsiTheme="majorHAnsi" w:cstheme="majorHAnsi"/>
        </w:rPr>
        <w:t>Whisper</w:t>
      </w:r>
      <w:proofErr w:type="spellEnd"/>
      <w:r w:rsidRPr="00342DA7">
        <w:rPr>
          <w:rFonts w:asciiTheme="majorHAnsi" w:eastAsia="Times New Roman" w:hAnsiTheme="majorHAnsi" w:cstheme="majorHAnsi"/>
        </w:rPr>
        <w:t xml:space="preserve">, Mozilla </w:t>
      </w:r>
      <w:proofErr w:type="spellStart"/>
      <w:r w:rsidRPr="00342DA7">
        <w:rPr>
          <w:rFonts w:asciiTheme="majorHAnsi" w:eastAsia="Times New Roman" w:hAnsiTheme="majorHAnsi" w:cstheme="majorHAnsi"/>
        </w:rPr>
        <w:t>DeepSpeech</w:t>
      </w:r>
      <w:proofErr w:type="spellEnd"/>
      <w:r w:rsidRPr="00342DA7">
        <w:rPr>
          <w:rFonts w:asciiTheme="majorHAnsi" w:eastAsia="Times New Roman" w:hAnsiTheme="majorHAnsi" w:cstheme="majorHAnsi"/>
        </w:rPr>
        <w:t xml:space="preserve"> o Google </w:t>
      </w:r>
      <w:proofErr w:type="spellStart"/>
      <w:r w:rsidRPr="00342DA7">
        <w:rPr>
          <w:rFonts w:asciiTheme="majorHAnsi" w:eastAsia="Times New Roman" w:hAnsiTheme="majorHAnsi" w:cstheme="majorHAnsi"/>
        </w:rPr>
        <w:t>Speech</w:t>
      </w:r>
      <w:proofErr w:type="spellEnd"/>
      <w:r w:rsidRPr="00342DA7">
        <w:rPr>
          <w:rFonts w:asciiTheme="majorHAnsi" w:eastAsia="Times New Roman" w:hAnsiTheme="majorHAnsi" w:cstheme="majorHAnsi"/>
        </w:rPr>
        <w:t>-</w:t>
      </w:r>
      <w:proofErr w:type="spellStart"/>
      <w:r w:rsidRPr="00342DA7">
        <w:rPr>
          <w:rFonts w:asciiTheme="majorHAnsi" w:eastAsia="Times New Roman" w:hAnsiTheme="majorHAnsi" w:cstheme="majorHAnsi"/>
        </w:rPr>
        <w:t>to</w:t>
      </w:r>
      <w:proofErr w:type="spellEnd"/>
      <w:r w:rsidRPr="00342DA7">
        <w:rPr>
          <w:rFonts w:asciiTheme="majorHAnsi" w:eastAsia="Times New Roman" w:hAnsiTheme="majorHAnsi" w:cstheme="majorHAnsi"/>
        </w:rPr>
        <w:t>-Text para reconocimiento de voz.</w:t>
      </w:r>
    </w:p>
    <w:p w14:paraId="5D22F6E3" w14:textId="77777777" w:rsidR="000E53A7" w:rsidRPr="00342DA7" w:rsidRDefault="00000000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proofErr w:type="spellStart"/>
      <w:r w:rsidRPr="00342DA7">
        <w:rPr>
          <w:rFonts w:asciiTheme="majorHAnsi" w:eastAsia="Times New Roman" w:hAnsiTheme="majorHAnsi" w:cstheme="majorHAnsi"/>
        </w:rPr>
        <w:t>Dataset</w:t>
      </w:r>
      <w:proofErr w:type="spellEnd"/>
      <w:r w:rsidRPr="00342DA7">
        <w:rPr>
          <w:rFonts w:asciiTheme="majorHAnsi" w:eastAsia="Times New Roman" w:hAnsiTheme="majorHAnsi" w:cstheme="majorHAnsi"/>
        </w:rPr>
        <w:t xml:space="preserve"> personalizado en formato CSV/JSON.</w:t>
      </w:r>
    </w:p>
    <w:p w14:paraId="21664440" w14:textId="77777777" w:rsidR="000E53A7" w:rsidRPr="00342DA7" w:rsidRDefault="00000000">
      <w:pPr>
        <w:numPr>
          <w:ilvl w:val="0"/>
          <w:numId w:val="1"/>
        </w:numPr>
        <w:rPr>
          <w:rFonts w:asciiTheme="majorHAnsi" w:eastAsia="Times New Roman" w:hAnsiTheme="majorHAnsi" w:cstheme="majorHAnsi"/>
        </w:rPr>
      </w:pPr>
      <w:r w:rsidRPr="00342DA7">
        <w:rPr>
          <w:rFonts w:asciiTheme="majorHAnsi" w:eastAsia="Times New Roman" w:hAnsiTheme="majorHAnsi" w:cstheme="majorHAnsi"/>
        </w:rPr>
        <w:t>API REST para exportar datos al módulo del avatar.</w:t>
      </w:r>
    </w:p>
    <w:p w14:paraId="6B55004C" w14:textId="77777777" w:rsidR="000E53A7" w:rsidRPr="00342DA7" w:rsidRDefault="000E53A7">
      <w:pPr>
        <w:rPr>
          <w:rFonts w:asciiTheme="majorHAnsi" w:eastAsia="Times New Roman" w:hAnsiTheme="majorHAnsi" w:cstheme="majorHAnsi"/>
        </w:rPr>
      </w:pPr>
    </w:p>
    <w:sectPr w:rsidR="000E53A7" w:rsidRPr="00342DA7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44680" w14:textId="77777777" w:rsidR="00522B46" w:rsidRDefault="00522B46">
      <w:pPr>
        <w:spacing w:line="240" w:lineRule="auto"/>
      </w:pPr>
      <w:r>
        <w:separator/>
      </w:r>
    </w:p>
  </w:endnote>
  <w:endnote w:type="continuationSeparator" w:id="0">
    <w:p w14:paraId="5795B320" w14:textId="77777777" w:rsidR="00522B46" w:rsidRDefault="00522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F77E5" w14:textId="77777777" w:rsidR="000E53A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73C1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0EEB" w14:textId="77777777" w:rsidR="000E53A7" w:rsidRDefault="000E53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0675A" w14:textId="77777777" w:rsidR="00522B46" w:rsidRDefault="00522B46">
      <w:pPr>
        <w:spacing w:line="240" w:lineRule="auto"/>
      </w:pPr>
      <w:r>
        <w:separator/>
      </w:r>
    </w:p>
  </w:footnote>
  <w:footnote w:type="continuationSeparator" w:id="0">
    <w:p w14:paraId="203CE677" w14:textId="77777777" w:rsidR="00522B46" w:rsidRDefault="00522B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6DEE" w14:textId="77777777" w:rsidR="000E53A7" w:rsidRDefault="00000000">
    <w:pPr>
      <w:tabs>
        <w:tab w:val="center" w:pos="4419"/>
        <w:tab w:val="right" w:pos="8838"/>
      </w:tabs>
      <w:jc w:val="right"/>
    </w:pPr>
    <w:r>
      <w:rPr>
        <w:noProof/>
        <w:sz w:val="24"/>
        <w:szCs w:val="24"/>
      </w:rPr>
      <w:drawing>
        <wp:inline distT="0" distB="0" distL="114300" distR="114300" wp14:anchorId="0DA5BFE7" wp14:editId="2ABFB7C4">
          <wp:extent cx="2735580" cy="877570"/>
          <wp:effectExtent l="0" t="0" r="0" b="0"/>
          <wp:docPr id="2" name="image1.png" descr="SummIT Ciberseguridad 2022 – Duoc U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ummIT Ciberseguridad 2022 – Duoc U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5C43" w14:textId="77777777" w:rsidR="000E53A7" w:rsidRDefault="00000000">
    <w:pPr>
      <w:tabs>
        <w:tab w:val="center" w:pos="4419"/>
        <w:tab w:val="right" w:pos="8838"/>
      </w:tabs>
      <w:jc w:val="right"/>
    </w:pPr>
    <w:r>
      <w:rPr>
        <w:noProof/>
        <w:sz w:val="24"/>
        <w:szCs w:val="24"/>
      </w:rPr>
      <w:drawing>
        <wp:inline distT="0" distB="0" distL="114300" distR="114300" wp14:anchorId="17F9B28C" wp14:editId="61435E41">
          <wp:extent cx="2735580" cy="877570"/>
          <wp:effectExtent l="0" t="0" r="0" b="0"/>
          <wp:docPr id="1" name="image1.png" descr="SummIT Ciberseguridad 2022 – Duoc UC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SummIT Ciberseguridad 2022 – Duoc UC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91807"/>
    <w:multiLevelType w:val="multilevel"/>
    <w:tmpl w:val="EA8A3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BF4FE2"/>
    <w:multiLevelType w:val="multilevel"/>
    <w:tmpl w:val="8B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5350C"/>
    <w:multiLevelType w:val="multilevel"/>
    <w:tmpl w:val="9BCE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0F2968"/>
    <w:multiLevelType w:val="multilevel"/>
    <w:tmpl w:val="61B8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7790D"/>
    <w:multiLevelType w:val="multilevel"/>
    <w:tmpl w:val="66A4F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8285148">
    <w:abstractNumId w:val="0"/>
  </w:num>
  <w:num w:numId="2" w16cid:durableId="1664697045">
    <w:abstractNumId w:val="4"/>
  </w:num>
  <w:num w:numId="3" w16cid:durableId="201093993">
    <w:abstractNumId w:val="2"/>
  </w:num>
  <w:num w:numId="4" w16cid:durableId="58404964">
    <w:abstractNumId w:val="3"/>
  </w:num>
  <w:num w:numId="5" w16cid:durableId="960572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3A7"/>
    <w:rsid w:val="000E53A7"/>
    <w:rsid w:val="000F4300"/>
    <w:rsid w:val="00273C17"/>
    <w:rsid w:val="00342DA7"/>
    <w:rsid w:val="0052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113C3"/>
  <w15:docId w15:val="{1E41EE37-8F4E-46C3-B474-58CEA1D6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2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1711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VALENTINA ANTONIA GOMEZ PACHECO</cp:lastModifiedBy>
  <cp:revision>3</cp:revision>
  <dcterms:created xsi:type="dcterms:W3CDTF">2025-06-19T15:05:00Z</dcterms:created>
  <dcterms:modified xsi:type="dcterms:W3CDTF">2025-06-19T15:21:00Z</dcterms:modified>
</cp:coreProperties>
</file>